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0591A" w14:textId="6A25A85C" w:rsidR="00CC2A10" w:rsidRPr="00F93EB5" w:rsidRDefault="00CC2A10" w:rsidP="007F37CD">
      <w:pPr>
        <w:pBdr>
          <w:top w:val="nil"/>
          <w:left w:val="nil"/>
          <w:bottom w:val="nil"/>
          <w:right w:val="nil"/>
          <w:between w:val="nil"/>
        </w:pBdr>
        <w:spacing w:before="120" w:after="120" w:line="240" w:lineRule="auto"/>
        <w:jc w:val="center"/>
        <w:rPr>
          <w:rFonts w:ascii="Eras Bold ITC" w:hAnsi="Eras Bold ITC" w:cstheme="majorBidi"/>
          <w:sz w:val="40"/>
          <w:szCs w:val="40"/>
        </w:rPr>
      </w:pPr>
      <w:r w:rsidRPr="00F93EB5">
        <w:rPr>
          <w:rFonts w:ascii="Eras Bold ITC" w:hAnsi="Eras Bold ITC" w:cstheme="majorBidi"/>
          <w:sz w:val="40"/>
          <w:szCs w:val="40"/>
        </w:rPr>
        <w:t xml:space="preserve">Effect of feeding spinach and lentils on some immunological traits in </w:t>
      </w:r>
      <w:r w:rsidR="00F05D01" w:rsidRPr="00F93EB5">
        <w:rPr>
          <w:rFonts w:ascii="Eras Bold ITC" w:hAnsi="Eras Bold ITC" w:cstheme="majorBidi"/>
          <w:sz w:val="40"/>
          <w:szCs w:val="40"/>
        </w:rPr>
        <w:t>male</w:t>
      </w:r>
      <w:r w:rsidRPr="00F93EB5">
        <w:rPr>
          <w:rFonts w:ascii="Eras Bold ITC" w:hAnsi="Eras Bold ITC" w:cstheme="majorBidi"/>
          <w:sz w:val="40"/>
          <w:szCs w:val="40"/>
        </w:rPr>
        <w:t xml:space="preserve"> rats</w:t>
      </w:r>
    </w:p>
    <w:p w14:paraId="0E3051FA" w14:textId="77777777" w:rsidR="00FA538E" w:rsidRPr="00002C7D" w:rsidRDefault="00FA538E" w:rsidP="00FA538E">
      <w:pPr>
        <w:pBdr>
          <w:top w:val="nil"/>
          <w:left w:val="nil"/>
          <w:bottom w:val="nil"/>
          <w:right w:val="nil"/>
          <w:between w:val="nil"/>
        </w:pBdr>
        <w:spacing w:before="120" w:after="120" w:line="240" w:lineRule="auto"/>
        <w:ind w:left="707" w:hanging="708"/>
        <w:jc w:val="center"/>
        <w:rPr>
          <w:rFonts w:asciiTheme="majorBidi" w:hAnsiTheme="majorBidi" w:cstheme="majorBidi"/>
          <w:b/>
          <w:bCs/>
          <w:sz w:val="4"/>
          <w:szCs w:val="4"/>
        </w:rPr>
      </w:pPr>
    </w:p>
    <w:p w14:paraId="70D59B67" w14:textId="539CE36F" w:rsidR="00CC2A10" w:rsidRDefault="00A356AE" w:rsidP="007F37CD">
      <w:pPr>
        <w:pStyle w:val="NoSpacing"/>
        <w:bidi w:val="0"/>
        <w:rPr>
          <w:rFonts w:asciiTheme="majorBidi" w:hAnsiTheme="majorBidi" w:cstheme="majorBidi"/>
          <w:b/>
          <w:bCs/>
          <w:sz w:val="24"/>
          <w:szCs w:val="24"/>
          <w:vertAlign w:val="superscript"/>
        </w:rPr>
      </w:pPr>
      <w:proofErr w:type="spellStart"/>
      <w:r w:rsidRPr="007F37CD">
        <w:rPr>
          <w:rFonts w:asciiTheme="majorBidi" w:hAnsiTheme="majorBidi" w:cstheme="majorBidi"/>
          <w:b/>
          <w:bCs/>
          <w:sz w:val="24"/>
          <w:szCs w:val="24"/>
        </w:rPr>
        <w:t>Fadl</w:t>
      </w:r>
      <w:proofErr w:type="spellEnd"/>
      <w:r w:rsidRPr="007F37CD">
        <w:rPr>
          <w:rFonts w:asciiTheme="majorBidi" w:hAnsiTheme="majorBidi" w:cstheme="majorBidi"/>
          <w:b/>
          <w:bCs/>
          <w:sz w:val="24"/>
          <w:szCs w:val="24"/>
        </w:rPr>
        <w:t xml:space="preserve"> E. </w:t>
      </w:r>
      <w:r w:rsidR="00CC2A10" w:rsidRPr="007F37CD">
        <w:rPr>
          <w:rFonts w:asciiTheme="majorBidi" w:hAnsiTheme="majorBidi" w:cstheme="majorBidi"/>
          <w:b/>
          <w:bCs/>
          <w:sz w:val="24"/>
          <w:szCs w:val="24"/>
        </w:rPr>
        <w:t>El</w:t>
      </w:r>
      <w:r w:rsidRPr="007F37CD">
        <w:rPr>
          <w:rFonts w:asciiTheme="majorBidi" w:hAnsiTheme="majorBidi" w:cstheme="majorBidi"/>
          <w:b/>
          <w:bCs/>
          <w:sz w:val="24"/>
          <w:szCs w:val="24"/>
        </w:rPr>
        <w:t>-</w:t>
      </w:r>
      <w:proofErr w:type="spellStart"/>
      <w:r w:rsidRPr="007F37CD">
        <w:rPr>
          <w:rFonts w:asciiTheme="majorBidi" w:hAnsiTheme="majorBidi" w:cstheme="majorBidi"/>
          <w:b/>
          <w:bCs/>
          <w:sz w:val="24"/>
          <w:szCs w:val="24"/>
        </w:rPr>
        <w:t>D</w:t>
      </w:r>
      <w:r w:rsidR="00CC2A10" w:rsidRPr="007F37CD">
        <w:rPr>
          <w:rFonts w:asciiTheme="majorBidi" w:hAnsiTheme="majorBidi" w:cstheme="majorBidi"/>
          <w:b/>
          <w:bCs/>
          <w:sz w:val="24"/>
          <w:szCs w:val="24"/>
        </w:rPr>
        <w:t>eeb</w:t>
      </w:r>
      <w:proofErr w:type="spellEnd"/>
      <w:r w:rsidRPr="007F37CD">
        <w:rPr>
          <w:rFonts w:asciiTheme="majorBidi" w:hAnsiTheme="majorBidi" w:cstheme="majorBidi"/>
          <w:b/>
          <w:bCs/>
          <w:sz w:val="24"/>
          <w:szCs w:val="24"/>
        </w:rPr>
        <w:t xml:space="preserve"> </w:t>
      </w:r>
      <w:r w:rsidR="007F37CD" w:rsidRPr="007F37CD">
        <w:rPr>
          <w:rFonts w:asciiTheme="majorBidi" w:hAnsiTheme="majorBidi" w:cstheme="majorBidi"/>
          <w:b/>
          <w:bCs/>
          <w:sz w:val="24"/>
          <w:szCs w:val="24"/>
          <w:vertAlign w:val="superscript"/>
        </w:rPr>
        <w:t>1</w:t>
      </w:r>
      <w:r w:rsidR="00C85455" w:rsidRPr="00F65A98">
        <w:rPr>
          <w:rFonts w:asciiTheme="majorBidi" w:hAnsiTheme="majorBidi" w:cstheme="majorBidi"/>
          <w:b/>
          <w:bCs/>
          <w:sz w:val="24"/>
          <w:szCs w:val="24"/>
        </w:rPr>
        <w:t xml:space="preserve">, </w:t>
      </w:r>
      <w:proofErr w:type="spellStart"/>
      <w:r w:rsidR="00C85455" w:rsidRPr="00F65A98">
        <w:rPr>
          <w:rFonts w:asciiTheme="majorBidi" w:hAnsiTheme="majorBidi" w:cstheme="majorBidi"/>
          <w:b/>
          <w:bCs/>
          <w:sz w:val="24"/>
          <w:szCs w:val="24"/>
        </w:rPr>
        <w:t>Amany</w:t>
      </w:r>
      <w:proofErr w:type="spellEnd"/>
      <w:r w:rsidR="00C85455" w:rsidRPr="00F65A98">
        <w:rPr>
          <w:rFonts w:asciiTheme="majorBidi" w:hAnsiTheme="majorBidi" w:cstheme="majorBidi"/>
          <w:b/>
          <w:bCs/>
          <w:sz w:val="24"/>
          <w:szCs w:val="24"/>
        </w:rPr>
        <w:t xml:space="preserve"> A.</w:t>
      </w:r>
      <w:r w:rsidR="00CC2A10" w:rsidRPr="00F65A98">
        <w:rPr>
          <w:rFonts w:asciiTheme="majorBidi" w:hAnsiTheme="majorBidi" w:cstheme="majorBidi"/>
          <w:b/>
          <w:bCs/>
          <w:sz w:val="24"/>
          <w:szCs w:val="24"/>
        </w:rPr>
        <w:t xml:space="preserve"> Salem</w:t>
      </w:r>
      <w:r w:rsidR="007F37CD" w:rsidRPr="00F65A98">
        <w:rPr>
          <w:rFonts w:asciiTheme="majorBidi" w:hAnsiTheme="majorBidi" w:cstheme="majorBidi"/>
          <w:b/>
          <w:bCs/>
          <w:sz w:val="24"/>
          <w:szCs w:val="24"/>
          <w:vertAlign w:val="superscript"/>
        </w:rPr>
        <w:t>2</w:t>
      </w:r>
      <w:r w:rsidR="00CC2A10" w:rsidRPr="007F37CD">
        <w:rPr>
          <w:rFonts w:asciiTheme="majorBidi" w:hAnsiTheme="majorBidi" w:cstheme="majorBidi"/>
          <w:b/>
          <w:bCs/>
          <w:sz w:val="24"/>
          <w:szCs w:val="24"/>
        </w:rPr>
        <w:t>, Nawal A. Tahoon</w:t>
      </w:r>
      <w:r w:rsidR="007F37CD" w:rsidRPr="007F37CD">
        <w:rPr>
          <w:rFonts w:asciiTheme="majorBidi" w:hAnsiTheme="majorBidi" w:cstheme="majorBidi"/>
          <w:b/>
          <w:bCs/>
          <w:sz w:val="24"/>
          <w:szCs w:val="24"/>
          <w:vertAlign w:val="superscript"/>
        </w:rPr>
        <w:t>1</w:t>
      </w:r>
      <w:r w:rsidR="00CC2A10" w:rsidRPr="007F37CD">
        <w:rPr>
          <w:rFonts w:asciiTheme="majorBidi" w:hAnsiTheme="majorBidi" w:cstheme="majorBidi"/>
          <w:b/>
          <w:bCs/>
          <w:sz w:val="24"/>
          <w:szCs w:val="24"/>
        </w:rPr>
        <w:t xml:space="preserve"> and Norhan S. Khalil</w:t>
      </w:r>
      <w:r w:rsidR="007F37CD" w:rsidRPr="007F37CD">
        <w:rPr>
          <w:rFonts w:asciiTheme="majorBidi" w:hAnsiTheme="majorBidi" w:cstheme="majorBidi"/>
          <w:b/>
          <w:bCs/>
          <w:sz w:val="24"/>
          <w:szCs w:val="24"/>
          <w:vertAlign w:val="superscript"/>
        </w:rPr>
        <w:t>1</w:t>
      </w:r>
    </w:p>
    <w:p w14:paraId="682D8843" w14:textId="77777777" w:rsidR="007F37CD" w:rsidRPr="007F37CD" w:rsidRDefault="007F37CD" w:rsidP="007F37CD">
      <w:pPr>
        <w:pStyle w:val="NoSpacing"/>
        <w:bidi w:val="0"/>
        <w:rPr>
          <w:rFonts w:asciiTheme="majorBidi" w:hAnsiTheme="majorBidi" w:cstheme="majorBidi"/>
          <w:b/>
          <w:bCs/>
          <w:sz w:val="16"/>
          <w:szCs w:val="16"/>
        </w:rPr>
      </w:pPr>
    </w:p>
    <w:p w14:paraId="2412B656" w14:textId="6E680056" w:rsidR="00B560D9" w:rsidRPr="007F37CD" w:rsidRDefault="007F37CD" w:rsidP="007F37CD">
      <w:pPr>
        <w:pStyle w:val="NoSpacing"/>
        <w:bidi w:val="0"/>
        <w:rPr>
          <w:rFonts w:asciiTheme="majorBidi" w:hAnsiTheme="majorBidi" w:cstheme="majorBidi"/>
          <w:color w:val="000000"/>
          <w:sz w:val="24"/>
          <w:szCs w:val="24"/>
        </w:rPr>
      </w:pPr>
      <w:r w:rsidRPr="007F37CD">
        <w:rPr>
          <w:rFonts w:asciiTheme="majorBidi" w:hAnsiTheme="majorBidi" w:cstheme="majorBidi"/>
          <w:b/>
          <w:bCs/>
          <w:sz w:val="24"/>
          <w:szCs w:val="24"/>
          <w:vertAlign w:val="superscript"/>
        </w:rPr>
        <w:t>1</w:t>
      </w:r>
      <w:r w:rsidR="00B560D9" w:rsidRPr="007F37CD">
        <w:rPr>
          <w:rFonts w:asciiTheme="majorBidi" w:hAnsiTheme="majorBidi" w:cstheme="majorBidi"/>
          <w:color w:val="000000"/>
          <w:sz w:val="24"/>
          <w:szCs w:val="24"/>
        </w:rPr>
        <w:t xml:space="preserve"> Home Economics Dep., Fac. Spec. </w:t>
      </w:r>
      <w:proofErr w:type="spellStart"/>
      <w:r w:rsidR="00B560D9" w:rsidRPr="007F37CD">
        <w:rPr>
          <w:rFonts w:asciiTheme="majorBidi" w:hAnsiTheme="majorBidi" w:cstheme="majorBidi"/>
          <w:color w:val="000000"/>
          <w:sz w:val="24"/>
          <w:szCs w:val="24"/>
        </w:rPr>
        <w:t>Edu</w:t>
      </w:r>
      <w:proofErr w:type="spellEnd"/>
      <w:r w:rsidR="00B560D9" w:rsidRPr="007F37CD">
        <w:rPr>
          <w:rFonts w:asciiTheme="majorBidi" w:hAnsiTheme="majorBidi" w:cstheme="majorBidi"/>
          <w:color w:val="000000"/>
          <w:sz w:val="24"/>
          <w:szCs w:val="24"/>
        </w:rPr>
        <w:t>., Benha Univ., Qalyubia - Egypt.</w:t>
      </w:r>
    </w:p>
    <w:p w14:paraId="3AC921E6" w14:textId="6A05E331" w:rsidR="00B560D9" w:rsidRPr="007F37CD" w:rsidRDefault="007F37CD" w:rsidP="007F37CD">
      <w:pPr>
        <w:pStyle w:val="NoSpacing"/>
        <w:bidi w:val="0"/>
        <w:rPr>
          <w:rFonts w:asciiTheme="majorBidi" w:hAnsiTheme="majorBidi" w:cstheme="majorBidi"/>
          <w:sz w:val="24"/>
          <w:szCs w:val="24"/>
        </w:rPr>
      </w:pPr>
      <w:r>
        <w:rPr>
          <w:rFonts w:asciiTheme="majorBidi" w:hAnsiTheme="majorBidi" w:cstheme="majorBidi"/>
          <w:b/>
          <w:bCs/>
          <w:sz w:val="24"/>
          <w:szCs w:val="24"/>
          <w:vertAlign w:val="superscript"/>
        </w:rPr>
        <w:t>2</w:t>
      </w:r>
      <w:r w:rsidR="00B560D9" w:rsidRPr="007F37CD">
        <w:rPr>
          <w:rFonts w:asciiTheme="majorBidi" w:hAnsiTheme="majorBidi" w:cstheme="majorBidi"/>
          <w:color w:val="000000"/>
          <w:sz w:val="24"/>
          <w:szCs w:val="24"/>
        </w:rPr>
        <w:t xml:space="preserve"> Nutrition and Special Food Dep., Food Tech. Res. Inst. – Agr</w:t>
      </w:r>
      <w:r w:rsidR="00A356AE" w:rsidRPr="007F37CD">
        <w:rPr>
          <w:rFonts w:asciiTheme="majorBidi" w:hAnsiTheme="majorBidi" w:cstheme="majorBidi"/>
          <w:color w:val="000000"/>
          <w:sz w:val="24"/>
          <w:szCs w:val="24"/>
        </w:rPr>
        <w:t>i</w:t>
      </w:r>
      <w:r w:rsidR="00B560D9" w:rsidRPr="007F37CD">
        <w:rPr>
          <w:rFonts w:asciiTheme="majorBidi" w:hAnsiTheme="majorBidi" w:cstheme="majorBidi"/>
          <w:color w:val="000000"/>
          <w:sz w:val="24"/>
          <w:szCs w:val="24"/>
        </w:rPr>
        <w:t>. Res. Center - Giza - Egypt</w:t>
      </w:r>
    </w:p>
    <w:p w14:paraId="7643FB99" w14:textId="77777777" w:rsidR="002672C6" w:rsidRPr="00002C7D" w:rsidRDefault="002672C6" w:rsidP="00A356AE">
      <w:pPr>
        <w:pStyle w:val="Title"/>
        <w:jc w:val="left"/>
        <w:rPr>
          <w:rFonts w:cs="Times New Roman"/>
          <w:i w:val="0"/>
          <w:iCs w:val="0"/>
          <w:sz w:val="14"/>
          <w:szCs w:val="14"/>
          <w:u w:val="none"/>
        </w:rPr>
      </w:pPr>
    </w:p>
    <w:p w14:paraId="03A320A1" w14:textId="2C027B61" w:rsidR="00A356AE" w:rsidRDefault="00A356AE" w:rsidP="00A356AE">
      <w:pPr>
        <w:pStyle w:val="Title"/>
        <w:jc w:val="left"/>
        <w:rPr>
          <w:rFonts w:ascii="Eras Bold ITC" w:hAnsi="Eras Bold ITC" w:cs="Times New Roman"/>
          <w:b w:val="0"/>
          <w:bCs w:val="0"/>
          <w:i w:val="0"/>
          <w:iCs w:val="0"/>
          <w:sz w:val="26"/>
          <w:szCs w:val="26"/>
          <w:u w:val="none"/>
        </w:rPr>
      </w:pPr>
      <w:r w:rsidRPr="00F93EB5">
        <w:rPr>
          <w:rFonts w:ascii="Eras Bold ITC" w:hAnsi="Eras Bold ITC" w:cs="Times New Roman"/>
          <w:b w:val="0"/>
          <w:bCs w:val="0"/>
          <w:i w:val="0"/>
          <w:iCs w:val="0"/>
          <w:sz w:val="26"/>
          <w:szCs w:val="26"/>
          <w:u w:val="none"/>
        </w:rPr>
        <w:t>ABSTRACT</w:t>
      </w:r>
    </w:p>
    <w:p w14:paraId="4876DF35" w14:textId="77777777" w:rsidR="0067324B" w:rsidRDefault="0067324B" w:rsidP="00A356AE">
      <w:pPr>
        <w:pStyle w:val="Title"/>
        <w:jc w:val="left"/>
        <w:rPr>
          <w:rFonts w:ascii="Eras Bold ITC" w:hAnsi="Eras Bold ITC" w:cs="Times New Roman"/>
          <w:b w:val="0"/>
          <w:bCs w:val="0"/>
          <w:i w:val="0"/>
          <w:iCs w:val="0"/>
          <w:sz w:val="26"/>
          <w:szCs w:val="26"/>
          <w:u w:val="none"/>
        </w:rPr>
      </w:pPr>
    </w:p>
    <w:p w14:paraId="50AC2B2F" w14:textId="525566A4" w:rsidR="00492BEA" w:rsidRPr="00492BEA" w:rsidRDefault="004307F6" w:rsidP="004307F6">
      <w:pPr>
        <w:spacing w:line="240" w:lineRule="auto"/>
        <w:ind w:firstLine="360"/>
        <w:jc w:val="lowKashida"/>
        <w:rPr>
          <w:rFonts w:asciiTheme="majorBidi" w:eastAsia="Times New Roman" w:hAnsiTheme="majorBidi" w:cstheme="majorBidi"/>
          <w:sz w:val="26"/>
          <w:szCs w:val="26"/>
        </w:rPr>
      </w:pPr>
      <w:r>
        <w:rPr>
          <w:rFonts w:asciiTheme="majorBidi" w:eastAsia="Times New Roman" w:hAnsiTheme="majorBidi" w:cstheme="majorBidi"/>
          <w:sz w:val="26"/>
          <w:szCs w:val="26"/>
        </w:rPr>
        <w:t>T</w:t>
      </w:r>
      <w:r w:rsidR="00492BEA" w:rsidRPr="00492BEA">
        <w:rPr>
          <w:rFonts w:asciiTheme="majorBidi" w:eastAsia="Times New Roman" w:hAnsiTheme="majorBidi" w:cstheme="majorBidi"/>
          <w:sz w:val="26"/>
          <w:szCs w:val="26"/>
        </w:rPr>
        <w:t>his study aims to some natural food sources as effective factors to enhance the immune in male rats. Spinach and lentils were carried of chemical, biological and Sensory evaluations of prepared a vegetarian burger using a mixture of these sources.</w:t>
      </w:r>
    </w:p>
    <w:p w14:paraId="78018C61" w14:textId="77777777" w:rsidR="00492BEA" w:rsidRDefault="00492BEA" w:rsidP="004307F6">
      <w:pPr>
        <w:spacing w:line="240" w:lineRule="auto"/>
        <w:ind w:firstLine="360"/>
        <w:jc w:val="lowKashida"/>
        <w:rPr>
          <w:rFonts w:asciiTheme="majorBidi" w:eastAsia="Times New Roman" w:hAnsiTheme="majorBidi" w:cstheme="majorBidi"/>
          <w:sz w:val="26"/>
          <w:szCs w:val="26"/>
        </w:rPr>
      </w:pPr>
      <w:r w:rsidRPr="00492BEA">
        <w:rPr>
          <w:rFonts w:asciiTheme="majorBidi" w:eastAsia="Times New Roman" w:hAnsiTheme="majorBidi" w:cstheme="majorBidi"/>
          <w:sz w:val="26"/>
          <w:szCs w:val="26"/>
        </w:rPr>
        <w:t>Moisture, protein, fat, ash, fiber, carbohydrates and energy content of spinach powder as dry weight 6.22, 12.84, 4.79, 23.43, 11.72, 40.99 g/100 g and 258.44 kcal/100 g, respectively. So, higher ​​in phenolic compounds compared to lentils. In germinated lentils increased protein and fiber but fat, ash, carbohydrates and energy decreased compared to untreated lentils. Soaking and cooking of lentils increased iron, zinc, copper, selenium and phenolic compounds compared to germinated and cooked lentils.</w:t>
      </w:r>
    </w:p>
    <w:p w14:paraId="37BC768E" w14:textId="3B41038A" w:rsidR="004307F6" w:rsidRDefault="004307F6" w:rsidP="00DC6D77">
      <w:pPr>
        <w:spacing w:line="240" w:lineRule="auto"/>
        <w:ind w:firstLine="360"/>
        <w:jc w:val="lowKashida"/>
        <w:rPr>
          <w:rFonts w:asciiTheme="majorBidi" w:eastAsia="Times New Roman" w:hAnsiTheme="majorBidi" w:cstheme="majorBidi"/>
          <w:sz w:val="26"/>
          <w:szCs w:val="26"/>
        </w:rPr>
      </w:pPr>
      <w:r>
        <w:rPr>
          <w:rFonts w:asciiTheme="majorBidi" w:hAnsiTheme="majorBidi" w:cstheme="majorBidi"/>
          <w:sz w:val="26"/>
          <w:szCs w:val="26"/>
        </w:rPr>
        <w:t>R</w:t>
      </w:r>
      <w:r w:rsidRPr="005C7E9D">
        <w:rPr>
          <w:rFonts w:asciiTheme="majorBidi" w:hAnsiTheme="majorBidi" w:cstheme="majorBidi"/>
          <w:sz w:val="26"/>
          <w:szCs w:val="26"/>
        </w:rPr>
        <w:t xml:space="preserve">esults indicated </w:t>
      </w:r>
      <w:r w:rsidR="00695223">
        <w:rPr>
          <w:rFonts w:asciiTheme="majorBidi" w:hAnsiTheme="majorBidi" w:cstheme="majorBidi"/>
          <w:sz w:val="26"/>
          <w:szCs w:val="26"/>
        </w:rPr>
        <w:t xml:space="preserve">the rats were </w:t>
      </w:r>
      <w:r w:rsidR="00695223" w:rsidRPr="005C7E9D">
        <w:rPr>
          <w:rFonts w:asciiTheme="majorBidi" w:hAnsiTheme="majorBidi" w:cstheme="majorBidi"/>
          <w:sz w:val="26"/>
          <w:szCs w:val="26"/>
        </w:rPr>
        <w:t>fed</w:t>
      </w:r>
      <w:r w:rsidR="00695223">
        <w:rPr>
          <w:rFonts w:asciiTheme="majorBidi" w:hAnsiTheme="majorBidi" w:cstheme="majorBidi"/>
          <w:sz w:val="26"/>
          <w:szCs w:val="26"/>
        </w:rPr>
        <w:t xml:space="preserve"> on</w:t>
      </w:r>
      <w:r w:rsidR="00DC6D77">
        <w:rPr>
          <w:rFonts w:asciiTheme="majorBidi" w:hAnsiTheme="majorBidi" w:cstheme="majorBidi"/>
          <w:sz w:val="26"/>
          <w:szCs w:val="26"/>
        </w:rPr>
        <w:t xml:space="preserve"> </w:t>
      </w:r>
      <w:r w:rsidRPr="005C7E9D">
        <w:rPr>
          <w:rFonts w:asciiTheme="majorBidi" w:hAnsiTheme="majorBidi" w:cstheme="majorBidi"/>
          <w:sz w:val="26"/>
          <w:szCs w:val="26"/>
        </w:rPr>
        <w:t xml:space="preserve">spinach and lentil </w:t>
      </w:r>
      <w:r w:rsidR="00695223">
        <w:rPr>
          <w:rFonts w:asciiTheme="majorBidi" w:hAnsiTheme="majorBidi" w:cstheme="majorBidi"/>
          <w:sz w:val="26"/>
          <w:szCs w:val="26"/>
        </w:rPr>
        <w:t>led to</w:t>
      </w:r>
      <w:r w:rsidRPr="005C7E9D">
        <w:rPr>
          <w:rFonts w:asciiTheme="majorBidi" w:hAnsiTheme="majorBidi" w:cstheme="majorBidi"/>
          <w:sz w:val="26"/>
          <w:szCs w:val="26"/>
        </w:rPr>
        <w:t xml:space="preserve"> </w:t>
      </w:r>
      <w:r w:rsidR="00A31244">
        <w:rPr>
          <w:rFonts w:asciiTheme="majorBidi" w:hAnsiTheme="majorBidi" w:cstheme="majorBidi"/>
          <w:sz w:val="26"/>
          <w:szCs w:val="26"/>
        </w:rPr>
        <w:t>increase</w:t>
      </w:r>
      <w:r w:rsidRPr="005C7E9D">
        <w:rPr>
          <w:rFonts w:asciiTheme="majorBidi" w:hAnsiTheme="majorBidi" w:cstheme="majorBidi"/>
          <w:sz w:val="26"/>
          <w:szCs w:val="26"/>
        </w:rPr>
        <w:t xml:space="preserve"> </w:t>
      </w:r>
      <w:r w:rsidR="00695223">
        <w:rPr>
          <w:rFonts w:asciiTheme="majorBidi" w:hAnsiTheme="majorBidi" w:cstheme="majorBidi"/>
          <w:sz w:val="26"/>
          <w:szCs w:val="26"/>
        </w:rPr>
        <w:t xml:space="preserve">of </w:t>
      </w:r>
      <w:r w:rsidRPr="005C7E9D">
        <w:rPr>
          <w:rFonts w:asciiTheme="majorBidi" w:hAnsiTheme="majorBidi" w:cstheme="majorBidi"/>
          <w:sz w:val="26"/>
          <w:szCs w:val="26"/>
        </w:rPr>
        <w:t>white blood cells</w:t>
      </w:r>
      <w:r>
        <w:rPr>
          <w:rFonts w:asciiTheme="majorBidi" w:hAnsiTheme="majorBidi" w:cstheme="majorBidi"/>
          <w:sz w:val="26"/>
          <w:szCs w:val="26"/>
        </w:rPr>
        <w:t xml:space="preserve"> </w:t>
      </w:r>
      <w:r w:rsidRPr="005C7E9D">
        <w:rPr>
          <w:rFonts w:asciiTheme="majorBidi" w:hAnsiTheme="majorBidi" w:cstheme="majorBidi"/>
          <w:sz w:val="26"/>
          <w:szCs w:val="26"/>
        </w:rPr>
        <w:t>(WBC), red blood cells</w:t>
      </w:r>
      <w:r>
        <w:rPr>
          <w:rFonts w:asciiTheme="majorBidi" w:hAnsiTheme="majorBidi" w:cstheme="majorBidi"/>
          <w:sz w:val="26"/>
          <w:szCs w:val="26"/>
        </w:rPr>
        <w:t xml:space="preserve"> </w:t>
      </w:r>
      <w:r w:rsidRPr="005C7E9D">
        <w:rPr>
          <w:rFonts w:asciiTheme="majorBidi" w:hAnsiTheme="majorBidi" w:cstheme="majorBidi"/>
          <w:sz w:val="26"/>
          <w:szCs w:val="26"/>
        </w:rPr>
        <w:t>(RBC)</w:t>
      </w:r>
      <w:r>
        <w:rPr>
          <w:rFonts w:asciiTheme="majorBidi" w:hAnsiTheme="majorBidi" w:cstheme="majorBidi"/>
          <w:sz w:val="26"/>
          <w:szCs w:val="26"/>
        </w:rPr>
        <w:t>,</w:t>
      </w:r>
      <w:r w:rsidRPr="005C7E9D">
        <w:rPr>
          <w:rFonts w:asciiTheme="majorBidi" w:hAnsiTheme="majorBidi" w:cstheme="majorBidi"/>
          <w:sz w:val="26"/>
          <w:szCs w:val="26"/>
        </w:rPr>
        <w:t xml:space="preserve"> hemoglobin (HGB)</w:t>
      </w:r>
      <w:r w:rsidR="00DC6D77">
        <w:rPr>
          <w:rFonts w:asciiTheme="majorBidi" w:hAnsiTheme="majorBidi" w:cstheme="majorBidi"/>
          <w:sz w:val="26"/>
          <w:szCs w:val="26"/>
        </w:rPr>
        <w:t>.</w:t>
      </w:r>
      <w:r>
        <w:rPr>
          <w:rFonts w:asciiTheme="majorBidi" w:hAnsiTheme="majorBidi" w:cstheme="majorBidi"/>
          <w:sz w:val="26"/>
          <w:szCs w:val="26"/>
        </w:rPr>
        <w:t xml:space="preserve"> </w:t>
      </w:r>
      <w:r w:rsidR="00DC6D77">
        <w:rPr>
          <w:rFonts w:asciiTheme="majorBidi" w:eastAsia="Times New Roman" w:hAnsiTheme="majorBidi" w:cstheme="majorBidi"/>
          <w:sz w:val="26"/>
          <w:szCs w:val="26"/>
        </w:rPr>
        <w:t>while, were decrease</w:t>
      </w:r>
      <w:r w:rsidRPr="00F65A98">
        <w:rPr>
          <w:rFonts w:asciiTheme="majorBidi" w:eastAsia="Times New Roman" w:hAnsiTheme="majorBidi" w:cstheme="majorBidi"/>
          <w:sz w:val="26"/>
          <w:szCs w:val="26"/>
        </w:rPr>
        <w:t xml:space="preserve"> serum lipid profile and glucose contents. </w:t>
      </w:r>
      <w:r w:rsidR="00DC6D77">
        <w:rPr>
          <w:rFonts w:asciiTheme="majorBidi" w:eastAsia="Times New Roman" w:hAnsiTheme="majorBidi" w:cstheme="majorBidi"/>
          <w:sz w:val="26"/>
          <w:szCs w:val="26"/>
        </w:rPr>
        <w:t>Therefore, s</w:t>
      </w:r>
      <w:r w:rsidR="00DC6D77" w:rsidRPr="00492BEA">
        <w:rPr>
          <w:rFonts w:asciiTheme="majorBidi" w:eastAsia="Times New Roman" w:hAnsiTheme="majorBidi" w:cstheme="majorBidi"/>
          <w:sz w:val="26"/>
          <w:szCs w:val="26"/>
        </w:rPr>
        <w:t xml:space="preserve">ignificant decrease in the values of </w:t>
      </w:r>
      <w:r w:rsidR="00DC6D77">
        <w:rPr>
          <w:rFonts w:asciiTheme="majorBidi" w:eastAsia="Times New Roman" w:hAnsiTheme="majorBidi" w:cstheme="majorBidi"/>
          <w:sz w:val="26"/>
          <w:szCs w:val="26"/>
        </w:rPr>
        <w:t>Triglycerides (</w:t>
      </w:r>
      <w:r w:rsidR="00DC6D77" w:rsidRPr="00492BEA">
        <w:rPr>
          <w:rFonts w:asciiTheme="majorBidi" w:eastAsia="Times New Roman" w:hAnsiTheme="majorBidi" w:cstheme="majorBidi"/>
          <w:sz w:val="26"/>
          <w:szCs w:val="26"/>
        </w:rPr>
        <w:t>T.G</w:t>
      </w:r>
      <w:r w:rsidR="00DC6D77">
        <w:rPr>
          <w:rFonts w:asciiTheme="majorBidi" w:eastAsia="Times New Roman" w:hAnsiTheme="majorBidi" w:cstheme="majorBidi"/>
          <w:sz w:val="26"/>
          <w:szCs w:val="26"/>
        </w:rPr>
        <w:t>) Very</w:t>
      </w:r>
      <w:r w:rsidR="00DC6D77" w:rsidRPr="00DC6D77">
        <w:rPr>
          <w:rFonts w:asciiTheme="majorBidi" w:eastAsia="Times New Roman" w:hAnsiTheme="majorBidi" w:cstheme="majorBidi"/>
          <w:sz w:val="26"/>
          <w:szCs w:val="26"/>
        </w:rPr>
        <w:t xml:space="preserve"> Low-density Lipoprotein (</w:t>
      </w:r>
      <w:r w:rsidR="00DC6D77" w:rsidRPr="00492BEA">
        <w:rPr>
          <w:rFonts w:asciiTheme="majorBidi" w:eastAsia="Times New Roman" w:hAnsiTheme="majorBidi" w:cstheme="majorBidi"/>
          <w:sz w:val="26"/>
          <w:szCs w:val="26"/>
        </w:rPr>
        <w:t>VLDL</w:t>
      </w:r>
      <w:r w:rsidR="00DC6D77">
        <w:rPr>
          <w:rFonts w:asciiTheme="majorBidi" w:eastAsia="Times New Roman" w:hAnsiTheme="majorBidi" w:cstheme="majorBidi"/>
          <w:sz w:val="26"/>
          <w:szCs w:val="26"/>
        </w:rPr>
        <w:t>)</w:t>
      </w:r>
      <w:r w:rsidR="00DC6D77" w:rsidRPr="00492BEA">
        <w:rPr>
          <w:rFonts w:asciiTheme="majorBidi" w:eastAsia="Times New Roman" w:hAnsiTheme="majorBidi" w:cstheme="majorBidi"/>
          <w:sz w:val="26"/>
          <w:szCs w:val="26"/>
        </w:rPr>
        <w:t xml:space="preserve">, </w:t>
      </w:r>
      <w:r w:rsidR="00DC6D77" w:rsidRPr="00DC6D77">
        <w:rPr>
          <w:rFonts w:asciiTheme="majorBidi" w:eastAsia="Times New Roman" w:hAnsiTheme="majorBidi" w:cstheme="majorBidi"/>
          <w:sz w:val="26"/>
          <w:szCs w:val="26"/>
        </w:rPr>
        <w:t>Low-density Lipoprotein (</w:t>
      </w:r>
      <w:r w:rsidR="00DC6D77" w:rsidRPr="00492BEA">
        <w:rPr>
          <w:rFonts w:asciiTheme="majorBidi" w:eastAsia="Times New Roman" w:hAnsiTheme="majorBidi" w:cstheme="majorBidi"/>
          <w:sz w:val="26"/>
          <w:szCs w:val="26"/>
        </w:rPr>
        <w:t>LDL</w:t>
      </w:r>
      <w:r w:rsidR="00DC6D77">
        <w:rPr>
          <w:rFonts w:asciiTheme="majorBidi" w:eastAsia="Times New Roman" w:hAnsiTheme="majorBidi" w:cstheme="majorBidi"/>
          <w:sz w:val="26"/>
          <w:szCs w:val="26"/>
        </w:rPr>
        <w:t xml:space="preserve">). </w:t>
      </w:r>
      <w:r w:rsidRPr="00F65A98">
        <w:rPr>
          <w:rFonts w:asciiTheme="majorBidi" w:eastAsia="Times New Roman" w:hAnsiTheme="majorBidi" w:cstheme="majorBidi"/>
          <w:sz w:val="26"/>
          <w:szCs w:val="26"/>
        </w:rPr>
        <w:t>As</w:t>
      </w:r>
      <w:r w:rsidR="00A31244">
        <w:rPr>
          <w:rFonts w:asciiTheme="majorBidi" w:eastAsia="Times New Roman" w:hAnsiTheme="majorBidi" w:cstheme="majorBidi"/>
          <w:sz w:val="26"/>
          <w:szCs w:val="26"/>
        </w:rPr>
        <w:t>,</w:t>
      </w:r>
      <w:r w:rsidRPr="00F65A98">
        <w:rPr>
          <w:rFonts w:asciiTheme="majorBidi" w:eastAsia="Times New Roman" w:hAnsiTheme="majorBidi" w:cstheme="majorBidi"/>
          <w:sz w:val="26"/>
          <w:szCs w:val="26"/>
        </w:rPr>
        <w:t xml:space="preserve"> they were improved the</w:t>
      </w:r>
      <w:r w:rsidRPr="005C7E9D">
        <w:rPr>
          <w:rFonts w:ascii="Arial" w:hAnsi="Arial" w:cs="Arial"/>
          <w:color w:val="202124"/>
          <w:sz w:val="36"/>
          <w:szCs w:val="36"/>
          <w:shd w:val="clear" w:color="auto" w:fill="FFFFFF"/>
        </w:rPr>
        <w:t xml:space="preserve"> </w:t>
      </w:r>
      <w:r w:rsidRPr="005C7E9D">
        <w:rPr>
          <w:rFonts w:asciiTheme="majorBidi" w:hAnsiTheme="majorBidi" w:cstheme="majorBidi"/>
          <w:sz w:val="26"/>
          <w:szCs w:val="26"/>
        </w:rPr>
        <w:t>Immunoglobulin G</w:t>
      </w:r>
      <w:r w:rsidRPr="00F65A98">
        <w:rPr>
          <w:rFonts w:asciiTheme="majorBidi" w:eastAsia="Times New Roman" w:hAnsiTheme="majorBidi" w:cstheme="majorBidi"/>
          <w:sz w:val="26"/>
          <w:szCs w:val="26"/>
        </w:rPr>
        <w:t xml:space="preserve"> </w:t>
      </w:r>
      <w:r>
        <w:rPr>
          <w:rFonts w:asciiTheme="majorBidi" w:hAnsiTheme="majorBidi" w:cstheme="majorBidi"/>
          <w:sz w:val="26"/>
          <w:szCs w:val="26"/>
        </w:rPr>
        <w:t>(</w:t>
      </w:r>
      <w:r w:rsidRPr="00F65A98">
        <w:rPr>
          <w:rFonts w:asciiTheme="majorBidi" w:eastAsia="Times New Roman" w:hAnsiTheme="majorBidi" w:cstheme="majorBidi"/>
          <w:sz w:val="26"/>
          <w:szCs w:val="26"/>
        </w:rPr>
        <w:t>IgG</w:t>
      </w:r>
      <w:r>
        <w:rPr>
          <w:rFonts w:asciiTheme="majorBidi" w:hAnsiTheme="majorBidi" w:cstheme="majorBidi"/>
          <w:sz w:val="26"/>
          <w:szCs w:val="26"/>
        </w:rPr>
        <w:t>)</w:t>
      </w:r>
      <w:r w:rsidRPr="00F65A98">
        <w:rPr>
          <w:rFonts w:asciiTheme="majorBidi" w:eastAsia="Times New Roman" w:hAnsiTheme="majorBidi" w:cstheme="majorBidi"/>
          <w:sz w:val="26"/>
          <w:szCs w:val="26"/>
        </w:rPr>
        <w:t xml:space="preserve"> and</w:t>
      </w:r>
      <w:r>
        <w:rPr>
          <w:rFonts w:asciiTheme="majorBidi" w:hAnsiTheme="majorBidi" w:cstheme="majorBidi"/>
          <w:sz w:val="26"/>
          <w:szCs w:val="26"/>
        </w:rPr>
        <w:t xml:space="preserve"> </w:t>
      </w:r>
      <w:r w:rsidRPr="005C7E9D">
        <w:rPr>
          <w:rFonts w:asciiTheme="majorBidi" w:hAnsiTheme="majorBidi" w:cstheme="majorBidi"/>
          <w:sz w:val="26"/>
          <w:szCs w:val="26"/>
        </w:rPr>
        <w:t xml:space="preserve">Immunoglobulin </w:t>
      </w:r>
      <w:r>
        <w:rPr>
          <w:rFonts w:asciiTheme="majorBidi" w:hAnsiTheme="majorBidi" w:cstheme="majorBidi"/>
          <w:sz w:val="26"/>
          <w:szCs w:val="26"/>
        </w:rPr>
        <w:t>A</w:t>
      </w:r>
      <w:r w:rsidRPr="00F65A98">
        <w:rPr>
          <w:rFonts w:asciiTheme="majorBidi" w:eastAsia="Times New Roman" w:hAnsiTheme="majorBidi" w:cstheme="majorBidi"/>
          <w:sz w:val="26"/>
          <w:szCs w:val="26"/>
        </w:rPr>
        <w:t xml:space="preserve"> </w:t>
      </w:r>
      <w:r>
        <w:rPr>
          <w:rFonts w:asciiTheme="majorBidi" w:hAnsiTheme="majorBidi" w:cstheme="majorBidi"/>
          <w:sz w:val="26"/>
          <w:szCs w:val="26"/>
        </w:rPr>
        <w:t>(</w:t>
      </w:r>
      <w:r w:rsidRPr="00F65A98">
        <w:rPr>
          <w:rFonts w:asciiTheme="majorBidi" w:eastAsia="Times New Roman" w:hAnsiTheme="majorBidi" w:cstheme="majorBidi"/>
          <w:sz w:val="26"/>
          <w:szCs w:val="26"/>
        </w:rPr>
        <w:t>IgA</w:t>
      </w:r>
      <w:r>
        <w:rPr>
          <w:rFonts w:asciiTheme="majorBidi" w:hAnsiTheme="majorBidi" w:cstheme="majorBidi"/>
          <w:sz w:val="26"/>
          <w:szCs w:val="26"/>
        </w:rPr>
        <w:t>)</w:t>
      </w:r>
      <w:r w:rsidR="00DC6D77">
        <w:rPr>
          <w:rFonts w:asciiTheme="majorBidi" w:hAnsiTheme="majorBidi" w:cstheme="majorBidi"/>
          <w:sz w:val="26"/>
          <w:szCs w:val="26"/>
        </w:rPr>
        <w:t>.</w:t>
      </w:r>
      <w:r w:rsidRPr="00F65A98">
        <w:rPr>
          <w:rFonts w:asciiTheme="majorBidi" w:eastAsia="Times New Roman" w:hAnsiTheme="majorBidi" w:cstheme="majorBidi"/>
          <w:sz w:val="26"/>
          <w:szCs w:val="26"/>
        </w:rPr>
        <w:t xml:space="preserve"> </w:t>
      </w:r>
    </w:p>
    <w:p w14:paraId="7DE246CF" w14:textId="31834DC5" w:rsidR="00A31244" w:rsidRPr="00A31244" w:rsidRDefault="00A31244" w:rsidP="00A31244">
      <w:pPr>
        <w:pStyle w:val="HTMLPreformatted"/>
        <w:shd w:val="clear" w:color="auto" w:fill="FFFFFF" w:themeFill="background1"/>
        <w:spacing w:line="276" w:lineRule="auto"/>
        <w:ind w:firstLine="360"/>
        <w:rPr>
          <w:rFonts w:asciiTheme="majorBidi" w:eastAsiaTheme="minorHAnsi" w:hAnsiTheme="majorBidi" w:cstheme="majorBidi"/>
          <w:sz w:val="26"/>
          <w:szCs w:val="26"/>
        </w:rPr>
      </w:pPr>
      <w:r>
        <w:rPr>
          <w:rFonts w:asciiTheme="majorBidi" w:eastAsiaTheme="minorHAnsi" w:hAnsiTheme="majorBidi" w:cstheme="majorBidi"/>
          <w:sz w:val="26"/>
          <w:szCs w:val="26"/>
        </w:rPr>
        <w:t>S</w:t>
      </w:r>
      <w:r w:rsidRPr="00A31244">
        <w:rPr>
          <w:rFonts w:asciiTheme="majorBidi" w:eastAsiaTheme="minorHAnsi" w:hAnsiTheme="majorBidi" w:cstheme="majorBidi"/>
          <w:sz w:val="26"/>
          <w:szCs w:val="26"/>
        </w:rPr>
        <w:t>ensory evaluation indicated that there was a high degree of acceptance in the burger samples, as it achieved a degree greater than 80%, compared to the control burger.</w:t>
      </w:r>
    </w:p>
    <w:p w14:paraId="021912AC" w14:textId="77777777" w:rsidR="00A31244" w:rsidRPr="00A31244" w:rsidRDefault="00A31244" w:rsidP="004307F6">
      <w:pPr>
        <w:spacing w:line="240" w:lineRule="auto"/>
        <w:ind w:firstLine="360"/>
        <w:jc w:val="lowKashida"/>
        <w:rPr>
          <w:rFonts w:asciiTheme="majorBidi" w:eastAsia="Times New Roman" w:hAnsiTheme="majorBidi" w:cstheme="majorBidi"/>
          <w:sz w:val="6"/>
          <w:szCs w:val="6"/>
          <w:u w:val="single"/>
        </w:rPr>
      </w:pPr>
    </w:p>
    <w:p w14:paraId="03D3E608" w14:textId="154B3ABD" w:rsidR="00492BEA" w:rsidRPr="00492BEA" w:rsidRDefault="00492BEA" w:rsidP="004307F6">
      <w:pPr>
        <w:spacing w:line="240" w:lineRule="auto"/>
        <w:ind w:firstLine="360"/>
        <w:jc w:val="lowKashida"/>
        <w:rPr>
          <w:rFonts w:asciiTheme="majorBidi" w:eastAsia="Times New Roman" w:hAnsiTheme="majorBidi" w:cstheme="majorBidi"/>
          <w:sz w:val="26"/>
          <w:szCs w:val="26"/>
        </w:rPr>
      </w:pPr>
      <w:r w:rsidRPr="00A31244">
        <w:rPr>
          <w:rFonts w:asciiTheme="majorBidi" w:eastAsia="Times New Roman" w:hAnsiTheme="majorBidi" w:cstheme="majorBidi"/>
          <w:sz w:val="26"/>
          <w:szCs w:val="26"/>
          <w:u w:val="single"/>
        </w:rPr>
        <w:t>Conclusion</w:t>
      </w:r>
      <w:r w:rsidRPr="00492BEA">
        <w:rPr>
          <w:rFonts w:asciiTheme="majorBidi" w:eastAsia="Times New Roman" w:hAnsiTheme="majorBidi" w:cstheme="majorBidi"/>
          <w:sz w:val="26"/>
          <w:szCs w:val="26"/>
        </w:rPr>
        <w:t>: feeding rats of spinach and lentils led to improvement in immunity due to they contain the many bioactive ingredients. Also, all samples of preparation vegan burger were acceptable in all sensory characteristics from all members.</w:t>
      </w:r>
    </w:p>
    <w:p w14:paraId="0B8CE888" w14:textId="061E8571" w:rsidR="000241F7" w:rsidRPr="003E7559" w:rsidRDefault="00492BEA" w:rsidP="003E7559">
      <w:pPr>
        <w:spacing w:line="360" w:lineRule="auto"/>
        <w:ind w:right="270" w:firstLine="360"/>
        <w:jc w:val="lowKashida"/>
        <w:rPr>
          <w:rFonts w:asciiTheme="majorBidi" w:hAnsiTheme="majorBidi" w:cstheme="majorBidi"/>
          <w:i/>
          <w:iCs/>
          <w:sz w:val="24"/>
          <w:szCs w:val="24"/>
          <w:rtl/>
          <w:lang w:bidi="ar-EG"/>
        </w:rPr>
      </w:pPr>
      <w:r w:rsidRPr="00A31244">
        <w:rPr>
          <w:rFonts w:asciiTheme="majorBidi" w:hAnsiTheme="majorBidi" w:cstheme="majorBidi"/>
          <w:b/>
          <w:bCs/>
          <w:i/>
          <w:iCs/>
          <w:sz w:val="26"/>
          <w:szCs w:val="26"/>
          <w:lang w:bidi="ar-EG"/>
        </w:rPr>
        <w:t>Key words:</w:t>
      </w:r>
      <w:r w:rsidRPr="00A31244">
        <w:rPr>
          <w:rFonts w:asciiTheme="majorBidi" w:hAnsiTheme="majorBidi" w:cstheme="majorBidi"/>
          <w:sz w:val="28"/>
          <w:szCs w:val="28"/>
          <w:lang w:bidi="ar-EG"/>
        </w:rPr>
        <w:t xml:space="preserve"> </w:t>
      </w:r>
      <w:r w:rsidRPr="00A31244">
        <w:rPr>
          <w:rFonts w:asciiTheme="majorBidi" w:hAnsiTheme="majorBidi" w:cstheme="majorBidi"/>
          <w:b/>
          <w:bCs/>
          <w:i/>
          <w:iCs/>
          <w:sz w:val="24"/>
          <w:szCs w:val="24"/>
          <w:lang w:bidi="ar-EG"/>
        </w:rPr>
        <w:t>bio</w:t>
      </w:r>
      <w:r w:rsidRPr="00A31244">
        <w:rPr>
          <w:rFonts w:asciiTheme="majorBidi" w:eastAsiaTheme="minorEastAsia" w:hAnsiTheme="majorBidi" w:cstheme="majorBidi"/>
          <w:b/>
          <w:bCs/>
          <w:i/>
          <w:iCs/>
          <w:sz w:val="24"/>
          <w:szCs w:val="24"/>
          <w:lang w:bidi="ar-EG"/>
        </w:rPr>
        <w:t>active compounds</w:t>
      </w:r>
      <w:r w:rsidRPr="00A31244">
        <w:rPr>
          <w:rFonts w:asciiTheme="majorBidi" w:hAnsiTheme="majorBidi" w:cstheme="majorBidi"/>
          <w:b/>
          <w:bCs/>
          <w:i/>
          <w:iCs/>
          <w:sz w:val="24"/>
          <w:szCs w:val="24"/>
          <w:lang w:bidi="ar-EG"/>
        </w:rPr>
        <w:t xml:space="preserve">, </w:t>
      </w:r>
      <w:r w:rsidR="006E5BCB">
        <w:rPr>
          <w:rFonts w:asciiTheme="majorBidi" w:eastAsiaTheme="minorEastAsia" w:hAnsiTheme="majorBidi" w:cstheme="majorBidi"/>
          <w:b/>
          <w:bCs/>
          <w:i/>
          <w:iCs/>
          <w:sz w:val="24"/>
          <w:szCs w:val="24"/>
          <w:lang w:bidi="ar-EG"/>
        </w:rPr>
        <w:t>soaking</w:t>
      </w:r>
      <w:r w:rsidR="00A31244" w:rsidRPr="00A31244">
        <w:rPr>
          <w:rFonts w:asciiTheme="majorBidi" w:hAnsiTheme="majorBidi" w:cstheme="majorBidi"/>
          <w:b/>
          <w:bCs/>
          <w:i/>
          <w:iCs/>
          <w:sz w:val="24"/>
          <w:szCs w:val="24"/>
          <w:lang w:bidi="ar-EG"/>
        </w:rPr>
        <w:t>, blood</w:t>
      </w:r>
      <w:r w:rsidRPr="00A31244">
        <w:rPr>
          <w:rFonts w:asciiTheme="majorBidi" w:hAnsiTheme="majorBidi" w:cstheme="majorBidi"/>
          <w:b/>
          <w:bCs/>
          <w:i/>
          <w:iCs/>
          <w:sz w:val="24"/>
          <w:szCs w:val="24"/>
          <w:lang w:bidi="ar-EG"/>
        </w:rPr>
        <w:t xml:space="preserve"> picture and </w:t>
      </w:r>
      <w:r w:rsidR="004307F6" w:rsidRPr="00A31244">
        <w:rPr>
          <w:rFonts w:asciiTheme="majorBidi" w:hAnsiTheme="majorBidi" w:cstheme="majorBidi"/>
          <w:b/>
          <w:bCs/>
          <w:i/>
          <w:iCs/>
          <w:sz w:val="24"/>
          <w:szCs w:val="24"/>
          <w:lang w:bidi="ar-EG"/>
        </w:rPr>
        <w:t xml:space="preserve">Veggie </w:t>
      </w:r>
      <w:r w:rsidRPr="00A31244">
        <w:rPr>
          <w:rFonts w:asciiTheme="majorBidi" w:hAnsiTheme="majorBidi" w:cstheme="majorBidi"/>
          <w:b/>
          <w:bCs/>
          <w:i/>
          <w:iCs/>
          <w:sz w:val="24"/>
          <w:szCs w:val="24"/>
          <w:lang w:bidi="ar-EG"/>
        </w:rPr>
        <w:t>burger.</w:t>
      </w:r>
      <w:r w:rsidRPr="004307F6">
        <w:rPr>
          <w:rFonts w:asciiTheme="majorBidi" w:hAnsiTheme="majorBidi" w:cstheme="majorBidi"/>
          <w:i/>
          <w:iCs/>
          <w:sz w:val="24"/>
          <w:szCs w:val="24"/>
          <w:lang w:bidi="ar-EG"/>
        </w:rPr>
        <w:t xml:space="preserve"> </w:t>
      </w:r>
    </w:p>
    <w:p w14:paraId="5BBA6CC3" w14:textId="4AAAAAEF" w:rsidR="000241F7" w:rsidRPr="00F93EB5" w:rsidRDefault="000241F7" w:rsidP="000241F7">
      <w:pPr>
        <w:pStyle w:val="Title"/>
        <w:jc w:val="left"/>
        <w:rPr>
          <w:rFonts w:ascii="Eras Bold ITC" w:hAnsi="Eras Bold ITC" w:cs="Times New Roman"/>
          <w:b w:val="0"/>
          <w:bCs w:val="0"/>
          <w:i w:val="0"/>
          <w:iCs w:val="0"/>
          <w:sz w:val="28"/>
          <w:szCs w:val="28"/>
          <w:u w:val="none"/>
        </w:rPr>
      </w:pPr>
      <w:r w:rsidRPr="00F93EB5">
        <w:rPr>
          <w:rFonts w:ascii="Eras Bold ITC" w:hAnsi="Eras Bold ITC" w:cs="Times New Roman"/>
          <w:b w:val="0"/>
          <w:bCs w:val="0"/>
          <w:i w:val="0"/>
          <w:iCs w:val="0"/>
          <w:sz w:val="28"/>
          <w:szCs w:val="28"/>
          <w:u w:val="none"/>
        </w:rPr>
        <w:t>INTRODUCTION</w:t>
      </w:r>
    </w:p>
    <w:p w14:paraId="0EBF19CC" w14:textId="77777777" w:rsidR="000241F7" w:rsidRPr="000241F7" w:rsidRDefault="000241F7" w:rsidP="000241F7">
      <w:pPr>
        <w:spacing w:line="360" w:lineRule="auto"/>
        <w:ind w:firstLine="720"/>
        <w:jc w:val="both"/>
        <w:rPr>
          <w:rFonts w:ascii="Times New Roman" w:eastAsia="Times New Roman" w:hAnsi="Times New Roman" w:cs="Times New Roman"/>
          <w:sz w:val="2"/>
          <w:szCs w:val="2"/>
          <w:lang w:val="gl-ES"/>
        </w:rPr>
      </w:pPr>
    </w:p>
    <w:p w14:paraId="213F976C" w14:textId="542BE71A" w:rsidR="00FF61F0" w:rsidRDefault="00FF61F0" w:rsidP="00253CE7">
      <w:pPr>
        <w:pStyle w:val="ListParagraph"/>
        <w:ind w:left="0" w:right="270" w:firstLine="360"/>
        <w:jc w:val="lowKashida"/>
        <w:rPr>
          <w:rFonts w:asciiTheme="majorBidi" w:hAnsiTheme="majorBidi" w:cstheme="majorBidi"/>
          <w:sz w:val="26"/>
          <w:szCs w:val="26"/>
          <w:lang w:bidi="ar-EG"/>
        </w:rPr>
      </w:pPr>
      <w:r w:rsidRPr="00EA7AAB">
        <w:rPr>
          <w:rFonts w:asciiTheme="majorBidi" w:hAnsiTheme="majorBidi" w:cstheme="majorBidi"/>
          <w:sz w:val="26"/>
          <w:szCs w:val="26"/>
          <w:lang w:bidi="ar-EG"/>
        </w:rPr>
        <w:t xml:space="preserve">Immunity is affected by various factors including age, gender, sleep cycle, stress, foods, </w:t>
      </w:r>
      <w:r w:rsidR="00253CE7">
        <w:rPr>
          <w:rFonts w:asciiTheme="majorBidi" w:hAnsiTheme="majorBidi" w:cstheme="majorBidi"/>
          <w:sz w:val="26"/>
          <w:szCs w:val="26"/>
          <w:lang w:bidi="ar-EG"/>
        </w:rPr>
        <w:t xml:space="preserve">exercise, genetic factors, etc. </w:t>
      </w:r>
      <w:r w:rsidR="00253CE7" w:rsidRPr="00EA7AAB">
        <w:rPr>
          <w:rFonts w:asciiTheme="majorBidi" w:hAnsiTheme="majorBidi" w:cstheme="majorBidi"/>
          <w:sz w:val="26"/>
          <w:szCs w:val="26"/>
          <w:lang w:bidi="ar-EG"/>
        </w:rPr>
        <w:t>Certain environmental factors also affect immunity.</w:t>
      </w:r>
      <w:r w:rsidR="00253CE7">
        <w:rPr>
          <w:rFonts w:asciiTheme="majorBidi" w:hAnsiTheme="majorBidi" w:cstheme="majorBidi"/>
          <w:sz w:val="26"/>
          <w:szCs w:val="26"/>
          <w:lang w:bidi="ar-EG"/>
        </w:rPr>
        <w:t xml:space="preserve"> </w:t>
      </w:r>
      <w:r w:rsidRPr="00EA7AAB">
        <w:rPr>
          <w:rFonts w:asciiTheme="majorBidi" w:hAnsiTheme="majorBidi" w:cstheme="majorBidi"/>
          <w:sz w:val="26"/>
          <w:szCs w:val="26"/>
          <w:lang w:bidi="ar-EG"/>
        </w:rPr>
        <w:t xml:space="preserve">Women have a stronger </w:t>
      </w:r>
      <w:r w:rsidR="00253CE7">
        <w:rPr>
          <w:rFonts w:asciiTheme="majorBidi" w:hAnsiTheme="majorBidi" w:cstheme="majorBidi"/>
          <w:sz w:val="26"/>
          <w:szCs w:val="26"/>
          <w:lang w:bidi="ar-EG"/>
        </w:rPr>
        <w:t>immune response than men. T</w:t>
      </w:r>
      <w:r w:rsidRPr="00EA7AAB">
        <w:rPr>
          <w:rFonts w:asciiTheme="majorBidi" w:hAnsiTheme="majorBidi" w:cstheme="majorBidi"/>
          <w:sz w:val="26"/>
          <w:szCs w:val="26"/>
          <w:lang w:bidi="ar-EG"/>
        </w:rPr>
        <w:t>herefore</w:t>
      </w:r>
      <w:r w:rsidR="00253CE7">
        <w:rPr>
          <w:rFonts w:asciiTheme="majorBidi" w:hAnsiTheme="majorBidi" w:cstheme="majorBidi"/>
          <w:sz w:val="26"/>
          <w:szCs w:val="26"/>
          <w:lang w:bidi="ar-EG"/>
        </w:rPr>
        <w:t>, they are</w:t>
      </w:r>
      <w:r w:rsidRPr="00EA7AAB">
        <w:rPr>
          <w:rFonts w:asciiTheme="majorBidi" w:hAnsiTheme="majorBidi" w:cstheme="majorBidi"/>
          <w:sz w:val="26"/>
          <w:szCs w:val="26"/>
          <w:lang w:bidi="ar-EG"/>
        </w:rPr>
        <w:t xml:space="preserve"> </w:t>
      </w:r>
      <w:r w:rsidR="00F65A98">
        <w:rPr>
          <w:rFonts w:asciiTheme="majorBidi" w:hAnsiTheme="majorBidi" w:cstheme="majorBidi"/>
          <w:sz w:val="26"/>
          <w:szCs w:val="26"/>
          <w:lang w:bidi="ar-EG"/>
        </w:rPr>
        <w:t>high</w:t>
      </w:r>
      <w:r w:rsidRPr="00EA7AAB">
        <w:rPr>
          <w:rFonts w:asciiTheme="majorBidi" w:hAnsiTheme="majorBidi" w:cstheme="majorBidi"/>
          <w:sz w:val="26"/>
          <w:szCs w:val="26"/>
          <w:lang w:bidi="ar-EG"/>
        </w:rPr>
        <w:t xml:space="preserve"> susceptible to autoimmune disorders such as rheumatoid arthritis and inflammatory bowel disease. A person with a weakened immune system is </w:t>
      </w:r>
      <w:r w:rsidR="00253CE7">
        <w:rPr>
          <w:rFonts w:asciiTheme="majorBidi" w:hAnsiTheme="majorBidi" w:cstheme="majorBidi"/>
          <w:sz w:val="26"/>
          <w:szCs w:val="26"/>
          <w:lang w:bidi="ar-EG"/>
        </w:rPr>
        <w:t>high</w:t>
      </w:r>
      <w:r w:rsidRPr="00EA7AAB">
        <w:rPr>
          <w:rFonts w:asciiTheme="majorBidi" w:hAnsiTheme="majorBidi" w:cstheme="majorBidi"/>
          <w:sz w:val="26"/>
          <w:szCs w:val="26"/>
          <w:lang w:bidi="ar-EG"/>
        </w:rPr>
        <w:t xml:space="preserve"> susceptible to various infections that lead to various disorders (</w:t>
      </w:r>
      <w:r w:rsidRPr="00AD5FBE">
        <w:rPr>
          <w:rFonts w:asciiTheme="majorBidi" w:hAnsiTheme="majorBidi" w:cstheme="majorBidi"/>
          <w:b/>
          <w:bCs/>
          <w:sz w:val="26"/>
          <w:szCs w:val="26"/>
          <w:lang w:bidi="ar-EG"/>
        </w:rPr>
        <w:t xml:space="preserve">Patil </w:t>
      </w:r>
      <w:r w:rsidRPr="00AD5FBE">
        <w:rPr>
          <w:rFonts w:asciiTheme="majorBidi" w:hAnsiTheme="majorBidi" w:cstheme="majorBidi"/>
          <w:b/>
          <w:bCs/>
          <w:i/>
          <w:iCs/>
          <w:sz w:val="26"/>
          <w:szCs w:val="26"/>
          <w:lang w:bidi="ar-EG"/>
        </w:rPr>
        <w:t>et al</w:t>
      </w:r>
      <w:r w:rsidRPr="00AD5FBE">
        <w:rPr>
          <w:rFonts w:asciiTheme="majorBidi" w:hAnsiTheme="majorBidi" w:cstheme="majorBidi"/>
          <w:b/>
          <w:bCs/>
          <w:sz w:val="26"/>
          <w:szCs w:val="26"/>
          <w:lang w:bidi="ar-EG"/>
        </w:rPr>
        <w:t>., 2021</w:t>
      </w:r>
      <w:r w:rsidRPr="00EA7AAB">
        <w:rPr>
          <w:rFonts w:asciiTheme="majorBidi" w:hAnsiTheme="majorBidi" w:cstheme="majorBidi"/>
          <w:sz w:val="26"/>
          <w:szCs w:val="26"/>
          <w:lang w:bidi="ar-EG"/>
        </w:rPr>
        <w:t>).</w:t>
      </w:r>
    </w:p>
    <w:p w14:paraId="5A8932F4" w14:textId="77777777" w:rsidR="00EA7AAB" w:rsidRPr="00EA7AAB" w:rsidRDefault="00EA7AAB" w:rsidP="00EA7AAB">
      <w:pPr>
        <w:pStyle w:val="ListParagraph"/>
        <w:ind w:left="0" w:right="270" w:firstLine="360"/>
        <w:jc w:val="lowKashida"/>
        <w:rPr>
          <w:rFonts w:asciiTheme="majorBidi" w:hAnsiTheme="majorBidi" w:cstheme="majorBidi"/>
          <w:sz w:val="26"/>
          <w:szCs w:val="26"/>
          <w:lang w:bidi="ar-EG"/>
        </w:rPr>
      </w:pPr>
    </w:p>
    <w:p w14:paraId="0641F3D8" w14:textId="1D77E6AC" w:rsidR="00FF61F0" w:rsidRDefault="00FF61F0" w:rsidP="00A91E17">
      <w:pPr>
        <w:pStyle w:val="ListParagraph"/>
        <w:ind w:left="0" w:right="270" w:firstLine="360"/>
        <w:jc w:val="lowKashida"/>
        <w:rPr>
          <w:rFonts w:asciiTheme="majorBidi" w:hAnsiTheme="majorBidi" w:cstheme="majorBidi"/>
          <w:sz w:val="26"/>
          <w:szCs w:val="26"/>
          <w:lang w:bidi="ar-EG"/>
        </w:rPr>
      </w:pPr>
      <w:r w:rsidRPr="00EA7AAB">
        <w:rPr>
          <w:rFonts w:asciiTheme="majorBidi" w:hAnsiTheme="majorBidi" w:cstheme="majorBidi"/>
          <w:sz w:val="26"/>
          <w:szCs w:val="26"/>
          <w:lang w:bidi="ar-EG"/>
        </w:rPr>
        <w:t>An optimal immune response depends on an adequate diet and nutrition in order to keep the infection at bay. For example, adequate protein intake is crucial for optimal anti</w:t>
      </w:r>
      <w:r w:rsidR="00A91E17">
        <w:rPr>
          <w:rFonts w:asciiTheme="majorBidi" w:hAnsiTheme="majorBidi" w:cstheme="majorBidi"/>
          <w:sz w:val="26"/>
          <w:szCs w:val="26"/>
          <w:lang w:bidi="ar-EG"/>
        </w:rPr>
        <w:t>body production. A low</w:t>
      </w:r>
      <w:r w:rsidRPr="00EA7AAB">
        <w:rPr>
          <w:rFonts w:asciiTheme="majorBidi" w:hAnsiTheme="majorBidi" w:cstheme="majorBidi"/>
          <w:sz w:val="26"/>
          <w:szCs w:val="26"/>
          <w:lang w:bidi="ar-EG"/>
        </w:rPr>
        <w:t xml:space="preserve"> micronutrients</w:t>
      </w:r>
      <w:r w:rsidR="00A91E17">
        <w:rPr>
          <w:rFonts w:asciiTheme="majorBidi" w:hAnsiTheme="majorBidi" w:cstheme="majorBidi"/>
          <w:sz w:val="26"/>
          <w:szCs w:val="26"/>
          <w:lang w:bidi="ar-EG"/>
        </w:rPr>
        <w:t xml:space="preserve"> intake</w:t>
      </w:r>
      <w:r w:rsidRPr="00EA7AAB">
        <w:rPr>
          <w:rFonts w:asciiTheme="majorBidi" w:hAnsiTheme="majorBidi" w:cstheme="majorBidi"/>
          <w:sz w:val="26"/>
          <w:szCs w:val="26"/>
          <w:lang w:bidi="ar-EG"/>
        </w:rPr>
        <w:t xml:space="preserve">, such as vitamin A or zinc, is associated with an increased risk of infection. Oftentimes, </w:t>
      </w:r>
      <w:r w:rsidR="00A91E17">
        <w:rPr>
          <w:rFonts w:asciiTheme="majorBidi" w:hAnsiTheme="majorBidi" w:cstheme="majorBidi"/>
          <w:sz w:val="26"/>
          <w:szCs w:val="26"/>
          <w:lang w:bidi="ar-EG"/>
        </w:rPr>
        <w:t>bad</w:t>
      </w:r>
      <w:r w:rsidRPr="00EA7AAB">
        <w:rPr>
          <w:rFonts w:asciiTheme="majorBidi" w:hAnsiTheme="majorBidi" w:cstheme="majorBidi"/>
          <w:sz w:val="26"/>
          <w:szCs w:val="26"/>
          <w:lang w:bidi="ar-EG"/>
        </w:rPr>
        <w:t xml:space="preserve"> nutrient status is linked to inflammation and oxidative stress, which in turn can affect the immune system. Food components with particularly high anti-inflammatory and antioxidant potential include vitamin C, vitamin E, and phytochemicals such as carotenoids and polyphenols (</w:t>
      </w:r>
      <w:proofErr w:type="spellStart"/>
      <w:r w:rsidRPr="00AD5FBE">
        <w:rPr>
          <w:rFonts w:asciiTheme="majorBidi" w:hAnsiTheme="majorBidi" w:cstheme="majorBidi"/>
          <w:b/>
          <w:bCs/>
          <w:sz w:val="26"/>
          <w:szCs w:val="26"/>
          <w:lang w:bidi="ar-EG"/>
        </w:rPr>
        <w:t>Iddir</w:t>
      </w:r>
      <w:proofErr w:type="spellEnd"/>
      <w:r w:rsidRPr="00AD5FBE">
        <w:rPr>
          <w:rFonts w:asciiTheme="majorBidi" w:hAnsiTheme="majorBidi" w:cstheme="majorBidi"/>
          <w:b/>
          <w:bCs/>
          <w:sz w:val="26"/>
          <w:szCs w:val="26"/>
          <w:lang w:bidi="ar-EG"/>
        </w:rPr>
        <w:t xml:space="preserve"> </w:t>
      </w:r>
      <w:r w:rsidRPr="00AD5FBE">
        <w:rPr>
          <w:rFonts w:asciiTheme="majorBidi" w:hAnsiTheme="majorBidi" w:cstheme="majorBidi"/>
          <w:b/>
          <w:bCs/>
          <w:i/>
          <w:iCs/>
          <w:sz w:val="26"/>
          <w:szCs w:val="26"/>
          <w:lang w:bidi="ar-EG"/>
        </w:rPr>
        <w:t>et al</w:t>
      </w:r>
      <w:r w:rsidRPr="00AD5FBE">
        <w:rPr>
          <w:rFonts w:asciiTheme="majorBidi" w:hAnsiTheme="majorBidi" w:cstheme="majorBidi"/>
          <w:b/>
          <w:bCs/>
          <w:sz w:val="26"/>
          <w:szCs w:val="26"/>
          <w:lang w:bidi="ar-EG"/>
        </w:rPr>
        <w:t>., 2020</w:t>
      </w:r>
      <w:r w:rsidRPr="00EA7AAB">
        <w:rPr>
          <w:rFonts w:asciiTheme="majorBidi" w:hAnsiTheme="majorBidi" w:cstheme="majorBidi"/>
          <w:sz w:val="26"/>
          <w:szCs w:val="26"/>
          <w:lang w:bidi="ar-EG"/>
        </w:rPr>
        <w:t>).</w:t>
      </w:r>
    </w:p>
    <w:p w14:paraId="1AA94D89" w14:textId="0B9CF109" w:rsidR="00C32603" w:rsidRDefault="00FF61F0" w:rsidP="00D207E4">
      <w:pPr>
        <w:pStyle w:val="ListParagraph"/>
        <w:ind w:left="0" w:right="270" w:firstLine="360"/>
        <w:jc w:val="lowKashida"/>
        <w:rPr>
          <w:rFonts w:asciiTheme="majorBidi" w:hAnsiTheme="majorBidi" w:cstheme="majorBidi"/>
          <w:sz w:val="26"/>
          <w:szCs w:val="26"/>
          <w:lang w:bidi="ar-EG"/>
        </w:rPr>
      </w:pPr>
      <w:r w:rsidRPr="00FB2D53">
        <w:rPr>
          <w:rFonts w:asciiTheme="majorBidi" w:hAnsiTheme="majorBidi" w:cstheme="majorBidi"/>
          <w:sz w:val="26"/>
          <w:szCs w:val="26"/>
          <w:lang w:bidi="ar-EG"/>
        </w:rPr>
        <w:t>Vegetables are important for human nutrition</w:t>
      </w:r>
      <w:r w:rsidR="00D207E4" w:rsidRPr="00FB2D53">
        <w:rPr>
          <w:rFonts w:asciiTheme="majorBidi" w:hAnsiTheme="majorBidi" w:cstheme="majorBidi"/>
          <w:sz w:val="26"/>
          <w:szCs w:val="26"/>
          <w:lang w:bidi="ar-EG"/>
        </w:rPr>
        <w:t xml:space="preserve">, </w:t>
      </w:r>
      <w:r w:rsidR="00FB2D53" w:rsidRPr="00FB2D53">
        <w:rPr>
          <w:rFonts w:asciiTheme="majorBidi" w:hAnsiTheme="majorBidi" w:cstheme="majorBidi"/>
          <w:sz w:val="26"/>
          <w:szCs w:val="26"/>
          <w:lang w:bidi="ar-EG"/>
        </w:rPr>
        <w:t>whereas</w:t>
      </w:r>
      <w:r w:rsidR="00D207E4" w:rsidRPr="00FB2D53">
        <w:rPr>
          <w:rFonts w:asciiTheme="majorBidi" w:hAnsiTheme="majorBidi" w:cstheme="majorBidi"/>
          <w:sz w:val="26"/>
          <w:szCs w:val="26"/>
          <w:lang w:bidi="ar-EG"/>
        </w:rPr>
        <w:t>; provide the body by</w:t>
      </w:r>
      <w:r w:rsidRPr="00FB2D53">
        <w:rPr>
          <w:rFonts w:asciiTheme="majorBidi" w:hAnsiTheme="majorBidi" w:cstheme="majorBidi"/>
          <w:sz w:val="26"/>
          <w:szCs w:val="26"/>
          <w:lang w:bidi="ar-EG"/>
        </w:rPr>
        <w:t xml:space="preserve"> fibers, vitamins, minerals, and non-nutritive phytochemical compounds (phenolic compounds, flavonoids, bioactive peptides, etc.), which have proven health-promoting effects (</w:t>
      </w:r>
      <w:r w:rsidRPr="00AD5FBE">
        <w:rPr>
          <w:rFonts w:asciiTheme="majorBidi" w:hAnsiTheme="majorBidi" w:cstheme="majorBidi"/>
          <w:b/>
          <w:bCs/>
          <w:sz w:val="26"/>
          <w:szCs w:val="26"/>
          <w:lang w:bidi="ar-EG"/>
        </w:rPr>
        <w:t xml:space="preserve">Zhang </w:t>
      </w:r>
      <w:r w:rsidRPr="00AD5FBE">
        <w:rPr>
          <w:rFonts w:asciiTheme="majorBidi" w:hAnsiTheme="majorBidi" w:cstheme="majorBidi"/>
          <w:b/>
          <w:bCs/>
          <w:i/>
          <w:iCs/>
          <w:sz w:val="26"/>
          <w:szCs w:val="26"/>
          <w:lang w:bidi="ar-EG"/>
        </w:rPr>
        <w:t>et al</w:t>
      </w:r>
      <w:r w:rsidRPr="00AD5FBE">
        <w:rPr>
          <w:rFonts w:asciiTheme="majorBidi" w:hAnsiTheme="majorBidi" w:cstheme="majorBidi"/>
          <w:b/>
          <w:bCs/>
          <w:sz w:val="26"/>
          <w:szCs w:val="26"/>
          <w:lang w:bidi="ar-EG"/>
        </w:rPr>
        <w:t>., 2019</w:t>
      </w:r>
      <w:r w:rsidRPr="00FB2D53">
        <w:rPr>
          <w:rFonts w:asciiTheme="majorBidi" w:hAnsiTheme="majorBidi" w:cstheme="majorBidi"/>
          <w:sz w:val="26"/>
          <w:szCs w:val="26"/>
          <w:lang w:bidi="ar-EG"/>
        </w:rPr>
        <w:t>).</w:t>
      </w:r>
      <w:r w:rsidRPr="00EA7AAB">
        <w:rPr>
          <w:rFonts w:asciiTheme="majorBidi" w:hAnsiTheme="majorBidi" w:cstheme="majorBidi"/>
          <w:sz w:val="26"/>
          <w:szCs w:val="26"/>
          <w:lang w:bidi="ar-EG"/>
        </w:rPr>
        <w:t xml:space="preserve"> </w:t>
      </w:r>
    </w:p>
    <w:p w14:paraId="159C6E96" w14:textId="77777777" w:rsidR="00141929" w:rsidRDefault="00141929" w:rsidP="00141929">
      <w:pPr>
        <w:shd w:val="clear" w:color="auto" w:fill="FFFFFF"/>
        <w:ind w:firstLine="360"/>
        <w:jc w:val="lowKashida"/>
        <w:rPr>
          <w:rFonts w:asciiTheme="majorBidi" w:hAnsiTheme="majorBidi" w:cstheme="majorBidi"/>
          <w:sz w:val="26"/>
          <w:szCs w:val="26"/>
          <w:lang w:bidi="ar-EG"/>
        </w:rPr>
      </w:pPr>
      <w:r w:rsidRPr="00405A78">
        <w:rPr>
          <w:rFonts w:asciiTheme="majorBidi" w:eastAsiaTheme="minorEastAsia" w:hAnsiTheme="majorBidi" w:cstheme="majorBidi"/>
          <w:sz w:val="26"/>
          <w:szCs w:val="26"/>
          <w:lang w:bidi="ar-EG"/>
        </w:rPr>
        <w:t>Among plants, legumes are considered a vital source of protein, rich in bioactive co-nutrients, and shown to provide high levels of other nutrients, such as soluble and insoluble fibers, </w:t>
      </w:r>
      <w:hyperlink r:id="rId8" w:tooltip="Learn more about potassium from ScienceDirect's AI-generated Topic Pages" w:history="1">
        <w:r w:rsidRPr="00405A78">
          <w:rPr>
            <w:rFonts w:asciiTheme="majorBidi" w:eastAsiaTheme="minorEastAsia" w:hAnsiTheme="majorBidi" w:cstheme="majorBidi"/>
            <w:sz w:val="26"/>
            <w:szCs w:val="26"/>
            <w:lang w:bidi="ar-EG"/>
          </w:rPr>
          <w:t>potassium</w:t>
        </w:r>
      </w:hyperlink>
      <w:r w:rsidRPr="00405A78">
        <w:rPr>
          <w:rFonts w:asciiTheme="majorBidi" w:eastAsiaTheme="minorEastAsia" w:hAnsiTheme="majorBidi" w:cstheme="majorBidi"/>
          <w:sz w:val="26"/>
          <w:szCs w:val="26"/>
          <w:lang w:bidi="ar-EG"/>
        </w:rPr>
        <w:t xml:space="preserve">, magnesium, folate, selenium, and phosphorous. Contrarily, legumes may include anti-nutritional compounds </w:t>
      </w:r>
      <w:r w:rsidRPr="000F3592">
        <w:rPr>
          <w:rFonts w:ascii="Georgia" w:hAnsi="Georgia"/>
          <w:b/>
          <w:bCs/>
          <w:color w:val="2E2E2E"/>
        </w:rPr>
        <w:t>(</w:t>
      </w:r>
      <w:r w:rsidRPr="00AD5FBE">
        <w:rPr>
          <w:rFonts w:asciiTheme="majorBidi" w:eastAsiaTheme="minorEastAsia" w:hAnsiTheme="majorBidi" w:cstheme="majorBidi"/>
          <w:b/>
          <w:bCs/>
          <w:sz w:val="26"/>
          <w:szCs w:val="26"/>
        </w:rPr>
        <w:t>Cheng et al., 2019</w:t>
      </w:r>
      <w:r w:rsidRPr="000F3592">
        <w:rPr>
          <w:rFonts w:ascii="Arial" w:eastAsia="Times New Roman" w:hAnsi="Arial" w:cs="Arial"/>
          <w:b/>
          <w:bCs/>
          <w:color w:val="2E2E2E"/>
          <w:sz w:val="24"/>
          <w:szCs w:val="24"/>
        </w:rPr>
        <w:t>)</w:t>
      </w:r>
      <w:r>
        <w:rPr>
          <w:rFonts w:ascii="Arial" w:eastAsia="Times New Roman" w:hAnsi="Arial" w:cs="Arial"/>
          <w:b/>
          <w:bCs/>
          <w:color w:val="2E2E2E"/>
          <w:sz w:val="24"/>
          <w:szCs w:val="24"/>
        </w:rPr>
        <w:t xml:space="preserve">. </w:t>
      </w:r>
      <w:r>
        <w:rPr>
          <w:rFonts w:asciiTheme="majorBidi" w:hAnsiTheme="majorBidi" w:cstheme="majorBidi"/>
          <w:sz w:val="26"/>
          <w:szCs w:val="26"/>
          <w:lang w:bidi="ar-EG"/>
        </w:rPr>
        <w:t>Consuming legumes had</w:t>
      </w:r>
      <w:r w:rsidRPr="00EA7AAB">
        <w:rPr>
          <w:rFonts w:asciiTheme="majorBidi" w:hAnsiTheme="majorBidi" w:cstheme="majorBidi"/>
          <w:sz w:val="26"/>
          <w:szCs w:val="26"/>
          <w:lang w:bidi="ar-EG"/>
        </w:rPr>
        <w:t xml:space="preserve"> positive health effects and reduces the risk of heart disease, cancer, diabetes, weakness, high blood pressure, bowel disorders, a</w:t>
      </w:r>
      <w:r>
        <w:rPr>
          <w:rFonts w:asciiTheme="majorBidi" w:hAnsiTheme="majorBidi" w:cstheme="majorBidi"/>
          <w:sz w:val="26"/>
          <w:szCs w:val="26"/>
          <w:lang w:bidi="ar-EG"/>
        </w:rPr>
        <w:t>nd reduced</w:t>
      </w:r>
      <w:r w:rsidRPr="00EA7AAB">
        <w:rPr>
          <w:rFonts w:asciiTheme="majorBidi" w:hAnsiTheme="majorBidi" w:cstheme="majorBidi"/>
          <w:sz w:val="26"/>
          <w:szCs w:val="26"/>
          <w:lang w:bidi="ar-EG"/>
        </w:rPr>
        <w:t xml:space="preserve"> LDL cholesterol (</w:t>
      </w:r>
      <w:r w:rsidRPr="00AD5FBE">
        <w:rPr>
          <w:rFonts w:asciiTheme="majorBidi" w:hAnsiTheme="majorBidi" w:cstheme="majorBidi"/>
          <w:b/>
          <w:bCs/>
          <w:sz w:val="26"/>
          <w:szCs w:val="26"/>
          <w:lang w:bidi="ar-EG"/>
        </w:rPr>
        <w:t>Anderson and Major, 2002</w:t>
      </w:r>
      <w:r>
        <w:rPr>
          <w:rFonts w:asciiTheme="majorBidi" w:hAnsiTheme="majorBidi" w:cstheme="majorBidi"/>
          <w:sz w:val="26"/>
          <w:szCs w:val="26"/>
          <w:lang w:bidi="ar-EG"/>
        </w:rPr>
        <w:t xml:space="preserve">). </w:t>
      </w:r>
    </w:p>
    <w:p w14:paraId="2CD8D627" w14:textId="77777777" w:rsidR="00141929" w:rsidRPr="00AD5FBE" w:rsidRDefault="00141929" w:rsidP="00FB2D53">
      <w:pPr>
        <w:pStyle w:val="ListParagraph"/>
        <w:ind w:left="0" w:right="270" w:firstLine="360"/>
        <w:jc w:val="lowKashida"/>
        <w:rPr>
          <w:rFonts w:asciiTheme="majorBidi" w:hAnsiTheme="majorBidi" w:cstheme="majorBidi"/>
          <w:sz w:val="2"/>
          <w:szCs w:val="2"/>
          <w:lang w:bidi="ar-EG"/>
        </w:rPr>
      </w:pPr>
    </w:p>
    <w:p w14:paraId="6B7C4C71" w14:textId="30183C94" w:rsidR="00FF61F0" w:rsidRDefault="00FF61F0" w:rsidP="00FB2D53">
      <w:pPr>
        <w:pStyle w:val="ListParagraph"/>
        <w:ind w:left="0" w:right="270" w:firstLine="360"/>
        <w:jc w:val="lowKashida"/>
        <w:rPr>
          <w:rFonts w:asciiTheme="majorBidi" w:hAnsiTheme="majorBidi" w:cstheme="majorBidi"/>
          <w:sz w:val="26"/>
          <w:szCs w:val="26"/>
          <w:lang w:bidi="ar-EG"/>
        </w:rPr>
      </w:pPr>
      <w:r w:rsidRPr="00EA7AAB">
        <w:rPr>
          <w:rFonts w:asciiTheme="majorBidi" w:hAnsiTheme="majorBidi" w:cstheme="majorBidi"/>
          <w:sz w:val="26"/>
          <w:szCs w:val="26"/>
          <w:lang w:bidi="ar-EG"/>
        </w:rPr>
        <w:t>Spinach (</w:t>
      </w:r>
      <w:r w:rsidRPr="00D207E4">
        <w:rPr>
          <w:rFonts w:asciiTheme="majorBidi" w:hAnsiTheme="majorBidi" w:cstheme="majorBidi"/>
          <w:i/>
          <w:iCs/>
          <w:sz w:val="26"/>
          <w:szCs w:val="26"/>
          <w:lang w:bidi="ar-EG"/>
        </w:rPr>
        <w:t>Spinacia oleracea</w:t>
      </w:r>
      <w:r w:rsidRPr="00EA7AAB">
        <w:rPr>
          <w:rFonts w:asciiTheme="majorBidi" w:hAnsiTheme="majorBidi" w:cstheme="majorBidi"/>
          <w:sz w:val="26"/>
          <w:szCs w:val="26"/>
          <w:lang w:bidi="ar-EG"/>
        </w:rPr>
        <w:t xml:space="preserve">) is </w:t>
      </w:r>
      <w:r w:rsidR="00D207E4">
        <w:rPr>
          <w:rFonts w:asciiTheme="majorBidi" w:hAnsiTheme="majorBidi" w:cstheme="majorBidi"/>
          <w:sz w:val="26"/>
          <w:szCs w:val="26"/>
          <w:lang w:bidi="ar-EG"/>
        </w:rPr>
        <w:t xml:space="preserve">a </w:t>
      </w:r>
      <w:r w:rsidRPr="00EA7AAB">
        <w:rPr>
          <w:rFonts w:asciiTheme="majorBidi" w:hAnsiTheme="majorBidi" w:cstheme="majorBidi"/>
          <w:sz w:val="26"/>
          <w:szCs w:val="26"/>
          <w:lang w:bidi="ar-EG"/>
        </w:rPr>
        <w:t xml:space="preserve">good source </w:t>
      </w:r>
      <w:r w:rsidRPr="000F3592">
        <w:rPr>
          <w:rFonts w:asciiTheme="majorBidi" w:hAnsiTheme="majorBidi" w:cstheme="majorBidi"/>
          <w:sz w:val="26"/>
          <w:szCs w:val="26"/>
          <w:lang w:bidi="ar-EG"/>
        </w:rPr>
        <w:t xml:space="preserve">of </w:t>
      </w:r>
      <w:r w:rsidR="00FB2D53" w:rsidRPr="000F3592">
        <w:rPr>
          <w:rFonts w:asciiTheme="majorBidi" w:hAnsiTheme="majorBidi" w:cstheme="majorBidi"/>
          <w:sz w:val="26"/>
          <w:szCs w:val="26"/>
          <w:lang w:bidi="ar-EG"/>
        </w:rPr>
        <w:t>protein</w:t>
      </w:r>
      <w:r w:rsidRPr="000F3592">
        <w:rPr>
          <w:rFonts w:asciiTheme="majorBidi" w:hAnsiTheme="majorBidi" w:cstheme="majorBidi"/>
          <w:sz w:val="26"/>
          <w:szCs w:val="26"/>
          <w:lang w:bidi="ar-EG"/>
        </w:rPr>
        <w:t xml:space="preserve"> and minerals, thus constituting a functional ingredient in a new product with high nutr</w:t>
      </w:r>
      <w:r w:rsidR="00D207E4" w:rsidRPr="000F3592">
        <w:rPr>
          <w:rFonts w:asciiTheme="majorBidi" w:hAnsiTheme="majorBidi" w:cstheme="majorBidi"/>
          <w:sz w:val="26"/>
          <w:szCs w:val="26"/>
          <w:lang w:bidi="ar-EG"/>
        </w:rPr>
        <w:t>itional and biological values. Also, s</w:t>
      </w:r>
      <w:r w:rsidRPr="000F3592">
        <w:rPr>
          <w:rFonts w:asciiTheme="majorBidi" w:hAnsiTheme="majorBidi" w:cstheme="majorBidi"/>
          <w:sz w:val="26"/>
          <w:szCs w:val="26"/>
          <w:lang w:bidi="ar-EG"/>
        </w:rPr>
        <w:t>pinach is a rich source of major micronutrients such as iron, manganese, zinc, and magnesium and also contains small quantities</w:t>
      </w:r>
      <w:r w:rsidRPr="00EA7AAB">
        <w:rPr>
          <w:rFonts w:asciiTheme="majorBidi" w:hAnsiTheme="majorBidi" w:cstheme="majorBidi"/>
          <w:sz w:val="26"/>
          <w:szCs w:val="26"/>
          <w:lang w:bidi="ar-EG"/>
        </w:rPr>
        <w:t xml:space="preserve"> of vitamin E, A, C, K, folate, thiamine (B1), pyridoxine (B6) and riboflavin (B2). Moreover, it is a rich source of fiber and has an added benefit of low-calorie content. It is present in food in many forms such as raw, canned boiled, pureed, frozen, dehydrated, cooked and baked (</w:t>
      </w:r>
      <w:proofErr w:type="spellStart"/>
      <w:r w:rsidRPr="00AD5FBE">
        <w:rPr>
          <w:rFonts w:asciiTheme="majorBidi" w:hAnsiTheme="majorBidi" w:cstheme="majorBidi"/>
          <w:b/>
          <w:bCs/>
          <w:sz w:val="26"/>
          <w:szCs w:val="26"/>
          <w:lang w:bidi="ar-EG"/>
        </w:rPr>
        <w:t>Slavin</w:t>
      </w:r>
      <w:proofErr w:type="spellEnd"/>
      <w:r w:rsidRPr="00AD5FBE">
        <w:rPr>
          <w:rFonts w:asciiTheme="majorBidi" w:hAnsiTheme="majorBidi" w:cstheme="majorBidi"/>
          <w:b/>
          <w:bCs/>
          <w:sz w:val="26"/>
          <w:szCs w:val="26"/>
          <w:lang w:bidi="ar-EG"/>
        </w:rPr>
        <w:t xml:space="preserve"> and Love 2012</w:t>
      </w:r>
      <w:r w:rsidRPr="00EA7AAB">
        <w:rPr>
          <w:rFonts w:asciiTheme="majorBidi" w:hAnsiTheme="majorBidi" w:cstheme="majorBidi"/>
          <w:sz w:val="26"/>
          <w:szCs w:val="26"/>
          <w:lang w:bidi="ar-EG"/>
        </w:rPr>
        <w:t xml:space="preserve">). </w:t>
      </w:r>
    </w:p>
    <w:p w14:paraId="59A44584" w14:textId="77777777" w:rsidR="00AD5FBE" w:rsidRPr="00AD5FBE" w:rsidRDefault="00AD5FBE" w:rsidP="00FB2D53">
      <w:pPr>
        <w:pStyle w:val="ListParagraph"/>
        <w:ind w:left="0" w:right="270" w:firstLine="360"/>
        <w:jc w:val="lowKashida"/>
        <w:rPr>
          <w:rFonts w:asciiTheme="majorBidi" w:hAnsiTheme="majorBidi" w:cstheme="majorBidi"/>
          <w:sz w:val="12"/>
          <w:szCs w:val="12"/>
          <w:rtl/>
          <w:lang w:bidi="ar-EG"/>
        </w:rPr>
      </w:pPr>
    </w:p>
    <w:p w14:paraId="389E1C86" w14:textId="77777777" w:rsidR="00141929" w:rsidRDefault="00D207E4" w:rsidP="004D451F">
      <w:pPr>
        <w:pStyle w:val="ListParagraph"/>
        <w:ind w:left="0" w:right="270" w:firstLine="360"/>
        <w:jc w:val="lowKashida"/>
        <w:rPr>
          <w:rFonts w:asciiTheme="majorBidi" w:hAnsiTheme="majorBidi" w:cstheme="majorBidi"/>
          <w:sz w:val="26"/>
          <w:szCs w:val="26"/>
        </w:rPr>
      </w:pPr>
      <w:r>
        <w:rPr>
          <w:rFonts w:asciiTheme="majorBidi" w:hAnsiTheme="majorBidi" w:cstheme="majorBidi"/>
          <w:sz w:val="26"/>
          <w:szCs w:val="26"/>
          <w:lang w:bidi="ar-EG"/>
        </w:rPr>
        <w:t xml:space="preserve">      </w:t>
      </w:r>
      <w:r w:rsidR="00EA7AAB" w:rsidRPr="00EA7AAB">
        <w:rPr>
          <w:rFonts w:asciiTheme="majorBidi" w:hAnsiTheme="majorBidi" w:cstheme="majorBidi"/>
          <w:sz w:val="26"/>
          <w:szCs w:val="26"/>
        </w:rPr>
        <w:t xml:space="preserve">The saponins in spinach help lower blood pressure and cholesterol, and interact with surface molecules of the intestinal cell membrane, forming insoluble complexes with the cholesterol that are excreted through the bile duct with the feces. This mechanism interferes in the absorption of cholesterol by the intestine </w:t>
      </w:r>
      <w:r w:rsidR="00EA7AAB" w:rsidRPr="00AD5FBE">
        <w:rPr>
          <w:rFonts w:asciiTheme="majorBidi" w:hAnsiTheme="majorBidi" w:cstheme="majorBidi"/>
          <w:b/>
          <w:bCs/>
          <w:sz w:val="26"/>
          <w:szCs w:val="26"/>
        </w:rPr>
        <w:t>(</w:t>
      </w:r>
      <w:proofErr w:type="spellStart"/>
      <w:r w:rsidR="004D451F" w:rsidRPr="00AD5FBE">
        <w:fldChar w:fldCharType="begin"/>
      </w:r>
      <w:r w:rsidR="004D451F" w:rsidRPr="00AD5FBE">
        <w:instrText xml:space="preserve"> HYPERLINK "https://www.news-medical.net/medical/authors/hidaya-aliouche" </w:instrText>
      </w:r>
      <w:r w:rsidR="004D451F" w:rsidRPr="00AD5FBE">
        <w:fldChar w:fldCharType="separate"/>
      </w:r>
      <w:r w:rsidR="004D451F" w:rsidRPr="00AD5FBE">
        <w:rPr>
          <w:rFonts w:asciiTheme="majorBidi" w:hAnsiTheme="majorBidi" w:cstheme="majorBidi"/>
          <w:b/>
          <w:bCs/>
          <w:sz w:val="26"/>
          <w:szCs w:val="26"/>
        </w:rPr>
        <w:t>Hidaya</w:t>
      </w:r>
      <w:proofErr w:type="spellEnd"/>
      <w:r w:rsidR="004D451F" w:rsidRPr="00AD5FBE">
        <w:rPr>
          <w:rFonts w:asciiTheme="majorBidi" w:hAnsiTheme="majorBidi" w:cstheme="majorBidi"/>
          <w:b/>
          <w:bCs/>
          <w:sz w:val="26"/>
          <w:szCs w:val="26"/>
        </w:rPr>
        <w:fldChar w:fldCharType="end"/>
      </w:r>
      <w:r w:rsidR="004D451F" w:rsidRPr="00AD5FBE">
        <w:rPr>
          <w:rFonts w:asciiTheme="majorBidi" w:hAnsiTheme="majorBidi" w:cstheme="majorBidi"/>
          <w:b/>
          <w:bCs/>
          <w:sz w:val="26"/>
          <w:szCs w:val="26"/>
        </w:rPr>
        <w:t>, 2021</w:t>
      </w:r>
      <w:r w:rsidR="00EA7AAB" w:rsidRPr="00EA7AAB">
        <w:rPr>
          <w:rFonts w:asciiTheme="majorBidi" w:hAnsiTheme="majorBidi" w:cstheme="majorBidi"/>
          <w:sz w:val="26"/>
          <w:szCs w:val="26"/>
        </w:rPr>
        <w:t xml:space="preserve">). </w:t>
      </w:r>
    </w:p>
    <w:p w14:paraId="375E3232" w14:textId="77777777" w:rsidR="00AD5FBE" w:rsidRPr="00AD5FBE" w:rsidRDefault="00AD5FBE" w:rsidP="004D451F">
      <w:pPr>
        <w:pStyle w:val="ListParagraph"/>
        <w:ind w:left="0" w:right="270" w:firstLine="360"/>
        <w:jc w:val="lowKashida"/>
        <w:rPr>
          <w:rFonts w:asciiTheme="majorBidi" w:hAnsiTheme="majorBidi" w:cstheme="majorBidi"/>
          <w:sz w:val="10"/>
          <w:szCs w:val="10"/>
        </w:rPr>
      </w:pPr>
    </w:p>
    <w:p w14:paraId="6B306F9C" w14:textId="1DB8C7B9" w:rsidR="00FF61F0" w:rsidRDefault="007F050A" w:rsidP="00AD5FBE">
      <w:pPr>
        <w:pStyle w:val="ListParagraph"/>
        <w:ind w:left="0" w:right="270" w:firstLine="360"/>
        <w:jc w:val="lowKashida"/>
        <w:rPr>
          <w:rFonts w:asciiTheme="majorBidi" w:hAnsiTheme="majorBidi" w:cstheme="majorBidi"/>
          <w:sz w:val="26"/>
          <w:szCs w:val="26"/>
          <w:lang w:bidi="ar-EG"/>
        </w:rPr>
      </w:pPr>
      <w:r>
        <w:rPr>
          <w:rFonts w:asciiTheme="majorBidi" w:hAnsiTheme="majorBidi" w:cstheme="majorBidi"/>
          <w:sz w:val="26"/>
          <w:szCs w:val="26"/>
          <w:lang w:bidi="ar-EG"/>
        </w:rPr>
        <w:t>L</w:t>
      </w:r>
      <w:r w:rsidR="00767399">
        <w:rPr>
          <w:rFonts w:asciiTheme="majorBidi" w:hAnsiTheme="majorBidi" w:cstheme="majorBidi"/>
          <w:sz w:val="26"/>
          <w:szCs w:val="26"/>
          <w:lang w:bidi="ar-EG"/>
        </w:rPr>
        <w:t>entils are</w:t>
      </w:r>
      <w:r w:rsidR="00FF61F0" w:rsidRPr="00EA7AAB">
        <w:rPr>
          <w:rFonts w:asciiTheme="majorBidi" w:hAnsiTheme="majorBidi" w:cstheme="majorBidi"/>
          <w:sz w:val="26"/>
          <w:szCs w:val="26"/>
          <w:lang w:bidi="ar-EG"/>
        </w:rPr>
        <w:t xml:space="preserve"> one of the most popular grown and m</w:t>
      </w:r>
      <w:r w:rsidR="00767399">
        <w:rPr>
          <w:rFonts w:asciiTheme="majorBidi" w:hAnsiTheme="majorBidi" w:cstheme="majorBidi"/>
          <w:sz w:val="26"/>
          <w:szCs w:val="26"/>
          <w:lang w:bidi="ar-EG"/>
        </w:rPr>
        <w:t xml:space="preserve">arketed dried legumes worldwide. </w:t>
      </w:r>
      <w:r w:rsidR="00557375">
        <w:rPr>
          <w:rFonts w:asciiTheme="majorBidi" w:hAnsiTheme="majorBidi" w:cstheme="majorBidi"/>
          <w:sz w:val="26"/>
          <w:szCs w:val="26"/>
          <w:lang w:bidi="ar-EG"/>
        </w:rPr>
        <w:t>Also</w:t>
      </w:r>
      <w:r w:rsidR="00AD5FBE">
        <w:rPr>
          <w:rFonts w:asciiTheme="majorBidi" w:hAnsiTheme="majorBidi" w:cstheme="majorBidi"/>
          <w:sz w:val="26"/>
          <w:szCs w:val="26"/>
          <w:lang w:bidi="ar-EG"/>
        </w:rPr>
        <w:t>,</w:t>
      </w:r>
      <w:r w:rsidR="00AD5FBE" w:rsidRPr="00EA7AAB">
        <w:rPr>
          <w:rFonts w:asciiTheme="majorBidi" w:hAnsiTheme="majorBidi" w:cstheme="majorBidi"/>
          <w:sz w:val="26"/>
          <w:szCs w:val="26"/>
          <w:lang w:bidi="ar-EG"/>
        </w:rPr>
        <w:t xml:space="preserve"> good sources</w:t>
      </w:r>
      <w:r w:rsidR="00AD5FBE">
        <w:rPr>
          <w:rFonts w:asciiTheme="majorBidi" w:hAnsiTheme="majorBidi" w:cstheme="majorBidi"/>
          <w:sz w:val="26"/>
          <w:szCs w:val="26"/>
          <w:lang w:bidi="ar-EG"/>
        </w:rPr>
        <w:t xml:space="preserve"> of protein, carbohydrates</w:t>
      </w:r>
      <w:r w:rsidR="00767399">
        <w:rPr>
          <w:rFonts w:asciiTheme="majorBidi" w:hAnsiTheme="majorBidi" w:cstheme="majorBidi"/>
          <w:sz w:val="26"/>
          <w:szCs w:val="26"/>
          <w:lang w:bidi="ar-EG"/>
        </w:rPr>
        <w:t>, fiber and low</w:t>
      </w:r>
      <w:r w:rsidR="00FF61F0" w:rsidRPr="00EA7AAB">
        <w:rPr>
          <w:rFonts w:asciiTheme="majorBidi" w:hAnsiTheme="majorBidi" w:cstheme="majorBidi"/>
          <w:sz w:val="26"/>
          <w:szCs w:val="26"/>
          <w:lang w:bidi="ar-EG"/>
        </w:rPr>
        <w:t xml:space="preserve"> fat (</w:t>
      </w:r>
      <w:r w:rsidR="00FF61F0" w:rsidRPr="00AD5FBE">
        <w:rPr>
          <w:rFonts w:asciiTheme="majorBidi" w:hAnsiTheme="majorBidi" w:cstheme="majorBidi"/>
          <w:b/>
          <w:bCs/>
          <w:sz w:val="26"/>
          <w:szCs w:val="26"/>
          <w:lang w:bidi="ar-EG"/>
        </w:rPr>
        <w:t>Yu-Wei and Wang, 2015</w:t>
      </w:r>
      <w:r w:rsidR="00767399" w:rsidRPr="00AD5FBE">
        <w:rPr>
          <w:rFonts w:asciiTheme="majorBidi" w:hAnsiTheme="majorBidi" w:cstheme="majorBidi"/>
          <w:b/>
          <w:bCs/>
          <w:sz w:val="26"/>
          <w:szCs w:val="26"/>
          <w:lang w:bidi="ar-EG"/>
        </w:rPr>
        <w:t xml:space="preserve"> and </w:t>
      </w:r>
      <w:proofErr w:type="spellStart"/>
      <w:r w:rsidR="00767399" w:rsidRPr="00AD5FBE">
        <w:rPr>
          <w:rFonts w:asciiTheme="majorBidi" w:eastAsia="Times New Roman" w:hAnsiTheme="majorBidi" w:cstheme="majorBidi"/>
          <w:b/>
          <w:bCs/>
          <w:sz w:val="26"/>
          <w:szCs w:val="26"/>
        </w:rPr>
        <w:t>Khazaei</w:t>
      </w:r>
      <w:proofErr w:type="spellEnd"/>
      <w:r w:rsidR="00767399" w:rsidRPr="00AD5FBE">
        <w:rPr>
          <w:rFonts w:asciiTheme="majorBidi" w:eastAsia="Times New Roman" w:hAnsiTheme="majorBidi" w:cstheme="majorBidi"/>
          <w:b/>
          <w:bCs/>
          <w:sz w:val="26"/>
          <w:szCs w:val="26"/>
        </w:rPr>
        <w:t xml:space="preserve"> </w:t>
      </w:r>
      <w:r w:rsidR="00767399" w:rsidRPr="00AD5FBE">
        <w:rPr>
          <w:rFonts w:asciiTheme="majorBidi" w:eastAsia="Times New Roman" w:hAnsiTheme="majorBidi" w:cstheme="majorBidi"/>
          <w:b/>
          <w:bCs/>
          <w:i/>
          <w:iCs/>
          <w:sz w:val="26"/>
          <w:szCs w:val="26"/>
        </w:rPr>
        <w:t>et al.,</w:t>
      </w:r>
      <w:r w:rsidR="00767399" w:rsidRPr="00AD5FBE">
        <w:rPr>
          <w:rFonts w:asciiTheme="majorBidi" w:eastAsia="Times New Roman" w:hAnsiTheme="majorBidi" w:cstheme="majorBidi"/>
          <w:b/>
          <w:bCs/>
          <w:sz w:val="26"/>
          <w:szCs w:val="26"/>
        </w:rPr>
        <w:t xml:space="preserve"> 2019</w:t>
      </w:r>
      <w:r w:rsidR="00FF61F0" w:rsidRPr="00EA7AAB">
        <w:rPr>
          <w:rFonts w:asciiTheme="majorBidi" w:hAnsiTheme="majorBidi" w:cstheme="majorBidi"/>
          <w:sz w:val="26"/>
          <w:szCs w:val="26"/>
          <w:lang w:bidi="ar-EG"/>
        </w:rPr>
        <w:t>).</w:t>
      </w:r>
      <w:r w:rsidR="00AD5FBE">
        <w:rPr>
          <w:rFonts w:asciiTheme="majorBidi" w:hAnsiTheme="majorBidi" w:cstheme="majorBidi"/>
          <w:sz w:val="26"/>
          <w:szCs w:val="26"/>
          <w:lang w:bidi="ar-EG"/>
        </w:rPr>
        <w:t xml:space="preserve"> </w:t>
      </w:r>
      <w:r w:rsidR="00984793">
        <w:rPr>
          <w:rFonts w:ascii="Georgia" w:hAnsi="Georgia"/>
          <w:color w:val="2E2E2E"/>
        </w:rPr>
        <w:t> </w:t>
      </w:r>
      <w:r w:rsidR="00984793" w:rsidRPr="007F050A">
        <w:rPr>
          <w:rFonts w:asciiTheme="majorBidi" w:hAnsiTheme="majorBidi" w:cstheme="majorBidi"/>
          <w:sz w:val="26"/>
          <w:szCs w:val="26"/>
          <w:lang w:bidi="ar-EG"/>
        </w:rPr>
        <w:t xml:space="preserve">Lentil proteins contain all the essential amino acids (39.3 g of essential amino acids per 100 g of proteins) and are rich in lysine, leucine, arginine, aspartic and glutamic acid. However, they are limited in sulfur-containing </w:t>
      </w:r>
      <w:r w:rsidR="00984793" w:rsidRPr="007F050A">
        <w:rPr>
          <w:rFonts w:asciiTheme="majorBidi" w:hAnsiTheme="majorBidi" w:cstheme="majorBidi"/>
          <w:sz w:val="26"/>
          <w:szCs w:val="26"/>
          <w:lang w:bidi="ar-EG"/>
        </w:rPr>
        <w:lastRenderedPageBreak/>
        <w:t>amino acids (methionine and cysteine) and tryptophan, and thus the consumption of lentils mixed with other plant protein sources, such as cereal grains, represents an efficient way to obtain an adequately well-balanced amino acid profile</w:t>
      </w:r>
      <w:r w:rsidRPr="007F050A">
        <w:rPr>
          <w:rFonts w:asciiTheme="majorBidi" w:hAnsiTheme="majorBidi" w:cstheme="majorBidi"/>
          <w:sz w:val="26"/>
          <w:szCs w:val="26"/>
          <w:lang w:bidi="ar-EG"/>
        </w:rPr>
        <w:t xml:space="preserve"> </w:t>
      </w:r>
      <w:r w:rsidR="00FF61F0" w:rsidRPr="00EA7AAB">
        <w:rPr>
          <w:rFonts w:asciiTheme="majorBidi" w:hAnsiTheme="majorBidi" w:cstheme="majorBidi"/>
          <w:sz w:val="26"/>
          <w:szCs w:val="26"/>
          <w:lang w:bidi="ar-EG"/>
        </w:rPr>
        <w:t>(</w:t>
      </w:r>
      <w:r w:rsidR="00FF61F0" w:rsidRPr="00AD5FBE">
        <w:rPr>
          <w:rFonts w:asciiTheme="majorBidi" w:hAnsiTheme="majorBidi" w:cstheme="majorBidi"/>
          <w:b/>
          <w:bCs/>
          <w:sz w:val="26"/>
          <w:szCs w:val="26"/>
          <w:lang w:bidi="ar-EG"/>
        </w:rPr>
        <w:t>Romano et al., 2021</w:t>
      </w:r>
      <w:r w:rsidR="00FF61F0" w:rsidRPr="00EA7AAB">
        <w:rPr>
          <w:rFonts w:asciiTheme="majorBidi" w:hAnsiTheme="majorBidi" w:cstheme="majorBidi"/>
          <w:sz w:val="26"/>
          <w:szCs w:val="26"/>
          <w:lang w:bidi="ar-EG"/>
        </w:rPr>
        <w:t xml:space="preserve">). </w:t>
      </w:r>
    </w:p>
    <w:p w14:paraId="354D4A2F" w14:textId="77777777" w:rsidR="00AD5FBE" w:rsidRPr="00AD5FBE" w:rsidRDefault="00AD5FBE" w:rsidP="00AD5FBE">
      <w:pPr>
        <w:pStyle w:val="ListParagraph"/>
        <w:ind w:left="0" w:right="270" w:firstLine="360"/>
        <w:jc w:val="lowKashida"/>
        <w:rPr>
          <w:rFonts w:asciiTheme="majorBidi" w:hAnsiTheme="majorBidi" w:cstheme="majorBidi"/>
          <w:sz w:val="6"/>
          <w:szCs w:val="6"/>
          <w:lang w:bidi="ar-EG"/>
        </w:rPr>
      </w:pPr>
    </w:p>
    <w:p w14:paraId="19D047DA" w14:textId="2909841B" w:rsidR="00FF61F0" w:rsidRDefault="00FF61F0" w:rsidP="00DD208F">
      <w:pPr>
        <w:pStyle w:val="ListParagraph"/>
        <w:ind w:left="0" w:right="270" w:firstLine="360"/>
        <w:jc w:val="lowKashida"/>
        <w:rPr>
          <w:rFonts w:asciiTheme="majorBidi" w:hAnsiTheme="majorBidi" w:cstheme="majorBidi"/>
          <w:sz w:val="26"/>
          <w:szCs w:val="26"/>
          <w:lang w:bidi="ar-EG"/>
        </w:rPr>
      </w:pPr>
      <w:r w:rsidRPr="00EA7AAB">
        <w:rPr>
          <w:rFonts w:asciiTheme="majorBidi" w:hAnsiTheme="majorBidi" w:cstheme="majorBidi"/>
          <w:sz w:val="26"/>
          <w:szCs w:val="26"/>
          <w:lang w:bidi="ar-EG"/>
        </w:rPr>
        <w:t>Cooking lentils by boiling improves taste and flavor, and also increases the bioavailability of nutrients (</w:t>
      </w:r>
      <w:r w:rsidRPr="00AD5FBE">
        <w:rPr>
          <w:rFonts w:asciiTheme="majorBidi" w:hAnsiTheme="majorBidi" w:cstheme="majorBidi"/>
          <w:b/>
          <w:bCs/>
          <w:sz w:val="26"/>
          <w:szCs w:val="26"/>
          <w:lang w:bidi="ar-EG"/>
        </w:rPr>
        <w:t xml:space="preserve">Pal </w:t>
      </w:r>
      <w:r w:rsidRPr="00AD5FBE">
        <w:rPr>
          <w:rFonts w:asciiTheme="majorBidi" w:hAnsiTheme="majorBidi" w:cstheme="majorBidi"/>
          <w:b/>
          <w:bCs/>
          <w:i/>
          <w:iCs/>
          <w:sz w:val="26"/>
          <w:szCs w:val="26"/>
          <w:lang w:bidi="ar-EG"/>
        </w:rPr>
        <w:t>et al</w:t>
      </w:r>
      <w:r w:rsidRPr="00AD5FBE">
        <w:rPr>
          <w:rFonts w:asciiTheme="majorBidi" w:hAnsiTheme="majorBidi" w:cstheme="majorBidi"/>
          <w:b/>
          <w:bCs/>
          <w:sz w:val="26"/>
          <w:szCs w:val="26"/>
          <w:lang w:bidi="ar-EG"/>
        </w:rPr>
        <w:t>., 2017</w:t>
      </w:r>
      <w:r w:rsidRPr="00EA7AAB">
        <w:rPr>
          <w:rFonts w:asciiTheme="majorBidi" w:hAnsiTheme="majorBidi" w:cstheme="majorBidi"/>
          <w:sz w:val="26"/>
          <w:szCs w:val="26"/>
          <w:lang w:bidi="ar-EG"/>
        </w:rPr>
        <w:t>). Global health authorities recommend that people maximize their protein intake from pla</w:t>
      </w:r>
      <w:r w:rsidR="00DD208F">
        <w:rPr>
          <w:rFonts w:asciiTheme="majorBidi" w:hAnsiTheme="majorBidi" w:cstheme="majorBidi"/>
          <w:sz w:val="26"/>
          <w:szCs w:val="26"/>
          <w:lang w:bidi="ar-EG"/>
        </w:rPr>
        <w:t>nt sources (such as legumes),</w:t>
      </w:r>
      <w:r w:rsidRPr="00EA7AAB">
        <w:rPr>
          <w:rFonts w:asciiTheme="majorBidi" w:hAnsiTheme="majorBidi" w:cstheme="majorBidi"/>
          <w:sz w:val="26"/>
          <w:szCs w:val="26"/>
          <w:lang w:bidi="ar-EG"/>
        </w:rPr>
        <w:t xml:space="preserve"> reduce</w:t>
      </w:r>
      <w:r w:rsidR="00DD208F">
        <w:rPr>
          <w:rFonts w:asciiTheme="majorBidi" w:hAnsiTheme="majorBidi" w:cstheme="majorBidi"/>
          <w:sz w:val="26"/>
          <w:szCs w:val="26"/>
          <w:lang w:bidi="ar-EG"/>
        </w:rPr>
        <w:t>d</w:t>
      </w:r>
      <w:r w:rsidRPr="00EA7AAB">
        <w:rPr>
          <w:rFonts w:asciiTheme="majorBidi" w:hAnsiTheme="majorBidi" w:cstheme="majorBidi"/>
          <w:sz w:val="26"/>
          <w:szCs w:val="26"/>
          <w:lang w:bidi="ar-EG"/>
        </w:rPr>
        <w:t xml:space="preserve"> protei</w:t>
      </w:r>
      <w:r w:rsidR="00DD208F">
        <w:rPr>
          <w:rFonts w:asciiTheme="majorBidi" w:hAnsiTheme="majorBidi" w:cstheme="majorBidi"/>
          <w:sz w:val="26"/>
          <w:szCs w:val="26"/>
          <w:lang w:bidi="ar-EG"/>
        </w:rPr>
        <w:t>n intake from animal sources and</w:t>
      </w:r>
      <w:r w:rsidRPr="00EA7AAB">
        <w:rPr>
          <w:rFonts w:asciiTheme="majorBidi" w:hAnsiTheme="majorBidi" w:cstheme="majorBidi"/>
          <w:sz w:val="26"/>
          <w:szCs w:val="26"/>
          <w:lang w:bidi="ar-EG"/>
        </w:rPr>
        <w:t xml:space="preserve"> increased vegetable protein intake is positively associated with reduced both cardiovascular disease-related deaths and all-cause mortality (</w:t>
      </w:r>
      <w:proofErr w:type="spellStart"/>
      <w:r w:rsidRPr="00AD5FBE">
        <w:rPr>
          <w:rFonts w:asciiTheme="majorBidi" w:hAnsiTheme="majorBidi" w:cstheme="majorBidi"/>
          <w:b/>
          <w:bCs/>
          <w:sz w:val="26"/>
          <w:szCs w:val="26"/>
          <w:lang w:bidi="ar-EG"/>
        </w:rPr>
        <w:t>Chelladurai</w:t>
      </w:r>
      <w:proofErr w:type="spellEnd"/>
      <w:r w:rsidRPr="00AD5FBE">
        <w:rPr>
          <w:rFonts w:asciiTheme="majorBidi" w:hAnsiTheme="majorBidi" w:cstheme="majorBidi"/>
          <w:b/>
          <w:bCs/>
          <w:sz w:val="26"/>
          <w:szCs w:val="26"/>
          <w:lang w:bidi="ar-EG"/>
        </w:rPr>
        <w:t xml:space="preserve"> and </w:t>
      </w:r>
      <w:proofErr w:type="spellStart"/>
      <w:r w:rsidRPr="00AD5FBE">
        <w:rPr>
          <w:rFonts w:asciiTheme="majorBidi" w:hAnsiTheme="majorBidi" w:cstheme="majorBidi"/>
          <w:b/>
          <w:bCs/>
          <w:sz w:val="26"/>
          <w:szCs w:val="26"/>
          <w:lang w:bidi="ar-EG"/>
        </w:rPr>
        <w:t>Erkinbaev</w:t>
      </w:r>
      <w:proofErr w:type="spellEnd"/>
      <w:r w:rsidRPr="00AD5FBE">
        <w:rPr>
          <w:rFonts w:asciiTheme="majorBidi" w:hAnsiTheme="majorBidi" w:cstheme="majorBidi"/>
          <w:b/>
          <w:bCs/>
          <w:sz w:val="26"/>
          <w:szCs w:val="26"/>
          <w:lang w:bidi="ar-EG"/>
        </w:rPr>
        <w:t xml:space="preserve"> 2020</w:t>
      </w:r>
      <w:r w:rsidRPr="00EA7AAB">
        <w:rPr>
          <w:rFonts w:asciiTheme="majorBidi" w:hAnsiTheme="majorBidi" w:cstheme="majorBidi"/>
          <w:sz w:val="26"/>
          <w:szCs w:val="26"/>
          <w:lang w:bidi="ar-EG"/>
        </w:rPr>
        <w:t>). Also, epidemiological studies have shown that pulse consumption is inversely proportional to the incidence of various chronic diseases such as coronary heart disease, type II diabetes mellitus, cardiovascular diseases, cancer, and aging (</w:t>
      </w:r>
      <w:r w:rsidRPr="00AD5FBE">
        <w:rPr>
          <w:rFonts w:asciiTheme="majorBidi" w:hAnsiTheme="majorBidi" w:cstheme="majorBidi"/>
          <w:b/>
          <w:bCs/>
          <w:sz w:val="26"/>
          <w:szCs w:val="26"/>
          <w:lang w:bidi="ar-EG"/>
        </w:rPr>
        <w:t xml:space="preserve">Villegas </w:t>
      </w:r>
      <w:r w:rsidRPr="00AD5FBE">
        <w:rPr>
          <w:rFonts w:asciiTheme="majorBidi" w:hAnsiTheme="majorBidi" w:cstheme="majorBidi"/>
          <w:b/>
          <w:bCs/>
          <w:i/>
          <w:iCs/>
          <w:sz w:val="26"/>
          <w:szCs w:val="26"/>
          <w:lang w:bidi="ar-EG"/>
        </w:rPr>
        <w:t>et al.,</w:t>
      </w:r>
      <w:r w:rsidRPr="00AD5FBE">
        <w:rPr>
          <w:rFonts w:asciiTheme="majorBidi" w:hAnsiTheme="majorBidi" w:cstheme="majorBidi"/>
          <w:b/>
          <w:bCs/>
          <w:sz w:val="26"/>
          <w:szCs w:val="26"/>
          <w:lang w:bidi="ar-EG"/>
        </w:rPr>
        <w:t xml:space="preserve"> 2008</w:t>
      </w:r>
      <w:r w:rsidRPr="00EA7AAB">
        <w:rPr>
          <w:rFonts w:asciiTheme="majorBidi" w:hAnsiTheme="majorBidi" w:cstheme="majorBidi"/>
          <w:sz w:val="26"/>
          <w:szCs w:val="26"/>
          <w:lang w:bidi="ar-EG"/>
        </w:rPr>
        <w:t>).</w:t>
      </w:r>
    </w:p>
    <w:p w14:paraId="54D2C7F1" w14:textId="77777777" w:rsidR="00AD5FBE" w:rsidRPr="00AD5FBE" w:rsidRDefault="00AD5FBE" w:rsidP="00DD208F">
      <w:pPr>
        <w:pStyle w:val="ListParagraph"/>
        <w:ind w:left="0" w:right="270" w:firstLine="360"/>
        <w:jc w:val="lowKashida"/>
        <w:rPr>
          <w:rFonts w:asciiTheme="majorBidi" w:hAnsiTheme="majorBidi" w:cstheme="majorBidi"/>
          <w:sz w:val="10"/>
          <w:szCs w:val="10"/>
          <w:lang w:bidi="ar-EG"/>
        </w:rPr>
      </w:pPr>
    </w:p>
    <w:p w14:paraId="3977126C" w14:textId="5D576123" w:rsidR="00FF61F0" w:rsidRDefault="00FF61F0" w:rsidP="001E0174">
      <w:pPr>
        <w:pStyle w:val="ListParagraph"/>
        <w:ind w:left="0" w:right="270" w:firstLine="360"/>
        <w:jc w:val="lowKashida"/>
        <w:rPr>
          <w:rFonts w:asciiTheme="majorBidi" w:hAnsiTheme="majorBidi" w:cstheme="majorBidi"/>
          <w:sz w:val="26"/>
          <w:szCs w:val="26"/>
          <w:lang w:bidi="ar-EG"/>
        </w:rPr>
      </w:pPr>
      <w:r w:rsidRPr="00EA7AAB">
        <w:rPr>
          <w:rFonts w:asciiTheme="majorBidi" w:hAnsiTheme="majorBidi" w:cstheme="majorBidi"/>
          <w:sz w:val="26"/>
          <w:szCs w:val="26"/>
          <w:lang w:bidi="ar-EG"/>
        </w:rPr>
        <w:t xml:space="preserve">According to </w:t>
      </w:r>
      <w:proofErr w:type="spellStart"/>
      <w:r w:rsidRPr="00AD5FBE">
        <w:rPr>
          <w:rFonts w:asciiTheme="majorBidi" w:hAnsiTheme="majorBidi" w:cstheme="majorBidi"/>
          <w:b/>
          <w:bCs/>
          <w:sz w:val="26"/>
          <w:szCs w:val="26"/>
          <w:lang w:bidi="ar-EG"/>
        </w:rPr>
        <w:t>Ganesan</w:t>
      </w:r>
      <w:proofErr w:type="spellEnd"/>
      <w:r w:rsidRPr="00AD5FBE">
        <w:rPr>
          <w:rFonts w:asciiTheme="majorBidi" w:hAnsiTheme="majorBidi" w:cstheme="majorBidi"/>
          <w:b/>
          <w:bCs/>
          <w:sz w:val="26"/>
          <w:szCs w:val="26"/>
          <w:lang w:bidi="ar-EG"/>
        </w:rPr>
        <w:t xml:space="preserve"> and </w:t>
      </w:r>
      <w:proofErr w:type="spellStart"/>
      <w:r w:rsidRPr="00AD5FBE">
        <w:rPr>
          <w:rFonts w:asciiTheme="majorBidi" w:hAnsiTheme="majorBidi" w:cstheme="majorBidi"/>
          <w:b/>
          <w:bCs/>
          <w:sz w:val="26"/>
          <w:szCs w:val="26"/>
          <w:lang w:bidi="ar-EG"/>
        </w:rPr>
        <w:t>Baojun</w:t>
      </w:r>
      <w:proofErr w:type="spellEnd"/>
      <w:r w:rsidRPr="00AD5FBE">
        <w:rPr>
          <w:rFonts w:asciiTheme="majorBidi" w:hAnsiTheme="majorBidi" w:cstheme="majorBidi"/>
          <w:b/>
          <w:bCs/>
          <w:sz w:val="26"/>
          <w:szCs w:val="26"/>
          <w:lang w:bidi="ar-EG"/>
        </w:rPr>
        <w:t xml:space="preserve"> (</w:t>
      </w:r>
      <w:r w:rsidRPr="00AD5FBE">
        <w:rPr>
          <w:rFonts w:asciiTheme="majorBidi" w:hAnsiTheme="majorBidi" w:cstheme="majorBidi"/>
          <w:b/>
          <w:bCs/>
          <w:sz w:val="26"/>
          <w:szCs w:val="26"/>
          <w:shd w:val="clear" w:color="auto" w:fill="FFFFFF" w:themeFill="background1"/>
          <w:lang w:bidi="ar-EG"/>
        </w:rPr>
        <w:t>2017)</w:t>
      </w:r>
      <w:r w:rsidRPr="00AD5FBE">
        <w:rPr>
          <w:rFonts w:asciiTheme="majorBidi" w:hAnsiTheme="majorBidi" w:cstheme="majorBidi"/>
          <w:sz w:val="26"/>
          <w:szCs w:val="26"/>
          <w:shd w:val="clear" w:color="auto" w:fill="FFFFFF" w:themeFill="background1"/>
          <w:lang w:bidi="ar-EG"/>
        </w:rPr>
        <w:t xml:space="preserve"> </w:t>
      </w:r>
      <w:r w:rsidR="00DD208F" w:rsidRPr="00AF3BDF">
        <w:rPr>
          <w:rFonts w:asciiTheme="majorBidi" w:hAnsiTheme="majorBidi" w:cstheme="majorBidi"/>
          <w:sz w:val="26"/>
          <w:szCs w:val="26"/>
          <w:shd w:val="clear" w:color="auto" w:fill="FFFFFF" w:themeFill="background1"/>
          <w:lang w:bidi="ar-EG"/>
        </w:rPr>
        <w:t>lentil</w:t>
      </w:r>
      <w:r w:rsidR="00DD208F">
        <w:rPr>
          <w:rFonts w:asciiTheme="majorBidi" w:hAnsiTheme="majorBidi" w:cstheme="majorBidi"/>
          <w:sz w:val="26"/>
          <w:szCs w:val="26"/>
          <w:lang w:bidi="ar-EG"/>
        </w:rPr>
        <w:t xml:space="preserve"> intake caused to significant decrease of risk of developing degenerative illnesses like diabetes, cardiovascular disease (CVD) and cancer. Also, lentils are rich </w:t>
      </w:r>
      <w:r w:rsidR="001E0174">
        <w:rPr>
          <w:rFonts w:asciiTheme="majorBidi" w:hAnsiTheme="majorBidi" w:cstheme="majorBidi"/>
          <w:sz w:val="26"/>
          <w:szCs w:val="26"/>
          <w:lang w:bidi="ar-EG"/>
        </w:rPr>
        <w:t>source of bioactive components which</w:t>
      </w:r>
      <w:r w:rsidRPr="00EA7AAB">
        <w:rPr>
          <w:rFonts w:asciiTheme="majorBidi" w:hAnsiTheme="majorBidi" w:cstheme="majorBidi"/>
          <w:sz w:val="26"/>
          <w:szCs w:val="26"/>
          <w:lang w:bidi="ar-EG"/>
        </w:rPr>
        <w:t xml:space="preserve"> preventing degenerative disorders in people as well as having a substantial positive impact on health. </w:t>
      </w:r>
      <w:r w:rsidR="001E0174" w:rsidRPr="001E0174">
        <w:rPr>
          <w:rFonts w:asciiTheme="majorBidi" w:hAnsiTheme="majorBidi" w:cstheme="majorBidi"/>
          <w:sz w:val="26"/>
          <w:szCs w:val="26"/>
          <w:lang w:bidi="ar-EG"/>
        </w:rPr>
        <w:t xml:space="preserve">Moreover, </w:t>
      </w:r>
      <w:r w:rsidR="001E0174">
        <w:rPr>
          <w:rFonts w:asciiTheme="majorBidi" w:hAnsiTheme="majorBidi" w:cstheme="majorBidi"/>
          <w:sz w:val="26"/>
          <w:szCs w:val="26"/>
          <w:lang w:bidi="ar-EG"/>
        </w:rPr>
        <w:t xml:space="preserve">lentil is a low glycemic index (GI) as reported by </w:t>
      </w:r>
      <w:r w:rsidRPr="00AD5FBE">
        <w:rPr>
          <w:rFonts w:asciiTheme="majorBidi" w:hAnsiTheme="majorBidi" w:cstheme="majorBidi"/>
          <w:sz w:val="26"/>
          <w:szCs w:val="26"/>
          <w:lang w:bidi="ar-EG"/>
        </w:rPr>
        <w:t>(</w:t>
      </w:r>
      <w:r w:rsidRPr="00AD5FBE">
        <w:rPr>
          <w:rFonts w:asciiTheme="majorBidi" w:hAnsiTheme="majorBidi" w:cstheme="majorBidi"/>
          <w:b/>
          <w:bCs/>
          <w:sz w:val="26"/>
          <w:szCs w:val="26"/>
          <w:lang w:bidi="ar-EG"/>
        </w:rPr>
        <w:t xml:space="preserve">Kendall </w:t>
      </w:r>
      <w:r w:rsidRPr="00AD5FBE">
        <w:rPr>
          <w:rFonts w:asciiTheme="majorBidi" w:hAnsiTheme="majorBidi" w:cstheme="majorBidi"/>
          <w:b/>
          <w:bCs/>
          <w:i/>
          <w:iCs/>
          <w:sz w:val="26"/>
          <w:szCs w:val="26"/>
          <w:lang w:bidi="ar-EG"/>
        </w:rPr>
        <w:t>et al.,</w:t>
      </w:r>
      <w:r w:rsidRPr="00AD5FBE">
        <w:rPr>
          <w:rFonts w:asciiTheme="majorBidi" w:hAnsiTheme="majorBidi" w:cstheme="majorBidi"/>
          <w:b/>
          <w:bCs/>
          <w:sz w:val="26"/>
          <w:szCs w:val="26"/>
          <w:lang w:bidi="ar-EG"/>
        </w:rPr>
        <w:t xml:space="preserve"> 2010</w:t>
      </w:r>
      <w:r w:rsidRPr="00AD5FBE">
        <w:rPr>
          <w:rFonts w:asciiTheme="majorBidi" w:hAnsiTheme="majorBidi" w:cstheme="majorBidi"/>
          <w:sz w:val="26"/>
          <w:szCs w:val="26"/>
          <w:lang w:bidi="ar-EG"/>
        </w:rPr>
        <w:t>)</w:t>
      </w:r>
      <w:r w:rsidRPr="00EA7AAB">
        <w:rPr>
          <w:rFonts w:asciiTheme="majorBidi" w:hAnsiTheme="majorBidi" w:cstheme="majorBidi"/>
          <w:sz w:val="26"/>
          <w:szCs w:val="26"/>
          <w:lang w:bidi="ar-EG"/>
        </w:rPr>
        <w:t xml:space="preserve">. Additionally, </w:t>
      </w:r>
      <w:r w:rsidR="001E0174">
        <w:rPr>
          <w:rFonts w:asciiTheme="majorBidi" w:hAnsiTheme="majorBidi" w:cstheme="majorBidi"/>
          <w:sz w:val="26"/>
          <w:szCs w:val="26"/>
          <w:lang w:bidi="ar-EG"/>
        </w:rPr>
        <w:t>treated</w:t>
      </w:r>
      <w:r w:rsidRPr="00EA7AAB">
        <w:rPr>
          <w:rFonts w:asciiTheme="majorBidi" w:hAnsiTheme="majorBidi" w:cstheme="majorBidi"/>
          <w:sz w:val="26"/>
          <w:szCs w:val="26"/>
          <w:lang w:bidi="ar-EG"/>
        </w:rPr>
        <w:t xml:space="preserve"> diabetic rats</w:t>
      </w:r>
      <w:r w:rsidR="001E0174">
        <w:rPr>
          <w:rFonts w:asciiTheme="majorBidi" w:hAnsiTheme="majorBidi" w:cstheme="majorBidi"/>
          <w:sz w:val="26"/>
          <w:szCs w:val="26"/>
          <w:lang w:bidi="ar-EG"/>
        </w:rPr>
        <w:t xml:space="preserve"> by diet contained lentil had increase of HDL-C level. These findings</w:t>
      </w:r>
      <w:r w:rsidRPr="00EA7AAB">
        <w:rPr>
          <w:rFonts w:asciiTheme="majorBidi" w:hAnsiTheme="majorBidi" w:cstheme="majorBidi"/>
          <w:sz w:val="26"/>
          <w:szCs w:val="26"/>
          <w:lang w:bidi="ar-EG"/>
        </w:rPr>
        <w:t xml:space="preserve"> may aid in the prevention and treatment of diabetes and cardiovascular disease CHD </w:t>
      </w:r>
      <w:r w:rsidRPr="00AD5FBE">
        <w:rPr>
          <w:rFonts w:asciiTheme="majorBidi" w:hAnsiTheme="majorBidi" w:cstheme="majorBidi"/>
          <w:sz w:val="26"/>
          <w:szCs w:val="26"/>
          <w:lang w:bidi="ar-EG"/>
        </w:rPr>
        <w:t>(</w:t>
      </w:r>
      <w:r w:rsidRPr="00AD5FBE">
        <w:rPr>
          <w:rFonts w:asciiTheme="majorBidi" w:hAnsiTheme="majorBidi" w:cstheme="majorBidi"/>
          <w:b/>
          <w:bCs/>
          <w:sz w:val="26"/>
          <w:szCs w:val="26"/>
          <w:lang w:bidi="ar-EG"/>
        </w:rPr>
        <w:t xml:space="preserve">Al- </w:t>
      </w:r>
      <w:proofErr w:type="spellStart"/>
      <w:r w:rsidRPr="00AD5FBE">
        <w:rPr>
          <w:rFonts w:asciiTheme="majorBidi" w:hAnsiTheme="majorBidi" w:cstheme="majorBidi"/>
          <w:b/>
          <w:bCs/>
          <w:sz w:val="26"/>
          <w:szCs w:val="26"/>
          <w:lang w:bidi="ar-EG"/>
        </w:rPr>
        <w:t>Tibi</w:t>
      </w:r>
      <w:proofErr w:type="spellEnd"/>
      <w:r w:rsidRPr="00AD5FBE">
        <w:rPr>
          <w:rFonts w:asciiTheme="majorBidi" w:hAnsiTheme="majorBidi" w:cstheme="majorBidi"/>
          <w:b/>
          <w:bCs/>
          <w:sz w:val="26"/>
          <w:szCs w:val="26"/>
          <w:lang w:bidi="ar-EG"/>
        </w:rPr>
        <w:t xml:space="preserve"> </w:t>
      </w:r>
      <w:r w:rsidRPr="00AD5FBE">
        <w:rPr>
          <w:rFonts w:asciiTheme="majorBidi" w:hAnsiTheme="majorBidi" w:cstheme="majorBidi"/>
          <w:b/>
          <w:bCs/>
          <w:i/>
          <w:iCs/>
          <w:sz w:val="26"/>
          <w:szCs w:val="26"/>
          <w:lang w:bidi="ar-EG"/>
        </w:rPr>
        <w:t>et al.,</w:t>
      </w:r>
      <w:r w:rsidRPr="00AD5FBE">
        <w:rPr>
          <w:rFonts w:asciiTheme="majorBidi" w:hAnsiTheme="majorBidi" w:cstheme="majorBidi"/>
          <w:b/>
          <w:bCs/>
          <w:sz w:val="26"/>
          <w:szCs w:val="26"/>
          <w:lang w:bidi="ar-EG"/>
        </w:rPr>
        <w:t xml:space="preserve"> 2010</w:t>
      </w:r>
      <w:r w:rsidRPr="00AD5FBE">
        <w:rPr>
          <w:rFonts w:asciiTheme="majorBidi" w:hAnsiTheme="majorBidi" w:cstheme="majorBidi"/>
          <w:sz w:val="26"/>
          <w:szCs w:val="26"/>
          <w:lang w:bidi="ar-EG"/>
        </w:rPr>
        <w:t>)</w:t>
      </w:r>
      <w:r w:rsidRPr="00EA7AAB">
        <w:rPr>
          <w:rFonts w:asciiTheme="majorBidi" w:hAnsiTheme="majorBidi" w:cstheme="majorBidi"/>
          <w:sz w:val="26"/>
          <w:szCs w:val="26"/>
          <w:lang w:bidi="ar-EG"/>
        </w:rPr>
        <w:t>.</w:t>
      </w:r>
    </w:p>
    <w:p w14:paraId="7123BA8C" w14:textId="77777777" w:rsidR="00AD5FBE" w:rsidRPr="00AD5FBE" w:rsidRDefault="00AD5FBE" w:rsidP="001E0174">
      <w:pPr>
        <w:pStyle w:val="ListParagraph"/>
        <w:ind w:left="0" w:right="270" w:firstLine="360"/>
        <w:jc w:val="lowKashida"/>
        <w:rPr>
          <w:rFonts w:asciiTheme="majorBidi" w:hAnsiTheme="majorBidi" w:cstheme="majorBidi"/>
          <w:sz w:val="8"/>
          <w:szCs w:val="8"/>
          <w:lang w:bidi="ar-EG"/>
        </w:rPr>
      </w:pPr>
    </w:p>
    <w:p w14:paraId="26B71D1E" w14:textId="77777777" w:rsidR="00963606" w:rsidRDefault="00FF61F0" w:rsidP="00141929">
      <w:pPr>
        <w:pStyle w:val="ListParagraph"/>
        <w:ind w:left="0" w:right="270" w:firstLine="360"/>
        <w:jc w:val="lowKashida"/>
        <w:rPr>
          <w:rFonts w:asciiTheme="majorBidi" w:hAnsiTheme="majorBidi" w:cstheme="majorBidi"/>
          <w:sz w:val="26"/>
          <w:szCs w:val="26"/>
          <w:lang w:bidi="ar-EG"/>
        </w:rPr>
      </w:pPr>
      <w:r w:rsidRPr="00F53355">
        <w:rPr>
          <w:rFonts w:asciiTheme="majorBidi" w:hAnsiTheme="majorBidi" w:cstheme="majorBidi"/>
          <w:sz w:val="26"/>
          <w:szCs w:val="26"/>
          <w:lang w:bidi="ar-EG"/>
        </w:rPr>
        <w:t xml:space="preserve">Germination </w:t>
      </w:r>
      <w:r w:rsidR="001E0174" w:rsidRPr="00F53355">
        <w:rPr>
          <w:rFonts w:asciiTheme="majorBidi" w:hAnsiTheme="majorBidi" w:cstheme="majorBidi"/>
          <w:sz w:val="26"/>
          <w:szCs w:val="26"/>
          <w:lang w:bidi="ar-EG"/>
        </w:rPr>
        <w:t xml:space="preserve">process </w:t>
      </w:r>
      <w:r w:rsidRPr="00F53355">
        <w:rPr>
          <w:rFonts w:asciiTheme="majorBidi" w:hAnsiTheme="majorBidi" w:cstheme="majorBidi"/>
          <w:sz w:val="26"/>
          <w:szCs w:val="26"/>
          <w:lang w:bidi="ar-EG"/>
        </w:rPr>
        <w:t xml:space="preserve">plays an important role in </w:t>
      </w:r>
      <w:r w:rsidRPr="00AF3BDF">
        <w:rPr>
          <w:rFonts w:asciiTheme="majorBidi" w:hAnsiTheme="majorBidi" w:cstheme="majorBidi"/>
          <w:sz w:val="26"/>
          <w:szCs w:val="26"/>
          <w:lang w:bidi="ar-EG"/>
        </w:rPr>
        <w:t>reducing nonnutritive</w:t>
      </w:r>
      <w:r w:rsidR="003B2710" w:rsidRPr="00AF3BDF">
        <w:rPr>
          <w:rFonts w:asciiTheme="majorBidi" w:hAnsiTheme="majorBidi" w:cstheme="majorBidi"/>
          <w:sz w:val="26"/>
          <w:szCs w:val="26"/>
          <w:lang w:bidi="ar-EG"/>
        </w:rPr>
        <w:t xml:space="preserve"> </w:t>
      </w:r>
      <w:r w:rsidRPr="00AF3BDF">
        <w:rPr>
          <w:rFonts w:asciiTheme="majorBidi" w:hAnsiTheme="majorBidi" w:cstheme="majorBidi"/>
          <w:sz w:val="26"/>
          <w:szCs w:val="26"/>
          <w:lang w:bidi="ar-EG"/>
        </w:rPr>
        <w:t>compounds</w:t>
      </w:r>
      <w:r w:rsidRPr="00F53355">
        <w:rPr>
          <w:rFonts w:asciiTheme="majorBidi" w:hAnsiTheme="majorBidi" w:cstheme="majorBidi"/>
          <w:sz w:val="26"/>
          <w:szCs w:val="26"/>
          <w:lang w:bidi="ar-EG"/>
        </w:rPr>
        <w:t xml:space="preserve"> in legumes and</w:t>
      </w:r>
      <w:r w:rsidRPr="00EA7AAB">
        <w:rPr>
          <w:rFonts w:asciiTheme="majorBidi" w:hAnsiTheme="majorBidi" w:cstheme="majorBidi"/>
          <w:sz w:val="26"/>
          <w:szCs w:val="26"/>
          <w:lang w:bidi="ar-EG"/>
        </w:rPr>
        <w:t xml:space="preserve"> increasing the levels of available carbohydrates, dietary </w:t>
      </w:r>
      <w:r w:rsidR="001E0174">
        <w:rPr>
          <w:rFonts w:asciiTheme="majorBidi" w:hAnsiTheme="majorBidi" w:cstheme="majorBidi"/>
          <w:sz w:val="26"/>
          <w:szCs w:val="26"/>
          <w:lang w:bidi="ar-EG"/>
        </w:rPr>
        <w:t>fiber, and other components. G</w:t>
      </w:r>
      <w:r w:rsidRPr="00EA7AAB">
        <w:rPr>
          <w:rFonts w:asciiTheme="majorBidi" w:hAnsiTheme="majorBidi" w:cstheme="majorBidi"/>
          <w:sz w:val="26"/>
          <w:szCs w:val="26"/>
          <w:lang w:bidi="ar-EG"/>
        </w:rPr>
        <w:t xml:space="preserve">ermination is one of the most common and effective processes to improve the nutritional quality of legumes </w:t>
      </w:r>
      <w:r w:rsidRPr="00AD5FBE">
        <w:rPr>
          <w:rFonts w:asciiTheme="majorBidi" w:hAnsiTheme="majorBidi" w:cstheme="majorBidi"/>
          <w:sz w:val="26"/>
          <w:szCs w:val="26"/>
          <w:lang w:bidi="ar-EG"/>
        </w:rPr>
        <w:t>(</w:t>
      </w:r>
      <w:r w:rsidRPr="00AD5FBE">
        <w:rPr>
          <w:rFonts w:asciiTheme="majorBidi" w:hAnsiTheme="majorBidi" w:cstheme="majorBidi"/>
          <w:b/>
          <w:bCs/>
          <w:sz w:val="26"/>
          <w:szCs w:val="26"/>
          <w:lang w:bidi="ar-EG"/>
        </w:rPr>
        <w:t xml:space="preserve">Vidal-Valverde </w:t>
      </w:r>
      <w:r w:rsidRPr="00AD5FBE">
        <w:rPr>
          <w:rFonts w:asciiTheme="majorBidi" w:hAnsiTheme="majorBidi" w:cstheme="majorBidi"/>
          <w:b/>
          <w:bCs/>
          <w:i/>
          <w:iCs/>
          <w:sz w:val="26"/>
          <w:szCs w:val="26"/>
          <w:lang w:bidi="ar-EG"/>
        </w:rPr>
        <w:t>et al.,</w:t>
      </w:r>
      <w:r w:rsidRPr="00AD5FBE">
        <w:rPr>
          <w:rFonts w:asciiTheme="majorBidi" w:hAnsiTheme="majorBidi" w:cstheme="majorBidi"/>
          <w:b/>
          <w:bCs/>
          <w:sz w:val="26"/>
          <w:szCs w:val="26"/>
          <w:lang w:bidi="ar-EG"/>
        </w:rPr>
        <w:t xml:space="preserve"> 2002</w:t>
      </w:r>
      <w:r w:rsidRPr="00AD5FBE">
        <w:rPr>
          <w:rFonts w:asciiTheme="majorBidi" w:hAnsiTheme="majorBidi" w:cstheme="majorBidi"/>
          <w:sz w:val="26"/>
          <w:szCs w:val="26"/>
          <w:lang w:bidi="ar-EG"/>
        </w:rPr>
        <w:t xml:space="preserve">). </w:t>
      </w:r>
    </w:p>
    <w:p w14:paraId="02B88606" w14:textId="77777777" w:rsidR="00AD5FBE" w:rsidRPr="00AD5FBE" w:rsidRDefault="00AD5FBE" w:rsidP="00141929">
      <w:pPr>
        <w:pStyle w:val="ListParagraph"/>
        <w:ind w:left="0" w:right="270" w:firstLine="360"/>
        <w:jc w:val="lowKashida"/>
        <w:rPr>
          <w:rFonts w:asciiTheme="majorBidi" w:hAnsiTheme="majorBidi" w:cstheme="majorBidi"/>
          <w:sz w:val="12"/>
          <w:szCs w:val="12"/>
          <w:lang w:bidi="ar-EG"/>
        </w:rPr>
      </w:pPr>
    </w:p>
    <w:p w14:paraId="7395D2A8" w14:textId="0AFB03D5" w:rsidR="00141929" w:rsidRDefault="00963606" w:rsidP="00141929">
      <w:pPr>
        <w:pStyle w:val="ListParagraph"/>
        <w:ind w:left="0" w:right="270" w:firstLine="360"/>
        <w:jc w:val="lowKashida"/>
        <w:rPr>
          <w:rFonts w:asciiTheme="majorBidi" w:hAnsiTheme="majorBidi" w:cstheme="majorBidi"/>
          <w:sz w:val="26"/>
          <w:szCs w:val="26"/>
          <w:lang w:bidi="ar-EG"/>
        </w:rPr>
      </w:pPr>
      <w:proofErr w:type="spellStart"/>
      <w:r w:rsidRPr="00671217">
        <w:rPr>
          <w:rFonts w:asciiTheme="majorBidi" w:hAnsiTheme="majorBidi" w:cstheme="majorBidi"/>
          <w:b/>
          <w:bCs/>
          <w:sz w:val="26"/>
          <w:szCs w:val="26"/>
          <w:lang w:bidi="ar-EG"/>
        </w:rPr>
        <w:t>Alkaltham</w:t>
      </w:r>
      <w:proofErr w:type="spellEnd"/>
      <w:r w:rsidRPr="00AD5FBE">
        <w:rPr>
          <w:rFonts w:asciiTheme="majorBidi" w:hAnsiTheme="majorBidi" w:cstheme="majorBidi"/>
          <w:b/>
          <w:bCs/>
          <w:sz w:val="26"/>
          <w:szCs w:val="26"/>
          <w:lang w:bidi="ar-EG"/>
        </w:rPr>
        <w:t xml:space="preserve"> </w:t>
      </w:r>
      <w:r w:rsidRPr="00AD5FBE">
        <w:rPr>
          <w:rFonts w:asciiTheme="majorBidi" w:hAnsiTheme="majorBidi" w:cstheme="majorBidi"/>
          <w:b/>
          <w:bCs/>
          <w:i/>
          <w:iCs/>
          <w:sz w:val="26"/>
          <w:szCs w:val="26"/>
          <w:lang w:bidi="ar-EG"/>
        </w:rPr>
        <w:t>et al.,</w:t>
      </w:r>
      <w:r w:rsidRPr="00AD5FBE">
        <w:rPr>
          <w:rFonts w:asciiTheme="majorBidi" w:hAnsiTheme="majorBidi" w:cstheme="majorBidi"/>
          <w:b/>
          <w:bCs/>
          <w:sz w:val="26"/>
          <w:szCs w:val="26"/>
          <w:lang w:bidi="ar-EG"/>
        </w:rPr>
        <w:t xml:space="preserve"> (2022</w:t>
      </w:r>
      <w:r w:rsidRPr="00AD5FBE">
        <w:rPr>
          <w:rFonts w:asciiTheme="majorBidi" w:hAnsiTheme="majorBidi" w:cstheme="majorBidi"/>
          <w:sz w:val="26"/>
          <w:szCs w:val="26"/>
          <w:lang w:bidi="ar-EG"/>
        </w:rPr>
        <w:t xml:space="preserve">) </w:t>
      </w:r>
      <w:r>
        <w:rPr>
          <w:rFonts w:asciiTheme="majorBidi" w:hAnsiTheme="majorBidi" w:cstheme="majorBidi"/>
          <w:sz w:val="26"/>
          <w:szCs w:val="26"/>
          <w:lang w:bidi="ar-EG"/>
        </w:rPr>
        <w:t>reported the l</w:t>
      </w:r>
      <w:r w:rsidR="00911491" w:rsidRPr="00141929">
        <w:rPr>
          <w:rFonts w:asciiTheme="majorBidi" w:hAnsiTheme="majorBidi" w:cstheme="majorBidi"/>
          <w:sz w:val="26"/>
          <w:szCs w:val="26"/>
          <w:lang w:bidi="ar-EG"/>
        </w:rPr>
        <w:t>ipid contents of lentil between 1.02% (germinated) and 1.23% (boiled</w:t>
      </w:r>
      <w:r w:rsidR="003477F6" w:rsidRPr="00141929">
        <w:rPr>
          <w:rFonts w:asciiTheme="majorBidi" w:hAnsiTheme="majorBidi" w:cstheme="majorBidi"/>
          <w:sz w:val="26"/>
          <w:szCs w:val="26"/>
          <w:lang w:bidi="ar-EG"/>
        </w:rPr>
        <w:t>)</w:t>
      </w:r>
      <w:r w:rsidR="003477F6">
        <w:rPr>
          <w:rFonts w:asciiTheme="majorBidi" w:hAnsiTheme="majorBidi" w:cstheme="majorBidi"/>
          <w:sz w:val="26"/>
          <w:szCs w:val="26"/>
          <w:lang w:bidi="ar-EG"/>
        </w:rPr>
        <w:t>, total</w:t>
      </w:r>
      <w:r w:rsidR="00911491" w:rsidRPr="00141929">
        <w:rPr>
          <w:rFonts w:asciiTheme="majorBidi" w:hAnsiTheme="majorBidi" w:cstheme="majorBidi"/>
          <w:sz w:val="26"/>
          <w:szCs w:val="26"/>
          <w:lang w:bidi="ar-EG"/>
        </w:rPr>
        <w:t xml:space="preserve"> phenolic and flavonoid between 45.32 mg</w:t>
      </w:r>
      <w:r w:rsidR="003477F6">
        <w:rPr>
          <w:rFonts w:asciiTheme="majorBidi" w:hAnsiTheme="majorBidi" w:cstheme="majorBidi"/>
          <w:sz w:val="26"/>
          <w:szCs w:val="26"/>
          <w:lang w:bidi="ar-EG"/>
        </w:rPr>
        <w:t xml:space="preserve"> </w:t>
      </w:r>
      <w:r w:rsidR="00911491" w:rsidRPr="00141929">
        <w:rPr>
          <w:rFonts w:asciiTheme="majorBidi" w:hAnsiTheme="majorBidi" w:cstheme="majorBidi"/>
          <w:sz w:val="26"/>
          <w:szCs w:val="26"/>
          <w:lang w:bidi="ar-EG"/>
        </w:rPr>
        <w:t>GAE/100 g (germinated) and 68.02 mg</w:t>
      </w:r>
      <w:r w:rsidR="003477F6">
        <w:rPr>
          <w:rFonts w:asciiTheme="majorBidi" w:hAnsiTheme="majorBidi" w:cstheme="majorBidi"/>
          <w:sz w:val="26"/>
          <w:szCs w:val="26"/>
          <w:lang w:bidi="ar-EG"/>
        </w:rPr>
        <w:t xml:space="preserve"> </w:t>
      </w:r>
      <w:r w:rsidR="00911491" w:rsidRPr="00141929">
        <w:rPr>
          <w:rFonts w:asciiTheme="majorBidi" w:hAnsiTheme="majorBidi" w:cstheme="majorBidi"/>
          <w:sz w:val="26"/>
          <w:szCs w:val="26"/>
          <w:lang w:bidi="ar-EG"/>
        </w:rPr>
        <w:t>GAE/100 g (control) to 70.95 mg</w:t>
      </w:r>
      <w:r w:rsidR="003477F6">
        <w:rPr>
          <w:rFonts w:asciiTheme="majorBidi" w:hAnsiTheme="majorBidi" w:cstheme="majorBidi"/>
          <w:sz w:val="26"/>
          <w:szCs w:val="26"/>
          <w:lang w:bidi="ar-EG"/>
        </w:rPr>
        <w:t xml:space="preserve"> </w:t>
      </w:r>
      <w:r w:rsidR="00911491" w:rsidRPr="00141929">
        <w:rPr>
          <w:rFonts w:asciiTheme="majorBidi" w:hAnsiTheme="majorBidi" w:cstheme="majorBidi"/>
          <w:sz w:val="26"/>
          <w:szCs w:val="26"/>
          <w:lang w:bidi="ar-EG"/>
        </w:rPr>
        <w:t>QE</w:t>
      </w:r>
      <w:r>
        <w:rPr>
          <w:rFonts w:asciiTheme="majorBidi" w:hAnsiTheme="majorBidi" w:cstheme="majorBidi"/>
          <w:sz w:val="26"/>
          <w:szCs w:val="26"/>
          <w:lang w:bidi="ar-EG"/>
        </w:rPr>
        <w:t xml:space="preserve"> </w:t>
      </w:r>
      <w:r w:rsidR="00911491" w:rsidRPr="00141929">
        <w:rPr>
          <w:rFonts w:asciiTheme="majorBidi" w:hAnsiTheme="majorBidi" w:cstheme="majorBidi"/>
          <w:sz w:val="26"/>
          <w:szCs w:val="26"/>
          <w:lang w:bidi="ar-EG"/>
        </w:rPr>
        <w:t>/100 g (germinated) and 199.52 mg</w:t>
      </w:r>
      <w:r w:rsidR="003477F6">
        <w:rPr>
          <w:rFonts w:asciiTheme="majorBidi" w:hAnsiTheme="majorBidi" w:cstheme="majorBidi"/>
          <w:sz w:val="26"/>
          <w:szCs w:val="26"/>
          <w:lang w:bidi="ar-EG"/>
        </w:rPr>
        <w:t xml:space="preserve"> </w:t>
      </w:r>
      <w:r w:rsidR="00911491" w:rsidRPr="00141929">
        <w:rPr>
          <w:rFonts w:asciiTheme="majorBidi" w:hAnsiTheme="majorBidi" w:cstheme="majorBidi"/>
          <w:sz w:val="26"/>
          <w:szCs w:val="26"/>
          <w:lang w:bidi="ar-EG"/>
        </w:rPr>
        <w:t>QE/100 g (control), respectively. Also, antioxidant activity values were detected between 0.70 mg</w:t>
      </w:r>
      <w:r w:rsidR="003477F6">
        <w:rPr>
          <w:rFonts w:asciiTheme="majorBidi" w:hAnsiTheme="majorBidi" w:cstheme="majorBidi"/>
          <w:sz w:val="26"/>
          <w:szCs w:val="26"/>
          <w:lang w:bidi="ar-EG"/>
        </w:rPr>
        <w:t xml:space="preserve"> </w:t>
      </w:r>
      <w:r w:rsidR="00911491" w:rsidRPr="00141929">
        <w:rPr>
          <w:rFonts w:asciiTheme="majorBidi" w:hAnsiTheme="majorBidi" w:cstheme="majorBidi"/>
          <w:sz w:val="26"/>
          <w:szCs w:val="26"/>
          <w:lang w:bidi="ar-EG"/>
        </w:rPr>
        <w:t>TE/kg (germinated) and 3.35 mg</w:t>
      </w:r>
      <w:r w:rsidR="003477F6">
        <w:rPr>
          <w:rFonts w:asciiTheme="majorBidi" w:hAnsiTheme="majorBidi" w:cstheme="majorBidi"/>
          <w:sz w:val="26"/>
          <w:szCs w:val="26"/>
          <w:lang w:bidi="ar-EG"/>
        </w:rPr>
        <w:t xml:space="preserve"> </w:t>
      </w:r>
      <w:r w:rsidR="00911491" w:rsidRPr="00141929">
        <w:rPr>
          <w:rFonts w:asciiTheme="majorBidi" w:hAnsiTheme="majorBidi" w:cstheme="majorBidi"/>
          <w:sz w:val="26"/>
          <w:szCs w:val="26"/>
          <w:lang w:bidi="ar-EG"/>
        </w:rPr>
        <w:t>TE/kg (boiled). The major phenolic compounds of raw, germinated, and boiled lentil seeds were gallic acid, 3,4-dihydroxybenzoic acid, and catechin. While oleic acid amounts of lentil oils between 33.22% (control) and 47.72% (germinated), linoleic acid 26.40% (germinated) and 40.91% (boiled). In addition, linolenic acid amounts between 4.12% (germinated) and 6.97% (boiled</w:t>
      </w:r>
      <w:r w:rsidR="00141929" w:rsidRPr="00141929">
        <w:rPr>
          <w:rFonts w:asciiTheme="majorBidi" w:hAnsiTheme="majorBidi" w:cstheme="majorBidi"/>
          <w:sz w:val="26"/>
          <w:szCs w:val="26"/>
          <w:lang w:bidi="ar-EG"/>
        </w:rPr>
        <w:t>). The</w:t>
      </w:r>
      <w:r w:rsidR="00911491" w:rsidRPr="00141929">
        <w:rPr>
          <w:rFonts w:asciiTheme="majorBidi" w:hAnsiTheme="majorBidi" w:cstheme="majorBidi"/>
          <w:sz w:val="26"/>
          <w:szCs w:val="26"/>
          <w:lang w:bidi="ar-EG"/>
        </w:rPr>
        <w:t xml:space="preserve"> key minerals of raw, germinated, and boiled lentil seeds were P, K, Mg, and S. However, according to the results, it was determined that lentils are a good source of potassium.</w:t>
      </w:r>
      <w:r w:rsidR="004D451F">
        <w:rPr>
          <w:rFonts w:asciiTheme="majorBidi" w:hAnsiTheme="majorBidi" w:cstheme="majorBidi"/>
          <w:b/>
          <w:bCs/>
          <w:color w:val="FF0000"/>
          <w:sz w:val="26"/>
          <w:szCs w:val="26"/>
          <w:lang w:bidi="ar-EG"/>
        </w:rPr>
        <w:t xml:space="preserve"> </w:t>
      </w:r>
    </w:p>
    <w:p w14:paraId="185F2F42" w14:textId="39745E06" w:rsidR="00911491" w:rsidRDefault="00911491" w:rsidP="00EA7AAB">
      <w:pPr>
        <w:pStyle w:val="ListParagraph"/>
        <w:ind w:left="0" w:right="270" w:firstLine="360"/>
        <w:jc w:val="lowKashida"/>
        <w:rPr>
          <w:rFonts w:ascii="Open Sans" w:hAnsi="Open Sans" w:cs="Open Sans"/>
          <w:color w:val="1C1D1E"/>
          <w:shd w:val="clear" w:color="auto" w:fill="FFFFFF"/>
        </w:rPr>
      </w:pPr>
      <w:r w:rsidRPr="003477F6">
        <w:rPr>
          <w:rFonts w:asciiTheme="majorBidi" w:hAnsiTheme="majorBidi" w:cstheme="majorBidi"/>
          <w:sz w:val="26"/>
          <w:szCs w:val="26"/>
          <w:lang w:bidi="ar-EG"/>
        </w:rPr>
        <w:lastRenderedPageBreak/>
        <w:t>In general, the oil, total phenol, total flavonoid contents, and antioxidant activities of germinated lentils were recorded to be low when compared to the results of control and boiled lentils. In addition, the highest antioxidant activity value was established in boiled lentil seeds. The moisture contents of raw, germinated, and cooked pulses were determined between 6.58%–9.19%, 50.39%–54.26%, and 70.40%–71.24%, respectively</w:t>
      </w:r>
      <w:r>
        <w:rPr>
          <w:rFonts w:ascii="Open Sans" w:hAnsi="Open Sans" w:cs="Open Sans"/>
          <w:color w:val="1C1D1E"/>
          <w:shd w:val="clear" w:color="auto" w:fill="FFFFFF"/>
        </w:rPr>
        <w:t xml:space="preserve"> (</w:t>
      </w:r>
      <w:r w:rsidRPr="00671217">
        <w:rPr>
          <w:rFonts w:asciiTheme="majorBidi" w:hAnsiTheme="majorBidi" w:cstheme="majorBidi"/>
          <w:b/>
          <w:bCs/>
          <w:sz w:val="26"/>
          <w:szCs w:val="26"/>
          <w:shd w:val="clear" w:color="auto" w:fill="FFFFFF"/>
        </w:rPr>
        <w:t>Poblete et al., </w:t>
      </w:r>
      <w:hyperlink r:id="rId9" w:anchor="jfds16099-bib-0028" w:history="1">
        <w:r w:rsidRPr="00671217">
          <w:rPr>
            <w:rStyle w:val="Hyperlink"/>
            <w:rFonts w:asciiTheme="majorBidi" w:hAnsiTheme="majorBidi" w:cstheme="majorBidi"/>
            <w:b/>
            <w:bCs/>
            <w:color w:val="auto"/>
            <w:sz w:val="26"/>
            <w:szCs w:val="26"/>
            <w:u w:val="none"/>
          </w:rPr>
          <w:t>2020</w:t>
        </w:r>
      </w:hyperlink>
      <w:r>
        <w:rPr>
          <w:rFonts w:ascii="Open Sans" w:hAnsi="Open Sans" w:cs="Open Sans"/>
          <w:color w:val="1C1D1E"/>
          <w:shd w:val="clear" w:color="auto" w:fill="FFFFFF"/>
        </w:rPr>
        <w:t>). </w:t>
      </w:r>
    </w:p>
    <w:p w14:paraId="27167425" w14:textId="77777777" w:rsidR="00671217" w:rsidRPr="00671217" w:rsidRDefault="00671217" w:rsidP="00EA7AAB">
      <w:pPr>
        <w:pStyle w:val="ListParagraph"/>
        <w:ind w:left="0" w:right="270" w:firstLine="360"/>
        <w:jc w:val="lowKashida"/>
        <w:rPr>
          <w:rFonts w:asciiTheme="majorBidi" w:hAnsiTheme="majorBidi" w:cstheme="majorBidi"/>
          <w:sz w:val="12"/>
          <w:szCs w:val="12"/>
          <w:u w:val="single"/>
          <w:lang w:bidi="ar-EG"/>
        </w:rPr>
      </w:pPr>
    </w:p>
    <w:p w14:paraId="73D9BD21" w14:textId="3B6121EC" w:rsidR="00FF61F0" w:rsidRDefault="00FF61F0" w:rsidP="00EA7AAB">
      <w:pPr>
        <w:pStyle w:val="ListParagraph"/>
        <w:ind w:left="0" w:right="270" w:firstLine="360"/>
        <w:jc w:val="lowKashida"/>
        <w:rPr>
          <w:rFonts w:asciiTheme="majorBidi" w:hAnsiTheme="majorBidi" w:cstheme="majorBidi"/>
          <w:sz w:val="26"/>
          <w:szCs w:val="26"/>
          <w:lang w:bidi="ar-EG"/>
        </w:rPr>
      </w:pPr>
      <w:r w:rsidRPr="0099474F">
        <w:rPr>
          <w:rFonts w:asciiTheme="majorBidi" w:hAnsiTheme="majorBidi" w:cstheme="majorBidi"/>
          <w:sz w:val="26"/>
          <w:szCs w:val="26"/>
          <w:lang w:bidi="ar-EG"/>
        </w:rPr>
        <w:t>On the other hand, Veggie burger is a convenient processed food product prepared completely from non-meat ingredients usually based on plant protein (</w:t>
      </w:r>
      <w:r w:rsidRPr="00AD5FBE">
        <w:rPr>
          <w:rFonts w:asciiTheme="majorBidi" w:hAnsiTheme="majorBidi" w:cstheme="majorBidi"/>
          <w:b/>
          <w:bCs/>
          <w:sz w:val="26"/>
          <w:szCs w:val="26"/>
          <w:lang w:bidi="ar-EG"/>
        </w:rPr>
        <w:t xml:space="preserve">De Silva </w:t>
      </w:r>
      <w:r w:rsidRPr="00AD5FBE">
        <w:rPr>
          <w:rFonts w:asciiTheme="majorBidi" w:hAnsiTheme="majorBidi" w:cstheme="majorBidi"/>
          <w:b/>
          <w:bCs/>
          <w:i/>
          <w:iCs/>
          <w:sz w:val="26"/>
          <w:szCs w:val="26"/>
          <w:lang w:bidi="ar-EG"/>
        </w:rPr>
        <w:t>et al.,</w:t>
      </w:r>
      <w:r w:rsidRPr="00AD5FBE">
        <w:rPr>
          <w:rFonts w:asciiTheme="majorBidi" w:hAnsiTheme="majorBidi" w:cstheme="majorBidi"/>
          <w:b/>
          <w:bCs/>
          <w:sz w:val="26"/>
          <w:szCs w:val="26"/>
          <w:lang w:bidi="ar-EG"/>
        </w:rPr>
        <w:t xml:space="preserve"> 2011</w:t>
      </w:r>
      <w:r w:rsidRPr="0099474F">
        <w:rPr>
          <w:rFonts w:asciiTheme="majorBidi" w:hAnsiTheme="majorBidi" w:cstheme="majorBidi"/>
          <w:sz w:val="26"/>
          <w:szCs w:val="26"/>
          <w:lang w:bidi="ar-EG"/>
        </w:rPr>
        <w:t xml:space="preserve">). Legume (e.g., pea, lentil and chickpea) are used to partially substitute meat to obtain low-calorie burgers with high protein and fiber contents </w:t>
      </w:r>
      <w:r w:rsidR="00B8392A" w:rsidRPr="0099474F">
        <w:rPr>
          <w:rFonts w:asciiTheme="majorBidi" w:hAnsiTheme="majorBidi" w:cstheme="majorBidi"/>
          <w:sz w:val="26"/>
          <w:szCs w:val="26"/>
          <w:lang w:bidi="ar-EG"/>
        </w:rPr>
        <w:t>(</w:t>
      </w:r>
      <w:r w:rsidRPr="00AD5FBE">
        <w:rPr>
          <w:rFonts w:asciiTheme="majorBidi" w:hAnsiTheme="majorBidi" w:cstheme="majorBidi"/>
          <w:b/>
          <w:bCs/>
          <w:sz w:val="26"/>
          <w:szCs w:val="26"/>
          <w:lang w:bidi="ar-EG"/>
        </w:rPr>
        <w:t xml:space="preserve">Argel </w:t>
      </w:r>
      <w:r w:rsidRPr="00AD5FBE">
        <w:rPr>
          <w:rFonts w:asciiTheme="majorBidi" w:hAnsiTheme="majorBidi" w:cstheme="majorBidi"/>
          <w:b/>
          <w:bCs/>
          <w:i/>
          <w:iCs/>
          <w:sz w:val="26"/>
          <w:szCs w:val="26"/>
          <w:lang w:bidi="ar-EG"/>
        </w:rPr>
        <w:t>et al.,</w:t>
      </w:r>
      <w:r w:rsidRPr="00AD5FBE">
        <w:rPr>
          <w:rFonts w:asciiTheme="majorBidi" w:hAnsiTheme="majorBidi" w:cstheme="majorBidi"/>
          <w:b/>
          <w:bCs/>
          <w:sz w:val="26"/>
          <w:szCs w:val="26"/>
          <w:lang w:bidi="ar-EG"/>
        </w:rPr>
        <w:t xml:space="preserve"> 2020</w:t>
      </w:r>
      <w:r w:rsidRPr="0099474F">
        <w:rPr>
          <w:rFonts w:asciiTheme="majorBidi" w:hAnsiTheme="majorBidi" w:cstheme="majorBidi"/>
          <w:sz w:val="26"/>
          <w:szCs w:val="26"/>
          <w:lang w:bidi="ar-EG"/>
        </w:rPr>
        <w:t>).</w:t>
      </w:r>
    </w:p>
    <w:p w14:paraId="237266BE" w14:textId="77777777" w:rsidR="00671217" w:rsidRPr="00671217" w:rsidRDefault="00671217" w:rsidP="00EA7AAB">
      <w:pPr>
        <w:pStyle w:val="ListParagraph"/>
        <w:ind w:left="0" w:right="270" w:firstLine="360"/>
        <w:jc w:val="lowKashida"/>
        <w:rPr>
          <w:rFonts w:asciiTheme="majorBidi" w:hAnsiTheme="majorBidi" w:cstheme="majorBidi"/>
          <w:sz w:val="2"/>
          <w:szCs w:val="2"/>
          <w:lang w:bidi="ar-EG"/>
        </w:rPr>
      </w:pPr>
    </w:p>
    <w:p w14:paraId="61675969" w14:textId="18996A85" w:rsidR="0099474F" w:rsidRPr="0099474F" w:rsidRDefault="0099474F" w:rsidP="0099474F">
      <w:pPr>
        <w:pStyle w:val="HTMLPreformatted"/>
        <w:shd w:val="clear" w:color="auto" w:fill="FFFFFF" w:themeFill="background1"/>
        <w:spacing w:line="276" w:lineRule="auto"/>
        <w:jc w:val="lowKashida"/>
        <w:rPr>
          <w:rFonts w:ascii="Times New Roman" w:hAnsi="Times New Roman" w:cs="Times New Roman"/>
          <w:sz w:val="26"/>
          <w:szCs w:val="26"/>
          <w:lang w:val="gl-ES"/>
        </w:rPr>
      </w:pPr>
      <w:r>
        <w:rPr>
          <w:rFonts w:ascii="Times New Roman" w:hAnsi="Times New Roman" w:cs="Times New Roman"/>
          <w:sz w:val="26"/>
          <w:szCs w:val="26"/>
        </w:rPr>
        <w:t xml:space="preserve">      </w:t>
      </w:r>
      <w:r w:rsidR="007667B2" w:rsidRPr="0099474F">
        <w:rPr>
          <w:rFonts w:ascii="Times New Roman" w:hAnsi="Times New Roman" w:cs="Times New Roman"/>
          <w:sz w:val="26"/>
          <w:szCs w:val="26"/>
          <w:lang w:val="gl-ES"/>
        </w:rPr>
        <w:t xml:space="preserve">Therefore, this research aims to study the effectiveness for some biologically active compounds some natural food sources to improve immunity in rats. </w:t>
      </w:r>
      <w:r w:rsidRPr="0099474F">
        <w:rPr>
          <w:rFonts w:ascii="Times New Roman" w:hAnsi="Times New Roman" w:cs="Times New Roman"/>
          <w:sz w:val="26"/>
          <w:szCs w:val="26"/>
          <w:lang w:val="gl-ES"/>
        </w:rPr>
        <w:t>Also</w:t>
      </w:r>
      <w:r>
        <w:rPr>
          <w:rFonts w:ascii="Times New Roman" w:hAnsi="Times New Roman" w:cs="Times New Roman"/>
          <w:sz w:val="26"/>
          <w:szCs w:val="26"/>
          <w:lang w:val="gl-ES"/>
        </w:rPr>
        <w:t xml:space="preserve"> sensory e</w:t>
      </w:r>
      <w:r w:rsidRPr="0099474F">
        <w:rPr>
          <w:rFonts w:ascii="Times New Roman" w:hAnsi="Times New Roman" w:cs="Times New Roman"/>
          <w:sz w:val="26"/>
          <w:szCs w:val="26"/>
          <w:lang w:val="gl-ES"/>
        </w:rPr>
        <w:t>valuation of burger samples prepared using the different mixtures of these vegetable sources used in the study.</w:t>
      </w:r>
    </w:p>
    <w:p w14:paraId="27B3CB04" w14:textId="77777777" w:rsidR="0099474F" w:rsidRPr="006B2964" w:rsidRDefault="0099474F" w:rsidP="0099474F">
      <w:pPr>
        <w:pStyle w:val="ListParagraph"/>
        <w:ind w:left="0" w:right="270" w:firstLine="360"/>
        <w:jc w:val="lowKashida"/>
        <w:rPr>
          <w:rFonts w:ascii="Eras Bold ITC" w:hAnsi="Eras Bold ITC" w:cs="Times New Roman"/>
          <w:sz w:val="16"/>
          <w:szCs w:val="16"/>
          <w:rtl/>
        </w:rPr>
      </w:pPr>
    </w:p>
    <w:p w14:paraId="5CFFF6DA" w14:textId="5AB332E1" w:rsidR="00AF37F7" w:rsidRPr="00F93EB5" w:rsidRDefault="00AF37F7" w:rsidP="0099474F">
      <w:pPr>
        <w:pStyle w:val="ListParagraph"/>
        <w:ind w:left="0" w:right="270" w:firstLine="360"/>
        <w:jc w:val="lowKashida"/>
        <w:rPr>
          <w:rFonts w:ascii="Eras Bold ITC" w:hAnsi="Eras Bold ITC" w:cs="Times New Roman"/>
          <w:b/>
          <w:bCs/>
          <w:i/>
          <w:iCs/>
          <w:sz w:val="28"/>
          <w:szCs w:val="28"/>
        </w:rPr>
      </w:pPr>
      <w:r w:rsidRPr="00F93EB5">
        <w:rPr>
          <w:rFonts w:ascii="Eras Bold ITC" w:hAnsi="Eras Bold ITC" w:cs="Times New Roman"/>
          <w:sz w:val="28"/>
          <w:szCs w:val="28"/>
        </w:rPr>
        <w:t>MATERIALS and METHODS</w:t>
      </w:r>
    </w:p>
    <w:p w14:paraId="38E5F346" w14:textId="77777777" w:rsidR="006B2964" w:rsidRDefault="00AF37F7" w:rsidP="006B2964">
      <w:pPr>
        <w:spacing w:line="276" w:lineRule="auto"/>
        <w:ind w:firstLine="450"/>
        <w:jc w:val="both"/>
        <w:rPr>
          <w:rFonts w:ascii="Times New Roman" w:eastAsia="Times New Roman" w:hAnsi="Times New Roman" w:cs="Times New Roman"/>
          <w:sz w:val="26"/>
          <w:szCs w:val="26"/>
          <w:lang w:val="gl-ES"/>
        </w:rPr>
      </w:pPr>
      <w:r w:rsidRPr="00471037">
        <w:rPr>
          <w:rFonts w:ascii="Times New Roman" w:eastAsia="Times New Roman" w:hAnsi="Times New Roman" w:cs="Times New Roman"/>
          <w:sz w:val="26"/>
          <w:szCs w:val="26"/>
          <w:lang w:val="gl-ES"/>
        </w:rPr>
        <w:t>Spinach and Lentil were obtained from local market in Benha, E</w:t>
      </w:r>
      <w:r w:rsidR="00F54675">
        <w:rPr>
          <w:rFonts w:ascii="Times New Roman" w:eastAsia="Times New Roman" w:hAnsi="Times New Roman" w:cs="Times New Roman"/>
          <w:sz w:val="26"/>
          <w:szCs w:val="26"/>
          <w:lang w:val="gl-ES"/>
        </w:rPr>
        <w:t xml:space="preserve">L- Qalyubia Governorate, Egypt. </w:t>
      </w:r>
      <w:r w:rsidRPr="00471037">
        <w:rPr>
          <w:rFonts w:ascii="Times New Roman" w:eastAsia="Times New Roman" w:hAnsi="Times New Roman" w:cs="Times New Roman"/>
          <w:sz w:val="26"/>
          <w:szCs w:val="26"/>
          <w:lang w:val="gl-ES"/>
        </w:rPr>
        <w:t xml:space="preserve">Soybean flour, salt, onion, starch, </w:t>
      </w:r>
      <w:r w:rsidRPr="0099474F">
        <w:rPr>
          <w:rFonts w:ascii="Times New Roman" w:eastAsia="Times New Roman" w:hAnsi="Times New Roman" w:cs="Times New Roman"/>
          <w:sz w:val="26"/>
          <w:szCs w:val="26"/>
          <w:shd w:val="clear" w:color="auto" w:fill="FFFFFF" w:themeFill="background1"/>
          <w:lang w:val="gl-ES"/>
        </w:rPr>
        <w:t>burger spices, and oil</w:t>
      </w:r>
      <w:r w:rsidRPr="00471037">
        <w:rPr>
          <w:rFonts w:ascii="Times New Roman" w:eastAsia="Times New Roman" w:hAnsi="Times New Roman" w:cs="Times New Roman"/>
          <w:sz w:val="26"/>
          <w:szCs w:val="26"/>
          <w:lang w:val="gl-ES"/>
        </w:rPr>
        <w:t xml:space="preserve"> were purchased from local market at Giza, Egypt.</w:t>
      </w:r>
    </w:p>
    <w:p w14:paraId="39795227" w14:textId="0FC2A2A3" w:rsidR="00AF37F7" w:rsidRPr="00471037" w:rsidRDefault="006B2964" w:rsidP="006B2964">
      <w:pPr>
        <w:spacing w:line="276" w:lineRule="auto"/>
        <w:ind w:firstLine="450"/>
        <w:jc w:val="both"/>
        <w:rPr>
          <w:rFonts w:ascii="Times New Roman" w:eastAsia="Times New Roman" w:hAnsi="Times New Roman" w:cs="Times New Roman"/>
          <w:sz w:val="26"/>
          <w:szCs w:val="26"/>
          <w:lang w:val="gl-ES"/>
        </w:rPr>
      </w:pPr>
      <w:r>
        <w:rPr>
          <w:rFonts w:ascii="Times New Roman" w:eastAsia="Times New Roman" w:hAnsi="Times New Roman" w:cs="Times New Roman"/>
          <w:sz w:val="26"/>
          <w:szCs w:val="26"/>
          <w:lang w:val="gl-ES"/>
        </w:rPr>
        <w:t>(30)</w:t>
      </w:r>
      <w:r w:rsidR="0099474F" w:rsidRPr="00471037">
        <w:rPr>
          <w:rFonts w:ascii="Times New Roman" w:eastAsia="Times New Roman" w:hAnsi="Times New Roman" w:cs="Times New Roman"/>
          <w:sz w:val="26"/>
          <w:szCs w:val="26"/>
          <w:lang w:val="gl-ES"/>
        </w:rPr>
        <w:t xml:space="preserve"> </w:t>
      </w:r>
      <w:r w:rsidR="0099474F">
        <w:rPr>
          <w:rFonts w:ascii="Times New Roman" w:eastAsia="Times New Roman" w:hAnsi="Times New Roman" w:cs="Times New Roman"/>
          <w:sz w:val="26"/>
          <w:szCs w:val="26"/>
          <w:lang w:val="gl-ES"/>
        </w:rPr>
        <w:t>n</w:t>
      </w:r>
      <w:r w:rsidR="00AF37F7" w:rsidRPr="00471037">
        <w:rPr>
          <w:rFonts w:ascii="Times New Roman" w:eastAsia="Times New Roman" w:hAnsi="Times New Roman" w:cs="Times New Roman"/>
          <w:sz w:val="26"/>
          <w:szCs w:val="26"/>
          <w:lang w:val="gl-ES"/>
        </w:rPr>
        <w:t>ormal albino</w:t>
      </w:r>
      <w:r w:rsidR="0099474F">
        <w:rPr>
          <w:rFonts w:ascii="Times New Roman" w:eastAsia="Times New Roman" w:hAnsi="Times New Roman" w:cs="Times New Roman"/>
          <w:sz w:val="26"/>
          <w:szCs w:val="26"/>
          <w:lang w:val="gl-ES"/>
        </w:rPr>
        <w:t xml:space="preserve"> male </w:t>
      </w:r>
      <w:r w:rsidR="00AF37F7" w:rsidRPr="00471037">
        <w:rPr>
          <w:rFonts w:ascii="Times New Roman" w:eastAsia="Times New Roman" w:hAnsi="Times New Roman" w:cs="Times New Roman"/>
          <w:sz w:val="26"/>
          <w:szCs w:val="26"/>
          <w:lang w:val="gl-ES"/>
        </w:rPr>
        <w:t>rats of strain Sprague Daley, average weight (150±10) were purchased from the Laboratory Animal Department, Food Technology Research Institute, Agriculture Research Center (ARC), Giza, Egypt.</w:t>
      </w:r>
    </w:p>
    <w:p w14:paraId="13FB8DD6" w14:textId="6554B5FC" w:rsidR="00AF37F7" w:rsidRDefault="00AF37F7" w:rsidP="00F54675">
      <w:pPr>
        <w:spacing w:after="0" w:line="276" w:lineRule="auto"/>
        <w:ind w:firstLine="450"/>
        <w:jc w:val="both"/>
        <w:rPr>
          <w:rFonts w:ascii="Times New Roman" w:eastAsia="Times New Roman" w:hAnsi="Times New Roman" w:cs="Times New Roman"/>
          <w:sz w:val="26"/>
          <w:szCs w:val="26"/>
          <w:lang w:val="gl-ES"/>
        </w:rPr>
      </w:pPr>
      <w:r w:rsidRPr="00471037">
        <w:rPr>
          <w:rFonts w:ascii="Times New Roman" w:eastAsia="Times New Roman" w:hAnsi="Times New Roman" w:cs="Times New Roman"/>
          <w:sz w:val="26"/>
          <w:szCs w:val="26"/>
          <w:lang w:val="gl-ES"/>
        </w:rPr>
        <w:t xml:space="preserve"> Folin -Ciocalten phenol reagent (2N), Sodium Carbonate (99.8%) (NaCo3</w:t>
      </w:r>
      <w:r w:rsidRPr="00471037">
        <w:rPr>
          <w:rFonts w:ascii="Times New Roman" w:eastAsia="Times New Roman" w:hAnsi="Times New Roman" w:cs="Times New Roman"/>
          <w:sz w:val="26"/>
          <w:szCs w:val="26"/>
          <w:lang w:val="gl-ES"/>
        </w:rPr>
        <w:softHyphen/>
        <w:t>), sodium nitrite (NaNO</w:t>
      </w:r>
      <w:r w:rsidRPr="00B357F3">
        <w:rPr>
          <w:rFonts w:ascii="Times New Roman" w:eastAsia="Times New Roman" w:hAnsi="Times New Roman" w:cs="Times New Roman"/>
          <w:sz w:val="28"/>
          <w:szCs w:val="28"/>
          <w:vertAlign w:val="subscript"/>
          <w:lang w:val="gl-ES"/>
        </w:rPr>
        <w:t>2</w:t>
      </w:r>
      <w:r w:rsidRPr="00471037">
        <w:rPr>
          <w:rFonts w:ascii="Times New Roman" w:eastAsia="Times New Roman" w:hAnsi="Times New Roman" w:cs="Times New Roman"/>
          <w:sz w:val="26"/>
          <w:szCs w:val="26"/>
          <w:lang w:val="gl-ES"/>
        </w:rPr>
        <w:t>), Alanonium chloride (AlCl</w:t>
      </w:r>
      <w:r w:rsidRPr="00B357F3">
        <w:rPr>
          <w:rFonts w:ascii="Times New Roman" w:eastAsia="Times New Roman" w:hAnsi="Times New Roman" w:cs="Times New Roman"/>
          <w:sz w:val="28"/>
          <w:szCs w:val="28"/>
          <w:vertAlign w:val="subscript"/>
          <w:lang w:val="gl-ES"/>
        </w:rPr>
        <w:t>3</w:t>
      </w:r>
      <w:r w:rsidRPr="00471037">
        <w:rPr>
          <w:rFonts w:ascii="Times New Roman" w:eastAsia="Times New Roman" w:hAnsi="Times New Roman" w:cs="Times New Roman"/>
          <w:sz w:val="26"/>
          <w:szCs w:val="26"/>
          <w:lang w:val="gl-ES"/>
        </w:rPr>
        <w:t>), sodium hydroxide (NaOH) ,2, 2-Diphenyl-1-picryhydrazyl (DPPH) and Azinobis-(3-ethylbenzothiazoline- 6-  sulfonic acid (ABTS) were purchased from Sigm</w:t>
      </w:r>
      <w:r w:rsidR="00F54675">
        <w:rPr>
          <w:rFonts w:ascii="Times New Roman" w:eastAsia="Times New Roman" w:hAnsi="Times New Roman" w:cs="Times New Roman"/>
          <w:sz w:val="26"/>
          <w:szCs w:val="26"/>
          <w:lang w:val="gl-ES"/>
        </w:rPr>
        <w:t xml:space="preserve">a-Aldrich (St. Louis, Mo, USA). </w:t>
      </w:r>
      <w:r w:rsidRPr="00471037">
        <w:rPr>
          <w:rFonts w:ascii="Times New Roman" w:eastAsia="Times New Roman" w:hAnsi="Times New Roman" w:cs="Times New Roman"/>
          <w:sz w:val="26"/>
          <w:szCs w:val="26"/>
          <w:lang w:val="gl-ES"/>
        </w:rPr>
        <w:t>The kits were punched from Gamma- Tread Company, Cairo, Egypt.</w:t>
      </w:r>
    </w:p>
    <w:p w14:paraId="14AD4EC6" w14:textId="77777777" w:rsidR="00520F4E" w:rsidRPr="006B2964" w:rsidRDefault="00520F4E" w:rsidP="00F93EB5">
      <w:pPr>
        <w:spacing w:after="0" w:line="22" w:lineRule="atLeast"/>
        <w:jc w:val="both"/>
        <w:rPr>
          <w:rFonts w:ascii="Eras Bold ITC" w:eastAsia="Times New Roman" w:hAnsi="Eras Bold ITC" w:cs="Times New Roman"/>
          <w:sz w:val="10"/>
          <w:szCs w:val="10"/>
          <w:lang w:val="gl-ES"/>
        </w:rPr>
      </w:pPr>
    </w:p>
    <w:p w14:paraId="3C9E6015" w14:textId="75582D31" w:rsidR="00AF37F7" w:rsidRPr="00671217" w:rsidRDefault="00AF37F7" w:rsidP="00F93EB5">
      <w:pPr>
        <w:spacing w:after="0" w:line="22" w:lineRule="atLeast"/>
        <w:jc w:val="both"/>
        <w:rPr>
          <w:rFonts w:ascii="Eras Bold ITC" w:eastAsia="Times New Roman" w:hAnsi="Eras Bold ITC" w:cs="Times New Roman"/>
          <w:sz w:val="36"/>
          <w:szCs w:val="36"/>
          <w:lang w:val="gl-ES"/>
        </w:rPr>
      </w:pPr>
      <w:r w:rsidRPr="006B2964">
        <w:rPr>
          <w:rFonts w:ascii="Eras Bold ITC" w:eastAsia="Times New Roman" w:hAnsi="Eras Bold ITC" w:cs="Times New Roman"/>
          <w:sz w:val="26"/>
          <w:szCs w:val="26"/>
          <w:lang w:val="gl-ES"/>
        </w:rPr>
        <w:t>Preparation of dried spinach powder</w:t>
      </w:r>
    </w:p>
    <w:p w14:paraId="35FBEF1A" w14:textId="77777777" w:rsidR="00C97209" w:rsidRPr="00671217" w:rsidRDefault="00C97209" w:rsidP="00F93EB5">
      <w:pPr>
        <w:spacing w:after="0" w:line="22" w:lineRule="atLeast"/>
        <w:ind w:firstLine="720"/>
        <w:jc w:val="both"/>
        <w:rPr>
          <w:rFonts w:asciiTheme="majorBidi" w:eastAsia="Times New Roman" w:hAnsiTheme="majorBidi" w:cstheme="majorBidi"/>
          <w:sz w:val="10"/>
          <w:szCs w:val="10"/>
          <w:lang w:val="gl-ES"/>
        </w:rPr>
      </w:pPr>
    </w:p>
    <w:p w14:paraId="436E8572" w14:textId="77777777" w:rsidR="00671217" w:rsidRPr="00671217" w:rsidRDefault="00671217" w:rsidP="00F93EB5">
      <w:pPr>
        <w:spacing w:after="0" w:line="22" w:lineRule="atLeast"/>
        <w:ind w:firstLine="720"/>
        <w:jc w:val="both"/>
        <w:rPr>
          <w:rFonts w:asciiTheme="majorBidi" w:eastAsia="Times New Roman" w:hAnsiTheme="majorBidi" w:cstheme="majorBidi"/>
          <w:sz w:val="16"/>
          <w:szCs w:val="16"/>
          <w:lang w:val="gl-ES"/>
        </w:rPr>
      </w:pPr>
    </w:p>
    <w:p w14:paraId="57B3BFBF" w14:textId="5157F26C" w:rsidR="00520F4E" w:rsidRDefault="00AF37F7" w:rsidP="00F93EB5">
      <w:pPr>
        <w:spacing w:after="0" w:line="22" w:lineRule="atLeast"/>
        <w:ind w:firstLine="720"/>
        <w:jc w:val="both"/>
        <w:rPr>
          <w:rFonts w:asciiTheme="majorBidi" w:eastAsia="Times New Roman" w:hAnsiTheme="majorBidi" w:cstheme="majorBidi"/>
          <w:sz w:val="26"/>
          <w:szCs w:val="26"/>
          <w:lang w:val="gl-ES"/>
        </w:rPr>
      </w:pPr>
      <w:r w:rsidRPr="00FD7EDD">
        <w:rPr>
          <w:rFonts w:asciiTheme="majorBidi" w:eastAsia="Times New Roman" w:hAnsiTheme="majorBidi" w:cstheme="majorBidi"/>
          <w:sz w:val="26"/>
          <w:szCs w:val="26"/>
          <w:lang w:val="gl-ES"/>
        </w:rPr>
        <w:t xml:space="preserve">Whole spinach were </w:t>
      </w:r>
      <w:r>
        <w:rPr>
          <w:rFonts w:asciiTheme="majorBidi" w:eastAsia="Times New Roman" w:hAnsiTheme="majorBidi" w:cstheme="majorBidi"/>
          <w:sz w:val="26"/>
          <w:szCs w:val="26"/>
          <w:lang w:val="gl-ES"/>
        </w:rPr>
        <w:t xml:space="preserve">cleaned </w:t>
      </w:r>
      <w:r w:rsidRPr="00FD7EDD">
        <w:rPr>
          <w:rFonts w:asciiTheme="majorBidi" w:eastAsia="Times New Roman" w:hAnsiTheme="majorBidi" w:cstheme="majorBidi"/>
          <w:sz w:val="26"/>
          <w:szCs w:val="26"/>
          <w:lang w:val="gl-ES"/>
        </w:rPr>
        <w:t>and washed with water to r</w:t>
      </w:r>
      <w:r>
        <w:rPr>
          <w:rFonts w:asciiTheme="majorBidi" w:eastAsia="Times New Roman" w:hAnsiTheme="majorBidi" w:cstheme="majorBidi"/>
          <w:sz w:val="26"/>
          <w:szCs w:val="26"/>
          <w:lang w:val="gl-ES"/>
        </w:rPr>
        <w:t xml:space="preserve">emove dirt and other impurities. Then, it was </w:t>
      </w:r>
      <w:r w:rsidRPr="00FD7EDD">
        <w:rPr>
          <w:rFonts w:asciiTheme="majorBidi" w:eastAsia="Times New Roman" w:hAnsiTheme="majorBidi" w:cstheme="majorBidi"/>
          <w:sz w:val="26"/>
          <w:szCs w:val="26"/>
          <w:lang w:val="gl-ES"/>
        </w:rPr>
        <w:t>dried in solar energy unit in the Center Laboratory</w:t>
      </w:r>
      <w:r>
        <w:rPr>
          <w:rFonts w:asciiTheme="majorBidi" w:eastAsia="Times New Roman" w:hAnsiTheme="majorBidi" w:cstheme="majorBidi"/>
          <w:sz w:val="26"/>
          <w:szCs w:val="26"/>
          <w:lang w:val="gl-ES"/>
        </w:rPr>
        <w:t xml:space="preserve"> -</w:t>
      </w:r>
      <w:r w:rsidRPr="00FD7EDD">
        <w:rPr>
          <w:rFonts w:asciiTheme="majorBidi" w:eastAsia="Times New Roman" w:hAnsiTheme="majorBidi" w:cstheme="majorBidi"/>
          <w:sz w:val="26"/>
          <w:szCs w:val="26"/>
          <w:lang w:val="gl-ES"/>
        </w:rPr>
        <w:t xml:space="preserve"> Central Research, Dokki, Egypt. </w:t>
      </w:r>
    </w:p>
    <w:p w14:paraId="74BC31B9" w14:textId="22A85D4D" w:rsidR="009A0518" w:rsidRDefault="004A1752" w:rsidP="009A0518">
      <w:pPr>
        <w:pStyle w:val="HTMLPreformatted"/>
        <w:shd w:val="clear" w:color="auto" w:fill="FFFFFF" w:themeFill="background1"/>
        <w:spacing w:line="276" w:lineRule="auto"/>
        <w:rPr>
          <w:rFonts w:asciiTheme="majorBidi" w:hAnsiTheme="majorBidi" w:cstheme="majorBidi"/>
          <w:sz w:val="26"/>
          <w:szCs w:val="26"/>
          <w:lang w:val="gl-ES"/>
        </w:rPr>
      </w:pPr>
      <w:r>
        <w:rPr>
          <w:rFonts w:asciiTheme="majorBidi" w:hAnsiTheme="majorBidi" w:cstheme="majorBidi"/>
          <w:sz w:val="26"/>
          <w:szCs w:val="26"/>
        </w:rPr>
        <w:t xml:space="preserve">        </w:t>
      </w:r>
      <w:r w:rsidR="009A0518" w:rsidRPr="009A0518">
        <w:rPr>
          <w:rFonts w:asciiTheme="majorBidi" w:hAnsiTheme="majorBidi" w:cstheme="majorBidi"/>
          <w:sz w:val="26"/>
          <w:szCs w:val="26"/>
          <w:lang w:val="gl-ES"/>
        </w:rPr>
        <w:t>The dried spinach was finely ground and placed in polyethylene bags and kept in the refrigerator at 4°C until use.</w:t>
      </w:r>
    </w:p>
    <w:p w14:paraId="76DC3C72" w14:textId="77777777" w:rsidR="00671217" w:rsidRDefault="00671217" w:rsidP="009A0518">
      <w:pPr>
        <w:pStyle w:val="HTMLPreformatted"/>
        <w:shd w:val="clear" w:color="auto" w:fill="FFFFFF" w:themeFill="background1"/>
        <w:spacing w:line="276" w:lineRule="auto"/>
        <w:rPr>
          <w:rFonts w:asciiTheme="majorBidi" w:hAnsiTheme="majorBidi" w:cstheme="majorBidi"/>
          <w:sz w:val="26"/>
          <w:szCs w:val="26"/>
          <w:lang w:val="gl-ES"/>
        </w:rPr>
      </w:pPr>
    </w:p>
    <w:p w14:paraId="7A07CECE" w14:textId="77777777" w:rsidR="00671217" w:rsidRDefault="00671217" w:rsidP="009A0518">
      <w:pPr>
        <w:pStyle w:val="HTMLPreformatted"/>
        <w:shd w:val="clear" w:color="auto" w:fill="FFFFFF" w:themeFill="background1"/>
        <w:spacing w:line="276" w:lineRule="auto"/>
        <w:rPr>
          <w:rFonts w:asciiTheme="majorBidi" w:hAnsiTheme="majorBidi" w:cstheme="majorBidi"/>
          <w:sz w:val="26"/>
          <w:szCs w:val="26"/>
          <w:lang w:val="gl-ES"/>
        </w:rPr>
      </w:pPr>
    </w:p>
    <w:p w14:paraId="1895BC89" w14:textId="77777777" w:rsidR="00671217" w:rsidRDefault="00671217" w:rsidP="009A0518">
      <w:pPr>
        <w:pStyle w:val="HTMLPreformatted"/>
        <w:shd w:val="clear" w:color="auto" w:fill="FFFFFF" w:themeFill="background1"/>
        <w:spacing w:line="276" w:lineRule="auto"/>
        <w:rPr>
          <w:rFonts w:asciiTheme="majorBidi" w:hAnsiTheme="majorBidi" w:cstheme="majorBidi"/>
          <w:sz w:val="26"/>
          <w:szCs w:val="26"/>
          <w:lang w:val="gl-ES"/>
        </w:rPr>
      </w:pPr>
    </w:p>
    <w:p w14:paraId="20B48197" w14:textId="77777777" w:rsidR="00C97209" w:rsidRPr="00671217" w:rsidRDefault="00C97209" w:rsidP="009A0518">
      <w:pPr>
        <w:pStyle w:val="HTMLPreformatted"/>
        <w:shd w:val="clear" w:color="auto" w:fill="FFFFFF" w:themeFill="background1"/>
        <w:spacing w:line="276" w:lineRule="auto"/>
        <w:rPr>
          <w:rFonts w:asciiTheme="majorBidi" w:hAnsiTheme="majorBidi" w:cstheme="majorBidi"/>
          <w:sz w:val="6"/>
          <w:szCs w:val="6"/>
          <w:lang w:val="gl-ES"/>
        </w:rPr>
      </w:pPr>
    </w:p>
    <w:p w14:paraId="5F7E1D51" w14:textId="77777777" w:rsidR="009A0518" w:rsidRPr="00430517" w:rsidRDefault="009A0518" w:rsidP="00F93EB5">
      <w:pPr>
        <w:spacing w:after="0" w:line="22" w:lineRule="atLeast"/>
        <w:ind w:firstLine="720"/>
        <w:jc w:val="both"/>
        <w:rPr>
          <w:rFonts w:asciiTheme="majorBidi" w:eastAsia="Times New Roman" w:hAnsiTheme="majorBidi" w:cstheme="majorBidi"/>
          <w:sz w:val="2"/>
          <w:szCs w:val="2"/>
          <w:rtl/>
        </w:rPr>
      </w:pPr>
    </w:p>
    <w:p w14:paraId="73C59E7D" w14:textId="1030BAEA" w:rsidR="00AF37F7" w:rsidRDefault="00AF37F7" w:rsidP="00F93EB5">
      <w:pPr>
        <w:spacing w:after="0" w:line="22" w:lineRule="atLeast"/>
        <w:jc w:val="both"/>
        <w:rPr>
          <w:rFonts w:ascii="Eras Bold ITC" w:eastAsia="Times New Roman" w:hAnsi="Eras Bold ITC" w:cs="Times New Roman"/>
          <w:b/>
          <w:bCs/>
          <w:sz w:val="26"/>
          <w:szCs w:val="26"/>
          <w:lang w:val="gl-ES"/>
        </w:rPr>
      </w:pPr>
      <w:r w:rsidRPr="009A0518">
        <w:rPr>
          <w:rFonts w:ascii="Eras Bold ITC" w:eastAsia="Times New Roman" w:hAnsi="Eras Bold ITC" w:cs="Times New Roman"/>
          <w:b/>
          <w:bCs/>
          <w:sz w:val="26"/>
          <w:szCs w:val="26"/>
          <w:lang w:val="gl-ES"/>
        </w:rPr>
        <w:t>Preparation of lentil</w:t>
      </w:r>
    </w:p>
    <w:p w14:paraId="6665CFA7" w14:textId="77777777" w:rsidR="00C97209" w:rsidRPr="00C97209" w:rsidRDefault="00C97209" w:rsidP="00F93EB5">
      <w:pPr>
        <w:spacing w:after="0" w:line="22" w:lineRule="atLeast"/>
        <w:jc w:val="both"/>
        <w:rPr>
          <w:rFonts w:ascii="Eras Bold ITC" w:eastAsia="Times New Roman" w:hAnsi="Eras Bold ITC" w:cs="Times New Roman"/>
          <w:b/>
          <w:bCs/>
          <w:rtl/>
          <w:lang w:val="gl-ES" w:bidi="ar-EG"/>
        </w:rPr>
      </w:pPr>
    </w:p>
    <w:p w14:paraId="15E795B1" w14:textId="5D9F8E56" w:rsidR="00C97209" w:rsidRDefault="00AF37F7" w:rsidP="00C97209">
      <w:pPr>
        <w:spacing w:after="0" w:line="360" w:lineRule="auto"/>
        <w:ind w:firstLine="720"/>
        <w:jc w:val="both"/>
        <w:rPr>
          <w:rFonts w:ascii="Times New Roman" w:eastAsia="Times New Roman" w:hAnsi="Times New Roman" w:cs="Times New Roman"/>
          <w:sz w:val="26"/>
          <w:szCs w:val="26"/>
          <w:lang w:val="gl-ES"/>
        </w:rPr>
      </w:pPr>
      <w:r w:rsidRPr="00C97209">
        <w:rPr>
          <w:rFonts w:ascii="Times New Roman" w:eastAsia="Times New Roman" w:hAnsi="Times New Roman" w:cs="Times New Roman"/>
          <w:b/>
          <w:bCs/>
          <w:sz w:val="26"/>
          <w:szCs w:val="26"/>
          <w:lang w:val="gl-ES"/>
        </w:rPr>
        <w:t>Soaking</w:t>
      </w:r>
      <w:r w:rsidRPr="004D1A4A">
        <w:rPr>
          <w:rFonts w:ascii="Times New Roman" w:eastAsia="Times New Roman" w:hAnsi="Times New Roman" w:cs="Times New Roman"/>
          <w:b/>
          <w:bCs/>
          <w:sz w:val="32"/>
          <w:szCs w:val="32"/>
          <w:lang w:val="gl-ES"/>
        </w:rPr>
        <w:t xml:space="preserve"> </w:t>
      </w:r>
      <w:r w:rsidRPr="00FD7EDD">
        <w:rPr>
          <w:rFonts w:ascii="Times New Roman" w:eastAsia="Times New Roman" w:hAnsi="Times New Roman" w:cs="Times New Roman"/>
          <w:sz w:val="26"/>
          <w:szCs w:val="26"/>
          <w:lang w:val="gl-ES"/>
        </w:rPr>
        <w:t xml:space="preserve">lentil </w:t>
      </w:r>
      <w:r w:rsidR="00FA538E">
        <w:rPr>
          <w:rFonts w:ascii="Times New Roman" w:eastAsia="Times New Roman" w:hAnsi="Times New Roman" w:cs="Times New Roman"/>
          <w:sz w:val="26"/>
          <w:szCs w:val="26"/>
          <w:lang w:val="gl-ES"/>
        </w:rPr>
        <w:t>was</w:t>
      </w:r>
      <w:r w:rsidRPr="00FD7EDD">
        <w:rPr>
          <w:rFonts w:ascii="Times New Roman" w:eastAsia="Times New Roman" w:hAnsi="Times New Roman" w:cs="Times New Roman"/>
          <w:sz w:val="26"/>
          <w:szCs w:val="26"/>
          <w:lang w:val="gl-ES"/>
        </w:rPr>
        <w:t xml:space="preserve"> soaked in tap water for 12 h</w:t>
      </w:r>
      <w:r w:rsidR="0067795C">
        <w:rPr>
          <w:rFonts w:ascii="Times New Roman" w:eastAsia="Times New Roman" w:hAnsi="Times New Roman" w:cs="Times New Roman"/>
          <w:sz w:val="26"/>
          <w:szCs w:val="26"/>
          <w:lang w:val="gl-ES"/>
        </w:rPr>
        <w:t>r.</w:t>
      </w:r>
      <w:r w:rsidRPr="00FD7EDD">
        <w:rPr>
          <w:rFonts w:ascii="Times New Roman" w:eastAsia="Times New Roman" w:hAnsi="Times New Roman" w:cs="Times New Roman"/>
          <w:sz w:val="26"/>
          <w:szCs w:val="26"/>
          <w:lang w:val="gl-ES"/>
        </w:rPr>
        <w:t xml:space="preserve"> in ratio 15 w/v</w:t>
      </w:r>
      <w:r>
        <w:rPr>
          <w:rFonts w:ascii="Times New Roman" w:eastAsia="Times New Roman" w:hAnsi="Times New Roman" w:cs="Times New Roman"/>
          <w:sz w:val="26"/>
          <w:szCs w:val="26"/>
          <w:lang w:val="gl-ES"/>
        </w:rPr>
        <w:t>.</w:t>
      </w:r>
      <w:r w:rsidRPr="00FD7EDD">
        <w:rPr>
          <w:rFonts w:ascii="Times New Roman" w:eastAsia="Times New Roman" w:hAnsi="Times New Roman" w:cs="Times New Roman"/>
          <w:sz w:val="26"/>
          <w:szCs w:val="26"/>
          <w:lang w:val="gl-ES"/>
        </w:rPr>
        <w:t xml:space="preserve"> At the end </w:t>
      </w:r>
      <w:r>
        <w:rPr>
          <w:rFonts w:ascii="Times New Roman" w:eastAsia="Times New Roman" w:hAnsi="Times New Roman" w:cs="Times New Roman"/>
          <w:sz w:val="26"/>
          <w:szCs w:val="26"/>
          <w:lang w:val="gl-ES"/>
        </w:rPr>
        <w:t xml:space="preserve">the </w:t>
      </w:r>
      <w:r w:rsidRPr="00FD7EDD">
        <w:rPr>
          <w:rFonts w:ascii="Times New Roman" w:eastAsia="Times New Roman" w:hAnsi="Times New Roman" w:cs="Times New Roman"/>
          <w:sz w:val="26"/>
          <w:szCs w:val="26"/>
          <w:lang w:val="gl-ES"/>
        </w:rPr>
        <w:t>soaking period, the soaked water was discarded and rinsed twice in tap water. The soaked seed</w:t>
      </w:r>
      <w:r>
        <w:rPr>
          <w:rFonts w:ascii="Times New Roman" w:eastAsia="Times New Roman" w:hAnsi="Times New Roman" w:cs="Times New Roman"/>
          <w:sz w:val="26"/>
          <w:szCs w:val="26"/>
          <w:lang w:val="gl-ES"/>
        </w:rPr>
        <w:t xml:space="preserve">s lentil </w:t>
      </w:r>
      <w:r w:rsidR="0067795C">
        <w:rPr>
          <w:rFonts w:ascii="Times New Roman" w:eastAsia="Times New Roman" w:hAnsi="Times New Roman" w:cs="Times New Roman"/>
          <w:sz w:val="26"/>
          <w:szCs w:val="26"/>
          <w:lang w:val="gl-ES"/>
        </w:rPr>
        <w:t>was</w:t>
      </w:r>
      <w:r w:rsidRPr="00FD7EDD">
        <w:rPr>
          <w:rFonts w:ascii="Times New Roman" w:eastAsia="Times New Roman" w:hAnsi="Times New Roman" w:cs="Times New Roman"/>
          <w:sz w:val="26"/>
          <w:szCs w:val="26"/>
          <w:lang w:val="gl-ES"/>
        </w:rPr>
        <w:t xml:space="preserve"> divided into two parts, </w:t>
      </w:r>
      <w:r>
        <w:rPr>
          <w:rFonts w:ascii="Times New Roman" w:eastAsia="Times New Roman" w:hAnsi="Times New Roman" w:cs="Times New Roman"/>
          <w:sz w:val="26"/>
          <w:szCs w:val="26"/>
          <w:lang w:val="gl-ES"/>
        </w:rPr>
        <w:t xml:space="preserve">the first </w:t>
      </w:r>
      <w:r w:rsidRPr="00FD7EDD">
        <w:rPr>
          <w:rFonts w:ascii="Times New Roman" w:eastAsia="Times New Roman" w:hAnsi="Times New Roman" w:cs="Times New Roman"/>
          <w:sz w:val="26"/>
          <w:szCs w:val="26"/>
          <w:lang w:val="gl-ES"/>
        </w:rPr>
        <w:t xml:space="preserve">part was subjected to germination process and </w:t>
      </w:r>
      <w:r>
        <w:rPr>
          <w:rFonts w:ascii="Times New Roman" w:eastAsia="Times New Roman" w:hAnsi="Times New Roman" w:cs="Times New Roman"/>
          <w:sz w:val="26"/>
          <w:szCs w:val="26"/>
          <w:lang w:val="gl-ES"/>
        </w:rPr>
        <w:t xml:space="preserve">the second </w:t>
      </w:r>
      <w:r w:rsidRPr="00FD7EDD">
        <w:rPr>
          <w:rFonts w:ascii="Times New Roman" w:eastAsia="Times New Roman" w:hAnsi="Times New Roman" w:cs="Times New Roman"/>
          <w:sz w:val="26"/>
          <w:szCs w:val="26"/>
          <w:lang w:val="gl-ES"/>
        </w:rPr>
        <w:t>part was subjected to cooking process.</w:t>
      </w:r>
      <w:r w:rsidR="00C97209">
        <w:rPr>
          <w:rFonts w:ascii="Times New Roman" w:eastAsia="Times New Roman" w:hAnsi="Times New Roman" w:cs="Times New Roman"/>
          <w:sz w:val="26"/>
          <w:szCs w:val="26"/>
          <w:lang w:val="gl-ES"/>
        </w:rPr>
        <w:t xml:space="preserve"> </w:t>
      </w:r>
    </w:p>
    <w:p w14:paraId="340BEEAB" w14:textId="4D245268" w:rsidR="00C97209" w:rsidRDefault="00AF37F7" w:rsidP="00C97209">
      <w:pPr>
        <w:spacing w:after="0" w:line="360" w:lineRule="auto"/>
        <w:ind w:firstLine="720"/>
        <w:jc w:val="both"/>
        <w:rPr>
          <w:rFonts w:ascii="Times New Roman" w:eastAsia="Times New Roman" w:hAnsi="Times New Roman" w:cs="Times New Roman"/>
          <w:sz w:val="26"/>
          <w:szCs w:val="26"/>
          <w:lang w:val="gl-ES"/>
        </w:rPr>
      </w:pPr>
      <w:r w:rsidRPr="00C97209">
        <w:rPr>
          <w:rFonts w:ascii="Times New Roman" w:eastAsia="Times New Roman" w:hAnsi="Times New Roman" w:cs="Times New Roman"/>
          <w:b/>
          <w:bCs/>
          <w:sz w:val="26"/>
          <w:szCs w:val="26"/>
          <w:lang w:val="gl-ES"/>
        </w:rPr>
        <w:t xml:space="preserve">Germination </w:t>
      </w:r>
      <w:r>
        <w:rPr>
          <w:rFonts w:ascii="Times New Roman" w:eastAsia="Times New Roman" w:hAnsi="Times New Roman" w:cs="Times New Roman"/>
          <w:sz w:val="26"/>
          <w:szCs w:val="26"/>
          <w:lang w:val="gl-ES"/>
        </w:rPr>
        <w:t>T</w:t>
      </w:r>
      <w:r w:rsidRPr="001377C1">
        <w:rPr>
          <w:rFonts w:ascii="Times New Roman" w:eastAsia="Times New Roman" w:hAnsi="Times New Roman" w:cs="Times New Roman"/>
          <w:sz w:val="26"/>
          <w:szCs w:val="26"/>
          <w:lang w:val="gl-ES"/>
        </w:rPr>
        <w:t>he soaked seeds were allowed to germinate under a wet muslin cloth for 48 hours.</w:t>
      </w:r>
      <w:r>
        <w:rPr>
          <w:rFonts w:ascii="Times New Roman" w:eastAsia="Times New Roman" w:hAnsi="Times New Roman" w:cs="Times New Roman"/>
          <w:sz w:val="26"/>
          <w:szCs w:val="26"/>
          <w:lang w:val="gl-ES"/>
        </w:rPr>
        <w:t xml:space="preserve"> </w:t>
      </w:r>
      <w:r w:rsidRPr="001377C1">
        <w:rPr>
          <w:rFonts w:ascii="Times New Roman" w:eastAsia="Times New Roman" w:hAnsi="Times New Roman" w:cs="Times New Roman"/>
          <w:sz w:val="26"/>
          <w:szCs w:val="26"/>
          <w:lang w:val="gl-ES"/>
        </w:rPr>
        <w:t>After</w:t>
      </w:r>
      <w:r>
        <w:rPr>
          <w:rFonts w:ascii="Times New Roman" w:eastAsia="Times New Roman" w:hAnsi="Times New Roman" w:cs="Times New Roman"/>
          <w:sz w:val="26"/>
          <w:szCs w:val="26"/>
          <w:lang w:val="gl-ES"/>
        </w:rPr>
        <w:t xml:space="preserve"> that, the</w:t>
      </w:r>
      <w:r w:rsidRPr="001377C1">
        <w:rPr>
          <w:rFonts w:ascii="Times New Roman" w:eastAsia="Times New Roman" w:hAnsi="Times New Roman" w:cs="Times New Roman"/>
          <w:sz w:val="26"/>
          <w:szCs w:val="26"/>
          <w:lang w:val="gl-ES"/>
        </w:rPr>
        <w:t xml:space="preserve">  germinated seeds were cooked.</w:t>
      </w:r>
      <w:r w:rsidR="00C97209">
        <w:rPr>
          <w:rFonts w:ascii="Times New Roman" w:eastAsia="Times New Roman" w:hAnsi="Times New Roman" w:cs="Times New Roman"/>
          <w:sz w:val="26"/>
          <w:szCs w:val="26"/>
          <w:lang w:val="gl-ES"/>
        </w:rPr>
        <w:t xml:space="preserve"> </w:t>
      </w:r>
    </w:p>
    <w:p w14:paraId="51FBECB9" w14:textId="77777777" w:rsidR="00671217" w:rsidRDefault="00AF37F7" w:rsidP="00671217">
      <w:pPr>
        <w:spacing w:after="0" w:line="360" w:lineRule="auto"/>
        <w:ind w:firstLine="720"/>
        <w:jc w:val="both"/>
        <w:rPr>
          <w:rFonts w:cstheme="minorHAnsi"/>
          <w:b/>
          <w:bCs/>
          <w:sz w:val="24"/>
          <w:szCs w:val="24"/>
          <w:lang w:val="gl-ES"/>
        </w:rPr>
      </w:pPr>
      <w:r w:rsidRPr="00C97209">
        <w:rPr>
          <w:rFonts w:ascii="Times New Roman" w:eastAsia="Times New Roman" w:hAnsi="Times New Roman" w:cs="Times New Roman"/>
          <w:b/>
          <w:bCs/>
          <w:sz w:val="26"/>
          <w:szCs w:val="26"/>
          <w:lang w:val="gl-ES"/>
        </w:rPr>
        <w:t>Cooking</w:t>
      </w:r>
      <w:r>
        <w:rPr>
          <w:rFonts w:ascii="Times New Roman" w:eastAsia="Times New Roman" w:hAnsi="Times New Roman" w:cs="Times New Roman"/>
          <w:sz w:val="32"/>
          <w:szCs w:val="32"/>
          <w:lang w:val="gl-ES"/>
        </w:rPr>
        <w:t xml:space="preserve"> </w:t>
      </w:r>
      <w:r w:rsidRPr="001377C1">
        <w:rPr>
          <w:rFonts w:ascii="Times New Roman" w:eastAsia="Times New Roman" w:hAnsi="Times New Roman" w:cs="Times New Roman"/>
          <w:sz w:val="26"/>
          <w:szCs w:val="26"/>
          <w:lang w:val="gl-ES"/>
        </w:rPr>
        <w:t>The soaked and germinated samples were cooked by boiling</w:t>
      </w:r>
      <w:r w:rsidR="006E5BCB">
        <w:rPr>
          <w:rFonts w:ascii="Times New Roman" w:eastAsia="Times New Roman" w:hAnsi="Times New Roman" w:cs="Times New Roman"/>
          <w:sz w:val="26"/>
          <w:szCs w:val="26"/>
          <w:lang w:val="gl-ES"/>
        </w:rPr>
        <w:t xml:space="preserve"> 40 and 30 min </w:t>
      </w:r>
      <w:r w:rsidRPr="001377C1">
        <w:rPr>
          <w:rFonts w:ascii="Times New Roman" w:eastAsia="Times New Roman" w:hAnsi="Times New Roman" w:cs="Times New Roman"/>
          <w:sz w:val="26"/>
          <w:szCs w:val="26"/>
          <w:lang w:val="gl-ES"/>
        </w:rPr>
        <w:t>in a covered stainless-steel pot</w:t>
      </w:r>
      <w:r w:rsidR="004A1752">
        <w:rPr>
          <w:rFonts w:ascii="Times New Roman" w:eastAsia="Times New Roman" w:hAnsi="Times New Roman" w:cs="Times New Roman"/>
          <w:sz w:val="26"/>
          <w:szCs w:val="26"/>
          <w:lang w:val="gl-ES"/>
        </w:rPr>
        <w:t xml:space="preserve"> respectively,</w:t>
      </w:r>
      <w:r>
        <w:rPr>
          <w:rFonts w:ascii="Times New Roman" w:eastAsia="Times New Roman" w:hAnsi="Times New Roman" w:cs="Times New Roman"/>
          <w:sz w:val="26"/>
          <w:szCs w:val="26"/>
          <w:lang w:val="gl-ES"/>
        </w:rPr>
        <w:t xml:space="preserve"> </w:t>
      </w:r>
      <w:r w:rsidRPr="001377C1">
        <w:rPr>
          <w:rFonts w:ascii="Times New Roman" w:eastAsia="Times New Roman" w:hAnsi="Times New Roman" w:cs="Times New Roman"/>
          <w:sz w:val="26"/>
          <w:szCs w:val="26"/>
          <w:lang w:val="gl-ES"/>
        </w:rPr>
        <w:t>on a moder</w:t>
      </w:r>
      <w:r>
        <w:rPr>
          <w:rFonts w:ascii="Times New Roman" w:eastAsia="Times New Roman" w:hAnsi="Times New Roman" w:cs="Times New Roman"/>
          <w:sz w:val="26"/>
          <w:szCs w:val="26"/>
          <w:lang w:val="gl-ES"/>
        </w:rPr>
        <w:t xml:space="preserve">ate flame </w:t>
      </w:r>
      <w:r w:rsidR="00520F4E">
        <w:rPr>
          <w:rFonts w:ascii="Times New Roman" w:eastAsia="Times New Roman" w:hAnsi="Times New Roman" w:cs="Times New Roman"/>
          <w:sz w:val="26"/>
          <w:szCs w:val="26"/>
          <w:lang w:val="gl-ES"/>
        </w:rPr>
        <w:t xml:space="preserve"> </w:t>
      </w:r>
      <w:r>
        <w:rPr>
          <w:rFonts w:ascii="Times New Roman" w:eastAsia="Times New Roman" w:hAnsi="Times New Roman" w:cs="Times New Roman"/>
          <w:sz w:val="26"/>
          <w:szCs w:val="26"/>
          <w:lang w:val="gl-ES"/>
        </w:rPr>
        <w:t>with water retention. A</w:t>
      </w:r>
      <w:r w:rsidRPr="001377C1">
        <w:rPr>
          <w:rFonts w:ascii="Times New Roman" w:eastAsia="Times New Roman" w:hAnsi="Times New Roman" w:cs="Times New Roman"/>
          <w:sz w:val="26"/>
          <w:szCs w:val="26"/>
          <w:lang w:val="gl-ES"/>
        </w:rPr>
        <w:t>ll cooking treatments, the minimum cooking time to reach a similar tenderness for an adequate palatability and taste according to the Egyptian eating habits</w:t>
      </w:r>
      <w:r w:rsidR="004A1752">
        <w:rPr>
          <w:rFonts w:ascii="Times New Roman" w:eastAsia="Times New Roman" w:hAnsi="Times New Roman" w:cs="Times New Roman"/>
          <w:sz w:val="26"/>
          <w:szCs w:val="26"/>
          <w:lang w:val="gl-ES"/>
        </w:rPr>
        <w:t>.</w:t>
      </w:r>
      <w:r w:rsidR="00F54675">
        <w:rPr>
          <w:rFonts w:ascii="Times New Roman" w:eastAsia="Times New Roman" w:hAnsi="Times New Roman" w:cs="Times New Roman"/>
          <w:sz w:val="26"/>
          <w:szCs w:val="26"/>
          <w:lang w:val="gl-ES"/>
        </w:rPr>
        <w:t xml:space="preserve"> </w:t>
      </w:r>
      <w:r w:rsidR="00074162" w:rsidRPr="0075730D">
        <w:rPr>
          <w:rFonts w:cstheme="minorHAnsi"/>
          <w:b/>
          <w:bCs/>
          <w:sz w:val="24"/>
          <w:szCs w:val="24"/>
          <w:lang w:val="gl-ES"/>
        </w:rPr>
        <w:t xml:space="preserve"> </w:t>
      </w:r>
    </w:p>
    <w:p w14:paraId="3E34B11D" w14:textId="77777777" w:rsidR="00671217" w:rsidRPr="00671217" w:rsidRDefault="00671217" w:rsidP="00671217">
      <w:pPr>
        <w:spacing w:after="0" w:line="360" w:lineRule="auto"/>
        <w:jc w:val="both"/>
        <w:rPr>
          <w:rFonts w:cstheme="minorHAnsi"/>
          <w:b/>
          <w:bCs/>
          <w:sz w:val="8"/>
          <w:szCs w:val="8"/>
          <w:lang w:val="gl-ES"/>
        </w:rPr>
      </w:pPr>
    </w:p>
    <w:p w14:paraId="174405D1" w14:textId="48B55A23" w:rsidR="00AF37F7" w:rsidRDefault="00AF37F7" w:rsidP="00671217">
      <w:pPr>
        <w:spacing w:after="0" w:line="360" w:lineRule="auto"/>
        <w:jc w:val="both"/>
        <w:rPr>
          <w:rFonts w:ascii="Eras Bold ITC" w:eastAsia="Times New Roman" w:hAnsi="Eras Bold ITC" w:cs="Times New Roman"/>
          <w:b/>
          <w:bCs/>
          <w:sz w:val="28"/>
          <w:szCs w:val="28"/>
          <w:rtl/>
          <w:lang w:val="gl-ES"/>
        </w:rPr>
      </w:pPr>
      <w:r w:rsidRPr="007E50BF">
        <w:rPr>
          <w:rFonts w:ascii="Eras Bold ITC" w:eastAsia="Times New Roman" w:hAnsi="Eras Bold ITC" w:cs="Times New Roman"/>
          <w:b/>
          <w:bCs/>
          <w:sz w:val="28"/>
          <w:szCs w:val="28"/>
          <w:lang w:val="gl-ES"/>
        </w:rPr>
        <w:t xml:space="preserve">Chemical Composition </w:t>
      </w:r>
      <w:r w:rsidR="00FA538E" w:rsidRPr="007E50BF">
        <w:rPr>
          <w:rFonts w:ascii="Eras Bold ITC" w:eastAsia="Times New Roman" w:hAnsi="Eras Bold ITC" w:cs="Times New Roman"/>
          <w:b/>
          <w:bCs/>
          <w:sz w:val="28"/>
          <w:szCs w:val="28"/>
          <w:lang w:val="gl-ES"/>
        </w:rPr>
        <w:t xml:space="preserve">of </w:t>
      </w:r>
      <w:r w:rsidRPr="007E50BF">
        <w:rPr>
          <w:rFonts w:ascii="Eras Bold ITC" w:eastAsia="Times New Roman" w:hAnsi="Eras Bold ITC" w:cs="Times New Roman"/>
          <w:b/>
          <w:bCs/>
          <w:sz w:val="28"/>
          <w:szCs w:val="28"/>
          <w:lang w:val="gl-ES"/>
        </w:rPr>
        <w:t>Spinach, Lentil and product samples</w:t>
      </w:r>
    </w:p>
    <w:p w14:paraId="2DD8777C" w14:textId="77777777" w:rsidR="007E50BF" w:rsidRPr="007E50BF" w:rsidRDefault="007E50BF" w:rsidP="00671217">
      <w:pPr>
        <w:spacing w:after="0" w:line="360" w:lineRule="auto"/>
        <w:jc w:val="both"/>
        <w:rPr>
          <w:rFonts w:ascii="Eras Bold ITC" w:eastAsia="Times New Roman" w:hAnsi="Eras Bold ITC" w:cs="Times New Roman"/>
          <w:b/>
          <w:bCs/>
          <w:sz w:val="6"/>
          <w:szCs w:val="6"/>
          <w:lang w:val="gl-ES"/>
        </w:rPr>
      </w:pPr>
    </w:p>
    <w:p w14:paraId="0F566468" w14:textId="3DE19059" w:rsidR="00AF37F7" w:rsidRPr="000F49B7" w:rsidRDefault="00AF37F7" w:rsidP="000F49B7">
      <w:pPr>
        <w:spacing w:after="0" w:line="360" w:lineRule="auto"/>
        <w:ind w:firstLine="720"/>
        <w:rPr>
          <w:rFonts w:ascii="Times New Roman" w:eastAsia="Times New Roman" w:hAnsi="Times New Roman" w:cs="Times New Roman"/>
          <w:sz w:val="26"/>
          <w:szCs w:val="26"/>
          <w:lang w:bidi="ar-YE"/>
        </w:rPr>
      </w:pPr>
      <w:r w:rsidRPr="00C62513">
        <w:rPr>
          <w:rFonts w:ascii="Times New Roman" w:eastAsia="Times New Roman" w:hAnsi="Times New Roman" w:cs="Times New Roman"/>
          <w:sz w:val="26"/>
          <w:szCs w:val="26"/>
          <w:lang w:bidi="ar-YE"/>
        </w:rPr>
        <w:t>Chemical analysis (moisture, fat, crude protein, ash and crude fiber) for dried</w:t>
      </w:r>
      <w:r>
        <w:rPr>
          <w:rFonts w:ascii="Times New Roman" w:eastAsia="Times New Roman" w:hAnsi="Times New Roman" w:cs="Times New Roman"/>
          <w:sz w:val="26"/>
          <w:szCs w:val="26"/>
          <w:lang w:bidi="ar-YE"/>
        </w:rPr>
        <w:t xml:space="preserve"> powder</w:t>
      </w:r>
      <w:r w:rsidRPr="00C62513">
        <w:rPr>
          <w:rFonts w:ascii="Times New Roman" w:eastAsia="Times New Roman" w:hAnsi="Times New Roman" w:cs="Times New Roman"/>
          <w:sz w:val="26"/>
          <w:szCs w:val="26"/>
          <w:lang w:bidi="ar-YE"/>
        </w:rPr>
        <w:t xml:space="preserve"> of spinach and </w:t>
      </w:r>
      <w:r w:rsidR="00471037" w:rsidRPr="00C62513">
        <w:rPr>
          <w:rFonts w:ascii="Times New Roman" w:eastAsia="Times New Roman" w:hAnsi="Times New Roman" w:cs="Times New Roman"/>
          <w:sz w:val="26"/>
          <w:szCs w:val="26"/>
          <w:lang w:bidi="ar-YE"/>
        </w:rPr>
        <w:t>lentil</w:t>
      </w:r>
      <w:r w:rsidR="00471037">
        <w:rPr>
          <w:rFonts w:ascii="Times New Roman" w:eastAsia="Times New Roman" w:hAnsi="Times New Roman" w:cs="Times New Roman"/>
          <w:sz w:val="26"/>
          <w:szCs w:val="26"/>
          <w:lang w:bidi="ar-YE"/>
        </w:rPr>
        <w:t xml:space="preserve"> </w:t>
      </w:r>
      <w:r>
        <w:rPr>
          <w:rFonts w:ascii="Times New Roman" w:eastAsia="Times New Roman" w:hAnsi="Times New Roman" w:cs="Times New Roman"/>
          <w:sz w:val="26"/>
          <w:szCs w:val="26"/>
          <w:lang w:bidi="ar-YE"/>
        </w:rPr>
        <w:t xml:space="preserve">powder </w:t>
      </w:r>
      <w:r w:rsidRPr="00C62513">
        <w:rPr>
          <w:rFonts w:ascii="Times New Roman" w:eastAsia="Times New Roman" w:hAnsi="Times New Roman" w:cs="Times New Roman"/>
          <w:sz w:val="26"/>
          <w:szCs w:val="26"/>
          <w:lang w:bidi="ar-YE"/>
        </w:rPr>
        <w:t xml:space="preserve">was determined according to the method of </w:t>
      </w:r>
      <w:r w:rsidRPr="00671217">
        <w:rPr>
          <w:rFonts w:ascii="Times New Roman" w:eastAsia="Times New Roman" w:hAnsi="Times New Roman" w:cs="Times New Roman"/>
          <w:b/>
          <w:bCs/>
          <w:sz w:val="26"/>
          <w:szCs w:val="26"/>
          <w:lang w:bidi="ar-YE"/>
        </w:rPr>
        <w:t>AOAC, (2000)</w:t>
      </w:r>
      <w:r w:rsidRPr="00671217">
        <w:rPr>
          <w:rFonts w:ascii="Times New Roman" w:eastAsia="Times New Roman" w:hAnsi="Times New Roman" w:cs="Times New Roman"/>
          <w:sz w:val="26"/>
          <w:szCs w:val="26"/>
          <w:lang w:bidi="ar-YE"/>
        </w:rPr>
        <w:t xml:space="preserve">. </w:t>
      </w:r>
      <w:r>
        <w:rPr>
          <w:rFonts w:ascii="Times New Roman" w:eastAsia="Times New Roman" w:hAnsi="Times New Roman" w:cs="Times New Roman"/>
          <w:sz w:val="26"/>
          <w:szCs w:val="26"/>
          <w:lang w:bidi="ar-YE"/>
        </w:rPr>
        <w:t>C</w:t>
      </w:r>
      <w:r w:rsidRPr="00C62513">
        <w:rPr>
          <w:rFonts w:ascii="Times New Roman" w:eastAsia="Times New Roman" w:hAnsi="Times New Roman" w:cs="Times New Roman"/>
          <w:sz w:val="26"/>
          <w:szCs w:val="26"/>
          <w:lang w:bidi="ar-YE"/>
        </w:rPr>
        <w:t>arbohydrates were calculated by difference as the following equation</w:t>
      </w:r>
    </w:p>
    <w:p w14:paraId="14B9949C" w14:textId="6F4ED733" w:rsidR="00AD6C31" w:rsidRDefault="000F49B7" w:rsidP="00C97209">
      <w:pPr>
        <w:spacing w:after="0" w:line="360" w:lineRule="auto"/>
        <w:jc w:val="center"/>
        <w:rPr>
          <w:rFonts w:ascii="Times New Roman" w:eastAsia="Times New Roman" w:hAnsi="Times New Roman" w:cs="Times New Roman"/>
          <w:b/>
          <w:bCs/>
          <w:sz w:val="26"/>
          <w:szCs w:val="26"/>
          <w:lang w:bidi="ar-YE"/>
        </w:rPr>
      </w:pPr>
      <w:r>
        <w:rPr>
          <w:rFonts w:ascii="Times New Roman" w:eastAsia="Times New Roman" w:hAnsi="Times New Roman" w:cs="Times New Roman"/>
          <w:b/>
          <w:bCs/>
          <w:sz w:val="26"/>
          <w:szCs w:val="26"/>
          <w:lang w:bidi="ar-YE"/>
        </w:rPr>
        <w:t>C</w:t>
      </w:r>
      <w:r w:rsidR="00AF37F7" w:rsidRPr="00E067F5">
        <w:rPr>
          <w:rFonts w:ascii="Times New Roman" w:eastAsia="Times New Roman" w:hAnsi="Times New Roman" w:cs="Times New Roman"/>
          <w:b/>
          <w:bCs/>
          <w:sz w:val="26"/>
          <w:szCs w:val="26"/>
          <w:lang w:bidi="ar-YE"/>
        </w:rPr>
        <w:t>arbohydrates = 100-</w:t>
      </w:r>
      <w:r w:rsidR="00AF37F7" w:rsidRPr="00E067F5">
        <w:rPr>
          <w:rFonts w:ascii="Times New Roman" w:eastAsia="Times New Roman" w:hAnsi="Times New Roman" w:cs="Times New Roman" w:hint="cs"/>
          <w:b/>
          <w:bCs/>
          <w:sz w:val="26"/>
          <w:szCs w:val="26"/>
          <w:rtl/>
          <w:lang w:bidi="ar-YE"/>
        </w:rPr>
        <w:t xml:space="preserve"> </w:t>
      </w:r>
      <w:r w:rsidR="00AF37F7" w:rsidRPr="00E067F5">
        <w:rPr>
          <w:rFonts w:ascii="Times New Roman" w:eastAsia="Times New Roman" w:hAnsi="Times New Roman" w:cs="Times New Roman"/>
          <w:b/>
          <w:bCs/>
          <w:sz w:val="26"/>
          <w:szCs w:val="26"/>
          <w:lang w:bidi="ar-YE"/>
        </w:rPr>
        <w:t>[</w:t>
      </w:r>
      <w:r w:rsidR="00471037" w:rsidRPr="00471037">
        <w:rPr>
          <w:rFonts w:ascii="Times New Roman" w:eastAsia="Times New Roman" w:hAnsi="Times New Roman" w:cs="Times New Roman"/>
          <w:b/>
          <w:bCs/>
          <w:sz w:val="26"/>
          <w:szCs w:val="26"/>
          <w:lang w:bidi="ar-YE"/>
        </w:rPr>
        <w:t>moisture</w:t>
      </w:r>
      <w:r w:rsidR="00471037" w:rsidRPr="00E067F5">
        <w:rPr>
          <w:rFonts w:ascii="Times New Roman" w:eastAsia="Times New Roman" w:hAnsi="Times New Roman" w:cs="Times New Roman"/>
          <w:b/>
          <w:bCs/>
          <w:sz w:val="26"/>
          <w:szCs w:val="26"/>
          <w:lang w:bidi="ar-YE"/>
        </w:rPr>
        <w:t xml:space="preserve"> </w:t>
      </w:r>
      <w:r w:rsidR="00471037">
        <w:rPr>
          <w:rFonts w:ascii="Times New Roman" w:eastAsia="Times New Roman" w:hAnsi="Times New Roman" w:cs="Times New Roman"/>
          <w:b/>
          <w:bCs/>
          <w:sz w:val="26"/>
          <w:szCs w:val="26"/>
          <w:lang w:bidi="ar-YE"/>
        </w:rPr>
        <w:t xml:space="preserve">+ </w:t>
      </w:r>
      <w:r w:rsidR="00AF37F7" w:rsidRPr="00E067F5">
        <w:rPr>
          <w:rFonts w:ascii="Times New Roman" w:eastAsia="Times New Roman" w:hAnsi="Times New Roman" w:cs="Times New Roman"/>
          <w:b/>
          <w:bCs/>
          <w:sz w:val="26"/>
          <w:szCs w:val="26"/>
          <w:lang w:bidi="ar-YE"/>
        </w:rPr>
        <w:t>Protein + fat + Ash+ Fiber]</w:t>
      </w:r>
    </w:p>
    <w:p w14:paraId="221EF1FE" w14:textId="116B7130" w:rsidR="00AF37F7" w:rsidRPr="00AD6C31" w:rsidRDefault="00AF37F7" w:rsidP="0054321D">
      <w:pPr>
        <w:spacing w:after="0" w:line="360" w:lineRule="auto"/>
        <w:ind w:firstLine="720"/>
        <w:rPr>
          <w:rFonts w:ascii="Times New Roman" w:eastAsia="Times New Roman" w:hAnsi="Times New Roman" w:cs="Times New Roman"/>
          <w:b/>
          <w:bCs/>
          <w:sz w:val="26"/>
          <w:szCs w:val="26"/>
          <w:lang w:bidi="ar-YE"/>
        </w:rPr>
      </w:pPr>
      <w:r w:rsidRPr="00C62513">
        <w:rPr>
          <w:rFonts w:ascii="Times New Roman" w:eastAsia="Times New Roman" w:hAnsi="Times New Roman" w:cs="Times New Roman"/>
          <w:sz w:val="26"/>
          <w:szCs w:val="26"/>
          <w:lang w:bidi="ar-YE"/>
        </w:rPr>
        <w:t>The results of chemical analysis calculated as (g/100g dry weight basis).</w:t>
      </w:r>
      <w:r w:rsidR="00AD6C31">
        <w:rPr>
          <w:rFonts w:ascii="Times New Roman" w:eastAsia="Times New Roman" w:hAnsi="Times New Roman" w:cs="Times New Roman"/>
          <w:sz w:val="26"/>
          <w:szCs w:val="26"/>
          <w:lang w:bidi="ar-YE"/>
        </w:rPr>
        <w:t xml:space="preserve"> </w:t>
      </w:r>
      <w:r w:rsidR="00B83460">
        <w:rPr>
          <w:rFonts w:ascii="Times New Roman" w:eastAsia="Times New Roman" w:hAnsi="Times New Roman" w:cs="Times New Roman"/>
          <w:sz w:val="26"/>
          <w:szCs w:val="26"/>
          <w:lang w:bidi="ar-YE"/>
        </w:rPr>
        <w:t>Calori</w:t>
      </w:r>
      <w:r w:rsidRPr="00C62513">
        <w:rPr>
          <w:rFonts w:ascii="Times New Roman" w:eastAsia="Times New Roman" w:hAnsi="Times New Roman" w:cs="Times New Roman"/>
          <w:sz w:val="26"/>
          <w:szCs w:val="26"/>
          <w:lang w:bidi="ar-YE"/>
        </w:rPr>
        <w:t>c values of the materials were calculated using the appropriate factor as described by (</w:t>
      </w:r>
      <w:r w:rsidRPr="00671217">
        <w:rPr>
          <w:rFonts w:ascii="Times New Roman" w:eastAsia="Times New Roman" w:hAnsi="Times New Roman" w:cs="Times New Roman"/>
          <w:b/>
          <w:bCs/>
          <w:sz w:val="26"/>
          <w:szCs w:val="26"/>
          <w:lang w:bidi="ar-YE"/>
        </w:rPr>
        <w:t>FAO/ WHO/ UNU 1985</w:t>
      </w:r>
      <w:r w:rsidRPr="00C62513">
        <w:rPr>
          <w:rFonts w:ascii="Times New Roman" w:eastAsia="Times New Roman" w:hAnsi="Times New Roman" w:cs="Times New Roman"/>
          <w:sz w:val="26"/>
          <w:szCs w:val="26"/>
          <w:lang w:bidi="ar-YE"/>
        </w:rPr>
        <w:t>) as following equation</w:t>
      </w:r>
    </w:p>
    <w:p w14:paraId="1B15FD13" w14:textId="359A8A0F" w:rsidR="006E5BCB" w:rsidRDefault="00AF37F7" w:rsidP="006E5BCB">
      <w:pPr>
        <w:spacing w:after="0" w:line="360" w:lineRule="auto"/>
        <w:jc w:val="center"/>
        <w:rPr>
          <w:rFonts w:ascii="Times New Roman" w:eastAsia="Times New Roman" w:hAnsi="Times New Roman" w:cs="Times New Roman"/>
          <w:b/>
          <w:bCs/>
          <w:sz w:val="26"/>
          <w:szCs w:val="26"/>
          <w:lang w:bidi="ar-YE"/>
        </w:rPr>
      </w:pPr>
      <w:r>
        <w:rPr>
          <w:rFonts w:ascii="Times New Roman" w:eastAsia="Times New Roman" w:hAnsi="Times New Roman" w:cs="Times New Roman"/>
          <w:b/>
          <w:bCs/>
          <w:sz w:val="26"/>
          <w:szCs w:val="26"/>
          <w:lang w:bidi="ar-YE"/>
        </w:rPr>
        <w:t xml:space="preserve">    </w:t>
      </w:r>
      <w:r w:rsidRPr="00E067F5">
        <w:rPr>
          <w:rFonts w:ascii="Times New Roman" w:eastAsia="Times New Roman" w:hAnsi="Times New Roman" w:cs="Times New Roman"/>
          <w:b/>
          <w:bCs/>
          <w:sz w:val="26"/>
          <w:szCs w:val="26"/>
          <w:lang w:bidi="ar-YE"/>
        </w:rPr>
        <w:t xml:space="preserve">Energy value (Kcal) = </w:t>
      </w:r>
      <w:r w:rsidR="00F64FF4">
        <w:rPr>
          <w:rFonts w:ascii="Times New Roman" w:eastAsia="Times New Roman" w:hAnsi="Times New Roman" w:cs="Times New Roman"/>
          <w:b/>
          <w:bCs/>
          <w:sz w:val="26"/>
          <w:szCs w:val="26"/>
          <w:lang w:bidi="ar-YE"/>
        </w:rPr>
        <w:t>4 (</w:t>
      </w:r>
      <w:r w:rsidR="00F64FF4" w:rsidRPr="00E067F5">
        <w:rPr>
          <w:rFonts w:ascii="Times New Roman" w:eastAsia="Times New Roman" w:hAnsi="Times New Roman" w:cs="Times New Roman"/>
          <w:b/>
          <w:bCs/>
          <w:sz w:val="26"/>
          <w:szCs w:val="26"/>
          <w:lang w:bidi="ar-YE"/>
        </w:rPr>
        <w:t>protein</w:t>
      </w:r>
      <w:r w:rsidR="00F64FF4">
        <w:rPr>
          <w:rFonts w:ascii="Times New Roman" w:eastAsia="Times New Roman" w:hAnsi="Times New Roman" w:cs="Times New Roman"/>
          <w:b/>
          <w:bCs/>
          <w:sz w:val="26"/>
          <w:szCs w:val="26"/>
          <w:lang w:bidi="ar-YE"/>
        </w:rPr>
        <w:t xml:space="preserve"> +</w:t>
      </w:r>
      <w:r w:rsidR="00430517">
        <w:rPr>
          <w:rFonts w:ascii="Times New Roman" w:eastAsia="Times New Roman" w:hAnsi="Times New Roman" w:cs="Times New Roman"/>
          <w:b/>
          <w:bCs/>
          <w:sz w:val="26"/>
          <w:szCs w:val="26"/>
          <w:lang w:bidi="ar-YE"/>
        </w:rPr>
        <w:t xml:space="preserve"> total</w:t>
      </w:r>
      <w:r w:rsidR="00F64FF4">
        <w:rPr>
          <w:rFonts w:ascii="Times New Roman" w:eastAsia="Times New Roman" w:hAnsi="Times New Roman" w:cs="Times New Roman"/>
          <w:b/>
          <w:bCs/>
          <w:sz w:val="26"/>
          <w:szCs w:val="26"/>
          <w:lang w:bidi="ar-YE"/>
        </w:rPr>
        <w:t xml:space="preserve"> </w:t>
      </w:r>
      <w:r w:rsidR="00F64FF4" w:rsidRPr="00E067F5">
        <w:rPr>
          <w:rFonts w:ascii="Times New Roman" w:eastAsia="Times New Roman" w:hAnsi="Times New Roman" w:cs="Times New Roman"/>
          <w:b/>
          <w:bCs/>
          <w:sz w:val="26"/>
          <w:szCs w:val="26"/>
          <w:lang w:bidi="ar-YE"/>
        </w:rPr>
        <w:t>carbohydrates</w:t>
      </w:r>
      <w:r w:rsidR="00F64FF4">
        <w:rPr>
          <w:rFonts w:ascii="Times New Roman" w:eastAsia="Times New Roman" w:hAnsi="Times New Roman" w:cs="Times New Roman"/>
          <w:b/>
          <w:bCs/>
          <w:sz w:val="26"/>
          <w:szCs w:val="26"/>
          <w:lang w:bidi="ar-YE"/>
        </w:rPr>
        <w:t xml:space="preserve"> %) + 9 </w:t>
      </w:r>
      <w:r w:rsidRPr="00E067F5">
        <w:rPr>
          <w:rFonts w:ascii="Times New Roman" w:eastAsia="Times New Roman" w:hAnsi="Times New Roman" w:cs="Times New Roman"/>
          <w:b/>
          <w:bCs/>
          <w:sz w:val="26"/>
          <w:szCs w:val="26"/>
          <w:lang w:bidi="ar-YE"/>
        </w:rPr>
        <w:t>(</w:t>
      </w:r>
      <w:r w:rsidR="00B83460" w:rsidRPr="00E067F5">
        <w:rPr>
          <w:rFonts w:ascii="Times New Roman" w:eastAsia="Times New Roman" w:hAnsi="Times New Roman" w:cs="Times New Roman"/>
          <w:b/>
          <w:bCs/>
          <w:sz w:val="26"/>
          <w:szCs w:val="26"/>
          <w:lang w:bidi="ar-YE"/>
        </w:rPr>
        <w:t>fat</w:t>
      </w:r>
      <w:r w:rsidR="00B83460">
        <w:rPr>
          <w:rFonts w:ascii="Times New Roman" w:eastAsia="Times New Roman" w:hAnsi="Times New Roman" w:cs="Times New Roman"/>
          <w:b/>
          <w:bCs/>
          <w:sz w:val="26"/>
          <w:szCs w:val="26"/>
          <w:lang w:bidi="ar-YE"/>
        </w:rPr>
        <w:t xml:space="preserve"> %</w:t>
      </w:r>
      <w:r w:rsidRPr="00E067F5">
        <w:rPr>
          <w:rFonts w:ascii="Times New Roman" w:eastAsia="Times New Roman" w:hAnsi="Times New Roman" w:cs="Times New Roman"/>
          <w:b/>
          <w:bCs/>
          <w:sz w:val="26"/>
          <w:szCs w:val="26"/>
          <w:lang w:bidi="ar-YE"/>
        </w:rPr>
        <w:t xml:space="preserve">) </w:t>
      </w:r>
    </w:p>
    <w:p w14:paraId="671EC675" w14:textId="77777777" w:rsidR="006E5BCB" w:rsidRPr="003E7559" w:rsidRDefault="006E5BCB" w:rsidP="006E5BCB">
      <w:pPr>
        <w:spacing w:after="0" w:line="360" w:lineRule="auto"/>
        <w:jc w:val="center"/>
        <w:rPr>
          <w:rFonts w:ascii="Times New Roman" w:eastAsia="Times New Roman" w:hAnsi="Times New Roman" w:cs="Times New Roman"/>
          <w:b/>
          <w:bCs/>
          <w:sz w:val="10"/>
          <w:szCs w:val="10"/>
          <w:lang w:bidi="ar-YE"/>
        </w:rPr>
      </w:pPr>
    </w:p>
    <w:p w14:paraId="3BCD99FA" w14:textId="3CE372F0" w:rsidR="00AF37F7" w:rsidRPr="00C97209" w:rsidRDefault="00AF37F7" w:rsidP="00C97209">
      <w:pPr>
        <w:tabs>
          <w:tab w:val="center" w:pos="4680"/>
        </w:tabs>
        <w:spacing w:after="0" w:line="360" w:lineRule="auto"/>
        <w:jc w:val="lowKashida"/>
        <w:rPr>
          <w:rFonts w:ascii="Eras Bold ITC" w:eastAsia="Times New Roman" w:hAnsi="Eras Bold ITC" w:cs="Times New Roman"/>
          <w:sz w:val="28"/>
          <w:szCs w:val="28"/>
          <w:lang w:bidi="ar-YE"/>
        </w:rPr>
      </w:pPr>
      <w:r w:rsidRPr="00C97209">
        <w:rPr>
          <w:rFonts w:ascii="Eras Bold ITC" w:eastAsia="Times New Roman" w:hAnsi="Eras Bold ITC" w:cs="Times New Roman"/>
          <w:sz w:val="28"/>
          <w:szCs w:val="28"/>
          <w:lang w:bidi="ar-YE"/>
        </w:rPr>
        <w:t xml:space="preserve">Determination of </w:t>
      </w:r>
      <w:r w:rsidR="00430517" w:rsidRPr="00C97209">
        <w:rPr>
          <w:rFonts w:ascii="Eras Bold ITC" w:eastAsia="Times New Roman" w:hAnsi="Eras Bold ITC" w:cs="Times New Roman"/>
          <w:sz w:val="28"/>
          <w:szCs w:val="28"/>
          <w:lang w:bidi="ar-YE"/>
        </w:rPr>
        <w:t>Minerals</w:t>
      </w:r>
    </w:p>
    <w:p w14:paraId="5998D792" w14:textId="57B793B3" w:rsidR="00AF37F7" w:rsidRPr="009254C4" w:rsidRDefault="00AF37F7" w:rsidP="00AF37F7">
      <w:pPr>
        <w:spacing w:after="0" w:line="360" w:lineRule="auto"/>
        <w:ind w:firstLine="720"/>
        <w:jc w:val="both"/>
        <w:rPr>
          <w:rFonts w:ascii="Times New Roman" w:eastAsia="Times New Roman" w:hAnsi="Times New Roman" w:cs="Times New Roman"/>
          <w:b/>
          <w:bCs/>
          <w:sz w:val="26"/>
          <w:szCs w:val="26"/>
          <w:u w:val="single"/>
          <w:lang w:bidi="ar-YE"/>
        </w:rPr>
      </w:pPr>
      <w:r>
        <w:rPr>
          <w:rFonts w:ascii="Times New Roman" w:eastAsia="Times New Roman" w:hAnsi="Times New Roman" w:cs="Times New Roman"/>
          <w:sz w:val="26"/>
          <w:szCs w:val="26"/>
          <w:lang w:bidi="ar-YE"/>
        </w:rPr>
        <w:t>Some element content</w:t>
      </w:r>
      <w:r w:rsidR="00074162">
        <w:rPr>
          <w:rFonts w:ascii="Times New Roman" w:eastAsia="Times New Roman" w:hAnsi="Times New Roman" w:cs="Times New Roman"/>
          <w:sz w:val="26"/>
          <w:szCs w:val="26"/>
          <w:lang w:bidi="ar-YE"/>
        </w:rPr>
        <w:t>s</w:t>
      </w:r>
      <w:r w:rsidRPr="00440CA3">
        <w:rPr>
          <w:rFonts w:ascii="Times New Roman" w:eastAsia="Times New Roman" w:hAnsi="Times New Roman" w:cs="Times New Roman"/>
          <w:sz w:val="26"/>
          <w:szCs w:val="26"/>
          <w:lang w:bidi="ar-YE"/>
        </w:rPr>
        <w:t xml:space="preserve"> (Zinc, Iron, Selenium and copper) were determined using a Pye Unicum SP 1900 Atomic Absorption Spectroscopy instrument (Perkin Elmer model </w:t>
      </w:r>
      <w:r w:rsidRPr="009241A9">
        <w:rPr>
          <w:rFonts w:ascii="Times New Roman" w:eastAsia="Times New Roman" w:hAnsi="Times New Roman" w:cs="Times New Roman"/>
          <w:sz w:val="26"/>
          <w:szCs w:val="26"/>
          <w:lang w:bidi="ar-YE"/>
        </w:rPr>
        <w:t xml:space="preserve">4100 </w:t>
      </w:r>
      <w:r w:rsidRPr="00440CA3">
        <w:rPr>
          <w:rFonts w:ascii="Times New Roman" w:eastAsia="Times New Roman" w:hAnsi="Times New Roman" w:cs="Times New Roman"/>
          <w:sz w:val="26"/>
          <w:szCs w:val="26"/>
          <w:lang w:bidi="ar-YE"/>
        </w:rPr>
        <w:t xml:space="preserve">ZL) </w:t>
      </w:r>
      <w:r>
        <w:rPr>
          <w:rFonts w:ascii="Times New Roman" w:eastAsia="Times New Roman" w:hAnsi="Times New Roman" w:cs="Times New Roman"/>
          <w:sz w:val="26"/>
          <w:szCs w:val="26"/>
          <w:lang w:bidi="ar-YE"/>
        </w:rPr>
        <w:t>at</w:t>
      </w:r>
      <w:r w:rsidRPr="00440CA3">
        <w:rPr>
          <w:rFonts w:ascii="Times New Roman" w:eastAsia="Times New Roman" w:hAnsi="Times New Roman" w:cs="Times New Roman"/>
          <w:sz w:val="26"/>
          <w:szCs w:val="26"/>
          <w:lang w:bidi="ar-YE"/>
        </w:rPr>
        <w:t xml:space="preserve"> Soils, Water and Environment Research Institute (SWERI), Giza, Egypt.</w:t>
      </w:r>
      <w:r>
        <w:rPr>
          <w:rFonts w:ascii="Times New Roman" w:eastAsia="Times New Roman" w:hAnsi="Times New Roman" w:cs="Times New Roman"/>
          <w:sz w:val="26"/>
          <w:szCs w:val="26"/>
          <w:lang w:bidi="ar-YE"/>
        </w:rPr>
        <w:t xml:space="preserve"> </w:t>
      </w:r>
      <w:r w:rsidRPr="00440CA3">
        <w:rPr>
          <w:rFonts w:ascii="Times New Roman" w:eastAsia="Times New Roman" w:hAnsi="Times New Roman" w:cs="Times New Roman"/>
          <w:sz w:val="26"/>
          <w:szCs w:val="26"/>
          <w:lang w:bidi="ar-YE"/>
        </w:rPr>
        <w:t xml:space="preserve">as described by the </w:t>
      </w:r>
      <w:r w:rsidRPr="00671217">
        <w:rPr>
          <w:rFonts w:ascii="Times New Roman" w:eastAsia="Times New Roman" w:hAnsi="Times New Roman" w:cs="Times New Roman"/>
          <w:b/>
          <w:bCs/>
          <w:sz w:val="26"/>
          <w:szCs w:val="26"/>
          <w:lang w:bidi="ar-YE"/>
        </w:rPr>
        <w:t>A.O.A.C. (2000)</w:t>
      </w:r>
      <w:r w:rsidRPr="00671217">
        <w:rPr>
          <w:rFonts w:ascii="Times New Roman" w:eastAsia="Times New Roman" w:hAnsi="Times New Roman" w:cs="Times New Roman"/>
          <w:sz w:val="26"/>
          <w:szCs w:val="26"/>
          <w:lang w:bidi="ar-YE"/>
        </w:rPr>
        <w:t>.</w:t>
      </w:r>
    </w:p>
    <w:p w14:paraId="4E10A34C" w14:textId="61E20385" w:rsidR="00AF37F7" w:rsidRPr="00671217" w:rsidRDefault="00AF37F7" w:rsidP="00AF37F7">
      <w:pPr>
        <w:spacing w:after="0" w:line="360" w:lineRule="auto"/>
        <w:jc w:val="both"/>
        <w:rPr>
          <w:rFonts w:ascii="Eras Bold ITC" w:eastAsia="Times New Roman" w:hAnsi="Eras Bold ITC" w:cs="Times New Roman"/>
          <w:b/>
          <w:bCs/>
          <w:sz w:val="28"/>
          <w:szCs w:val="28"/>
          <w:lang w:val="gl-ES"/>
        </w:rPr>
      </w:pPr>
      <w:r w:rsidRPr="00671217">
        <w:rPr>
          <w:rFonts w:ascii="Eras Bold ITC" w:eastAsia="Times New Roman" w:hAnsi="Eras Bold ITC" w:cs="Times New Roman"/>
          <w:b/>
          <w:bCs/>
          <w:sz w:val="28"/>
          <w:szCs w:val="28"/>
          <w:lang w:val="gl-ES"/>
        </w:rPr>
        <w:t>Antioxidant Activity</w:t>
      </w:r>
    </w:p>
    <w:p w14:paraId="04AF3838" w14:textId="41C65CBA" w:rsidR="006E5BCB" w:rsidRPr="003E7559" w:rsidRDefault="00AF37F7" w:rsidP="003E7559">
      <w:pPr>
        <w:spacing w:after="0" w:line="360" w:lineRule="auto"/>
        <w:ind w:firstLine="720"/>
        <w:jc w:val="both"/>
        <w:rPr>
          <w:rFonts w:ascii="Times New Roman" w:eastAsia="Calibri" w:hAnsi="Times New Roman" w:cs="Times New Roman"/>
          <w:sz w:val="26"/>
          <w:szCs w:val="26"/>
        </w:rPr>
      </w:pPr>
      <w:r w:rsidRPr="00D25BA1">
        <w:rPr>
          <w:rFonts w:ascii="Times New Roman" w:eastAsia="Times New Roman" w:hAnsi="Times New Roman" w:cs="Times New Roman"/>
          <w:sz w:val="26"/>
          <w:szCs w:val="26"/>
          <w:lang w:val="gl-ES"/>
        </w:rPr>
        <w:t>Total phen</w:t>
      </w:r>
      <w:r w:rsidR="006C59C4">
        <w:rPr>
          <w:rFonts w:ascii="Times New Roman" w:eastAsia="Times New Roman" w:hAnsi="Times New Roman" w:cs="Times New Roman"/>
          <w:sz w:val="26"/>
          <w:szCs w:val="26"/>
          <w:lang w:val="gl-ES"/>
        </w:rPr>
        <w:t>o</w:t>
      </w:r>
      <w:r w:rsidRPr="00D25BA1">
        <w:rPr>
          <w:rFonts w:ascii="Times New Roman" w:eastAsia="Times New Roman" w:hAnsi="Times New Roman" w:cs="Times New Roman"/>
          <w:sz w:val="26"/>
          <w:szCs w:val="26"/>
          <w:lang w:val="gl-ES"/>
        </w:rPr>
        <w:t>l</w:t>
      </w:r>
      <w:r w:rsidR="006C59C4">
        <w:rPr>
          <w:rFonts w:ascii="Times New Roman" w:eastAsia="Times New Roman" w:hAnsi="Times New Roman" w:cs="Times New Roman"/>
          <w:sz w:val="26"/>
          <w:szCs w:val="26"/>
          <w:lang w:val="gl-ES"/>
        </w:rPr>
        <w:t>s</w:t>
      </w:r>
      <w:r w:rsidRPr="00D25BA1">
        <w:rPr>
          <w:rFonts w:ascii="Times New Roman" w:eastAsia="Times New Roman" w:hAnsi="Times New Roman" w:cs="Times New Roman"/>
          <w:sz w:val="26"/>
          <w:szCs w:val="26"/>
          <w:lang w:val="gl-ES"/>
        </w:rPr>
        <w:t xml:space="preserve"> </w:t>
      </w:r>
      <w:r w:rsidR="006C59C4">
        <w:rPr>
          <w:rFonts w:ascii="Times New Roman" w:eastAsia="Times New Roman" w:hAnsi="Times New Roman" w:cs="Times New Roman"/>
          <w:sz w:val="26"/>
          <w:szCs w:val="26"/>
          <w:lang w:val="gl-ES"/>
        </w:rPr>
        <w:t xml:space="preserve">and </w:t>
      </w:r>
      <w:r w:rsidR="006C59C4" w:rsidRPr="006C59C4">
        <w:rPr>
          <w:rFonts w:ascii="Times New Roman" w:eastAsia="Times New Roman" w:hAnsi="Times New Roman" w:cs="Times New Roman"/>
          <w:sz w:val="26"/>
          <w:szCs w:val="26"/>
          <w:lang w:val="gl-ES"/>
        </w:rPr>
        <w:t>flavonoid</w:t>
      </w:r>
      <w:r w:rsidR="006C59C4">
        <w:rPr>
          <w:rFonts w:ascii="Times New Roman" w:eastAsia="Times New Roman" w:hAnsi="Times New Roman" w:cs="Times New Roman"/>
          <w:sz w:val="26"/>
          <w:szCs w:val="26"/>
          <w:lang w:val="gl-ES"/>
        </w:rPr>
        <w:t>s</w:t>
      </w:r>
      <w:r w:rsidR="006C59C4" w:rsidRPr="00D25BA1">
        <w:rPr>
          <w:rFonts w:ascii="Times New Roman" w:eastAsia="Times New Roman" w:hAnsi="Times New Roman" w:cs="Times New Roman"/>
          <w:sz w:val="26"/>
          <w:szCs w:val="26"/>
          <w:lang w:val="gl-ES"/>
        </w:rPr>
        <w:t xml:space="preserve"> </w:t>
      </w:r>
      <w:r w:rsidR="006C59C4" w:rsidRPr="00313FAC">
        <w:rPr>
          <w:rFonts w:ascii="Times New Roman" w:eastAsia="Times New Roman" w:hAnsi="Times New Roman" w:cs="Times New Roman"/>
          <w:sz w:val="26"/>
          <w:szCs w:val="26"/>
          <w:lang w:val="gl-ES"/>
        </w:rPr>
        <w:t xml:space="preserve">were determined using the method described by </w:t>
      </w:r>
      <w:r w:rsidR="006C59C4" w:rsidRPr="00671217">
        <w:rPr>
          <w:rFonts w:ascii="Times New Roman" w:eastAsia="Times New Roman" w:hAnsi="Times New Roman" w:cs="Times New Roman"/>
          <w:b/>
          <w:bCs/>
          <w:sz w:val="26"/>
          <w:szCs w:val="26"/>
          <w:lang w:val="gl-ES"/>
        </w:rPr>
        <w:t xml:space="preserve">Batista </w:t>
      </w:r>
      <w:r w:rsidR="006C59C4" w:rsidRPr="00671217">
        <w:rPr>
          <w:rFonts w:ascii="Times New Roman" w:eastAsia="Times New Roman" w:hAnsi="Times New Roman" w:cs="Times New Roman"/>
          <w:b/>
          <w:bCs/>
          <w:i/>
          <w:iCs/>
          <w:sz w:val="26"/>
          <w:szCs w:val="26"/>
          <w:lang w:val="gl-ES"/>
        </w:rPr>
        <w:t xml:space="preserve">et al., </w:t>
      </w:r>
      <w:r w:rsidR="006C59C4" w:rsidRPr="00671217">
        <w:rPr>
          <w:rFonts w:ascii="Times New Roman" w:eastAsia="Times New Roman" w:hAnsi="Times New Roman" w:cs="Times New Roman"/>
          <w:b/>
          <w:bCs/>
          <w:sz w:val="26"/>
          <w:szCs w:val="26"/>
          <w:lang w:val="gl-ES"/>
        </w:rPr>
        <w:t>(2011)</w:t>
      </w:r>
      <w:r w:rsidR="006C59C4" w:rsidRPr="00671217">
        <w:rPr>
          <w:rFonts w:ascii="Times New Roman" w:eastAsia="Times New Roman" w:hAnsi="Times New Roman" w:cs="Times New Roman"/>
          <w:sz w:val="26"/>
          <w:szCs w:val="26"/>
          <w:lang w:bidi="ar-YE"/>
        </w:rPr>
        <w:t xml:space="preserve">. </w:t>
      </w:r>
      <w:r w:rsidR="000F49B7">
        <w:rPr>
          <w:rFonts w:ascii="Times New Roman" w:eastAsia="Times New Roman" w:hAnsi="Times New Roman" w:cs="Times New Roman"/>
          <w:sz w:val="26"/>
          <w:szCs w:val="26"/>
          <w:lang w:bidi="ar-YE"/>
        </w:rPr>
        <w:t xml:space="preserve">Antioxidant activity was determined by two tests as follows </w:t>
      </w:r>
      <w:r w:rsidRPr="00E067F5">
        <w:rPr>
          <w:rFonts w:ascii="Times New Roman" w:eastAsia="Times New Roman" w:hAnsi="Times New Roman" w:cs="Times New Roman"/>
          <w:sz w:val="26"/>
          <w:szCs w:val="26"/>
          <w:lang w:bidi="ar-YE"/>
        </w:rPr>
        <w:t xml:space="preserve">The </w:t>
      </w:r>
      <w:r w:rsidRPr="00E067F5">
        <w:rPr>
          <w:rFonts w:ascii="Times New Roman" w:eastAsia="Times New Roman" w:hAnsi="Times New Roman" w:cs="Times New Roman"/>
          <w:sz w:val="26"/>
          <w:szCs w:val="26"/>
          <w:lang w:bidi="ar-YE"/>
        </w:rPr>
        <w:lastRenderedPageBreak/>
        <w:t xml:space="preserve">electron donation ability of the obtained ethanol extracts was measured by 2, 2-diphenyl-1-picrylhdrazyl radical (DPPH) according to the method of </w:t>
      </w:r>
      <w:r w:rsidRPr="00671217">
        <w:rPr>
          <w:rFonts w:ascii="Times New Roman" w:eastAsia="Calibri" w:hAnsi="Times New Roman" w:cs="Times New Roman"/>
          <w:b/>
          <w:bCs/>
          <w:sz w:val="26"/>
          <w:szCs w:val="26"/>
        </w:rPr>
        <w:t xml:space="preserve">Hanato </w:t>
      </w:r>
      <w:r w:rsidRPr="00671217">
        <w:rPr>
          <w:rFonts w:ascii="Times New Roman" w:eastAsia="Calibri" w:hAnsi="Times New Roman" w:cs="Times New Roman"/>
          <w:b/>
          <w:bCs/>
          <w:i/>
          <w:iCs/>
          <w:sz w:val="26"/>
          <w:szCs w:val="26"/>
        </w:rPr>
        <w:t>et al.,</w:t>
      </w:r>
      <w:r w:rsidRPr="00671217">
        <w:rPr>
          <w:rFonts w:ascii="Times New Roman" w:eastAsia="Calibri" w:hAnsi="Times New Roman" w:cs="Times New Roman"/>
          <w:b/>
          <w:bCs/>
          <w:sz w:val="26"/>
          <w:szCs w:val="26"/>
        </w:rPr>
        <w:t xml:space="preserve"> (1988)</w:t>
      </w:r>
      <w:r w:rsidRPr="00671217">
        <w:rPr>
          <w:rFonts w:ascii="Times New Roman" w:eastAsia="Times New Roman" w:hAnsi="Times New Roman" w:cs="Times New Roman"/>
          <w:sz w:val="26"/>
          <w:szCs w:val="26"/>
          <w:lang w:bidi="ar-YE"/>
        </w:rPr>
        <w:t>.</w:t>
      </w:r>
      <w:r w:rsidR="000F49B7" w:rsidRPr="00671217">
        <w:rPr>
          <w:rFonts w:ascii="Times New Roman" w:eastAsia="Times New Roman" w:hAnsi="Times New Roman" w:cs="Times New Roman"/>
          <w:sz w:val="28"/>
          <w:szCs w:val="28"/>
          <w:lang w:bidi="ar-YE"/>
        </w:rPr>
        <w:t xml:space="preserve"> </w:t>
      </w:r>
      <w:r w:rsidR="00430517" w:rsidRPr="00C97209">
        <w:rPr>
          <w:rFonts w:ascii="Times New Roman" w:eastAsia="Times New Roman" w:hAnsi="Times New Roman" w:cs="Times New Roman"/>
          <w:sz w:val="26"/>
          <w:szCs w:val="26"/>
          <w:lang w:bidi="ar-YE"/>
        </w:rPr>
        <w:t>And,</w:t>
      </w:r>
      <w:r w:rsidR="000F49B7">
        <w:rPr>
          <w:rFonts w:ascii="Times New Roman" w:eastAsia="Times New Roman" w:hAnsi="Times New Roman" w:cs="Times New Roman"/>
          <w:sz w:val="28"/>
          <w:szCs w:val="28"/>
          <w:lang w:bidi="ar-YE"/>
        </w:rPr>
        <w:t xml:space="preserve"> </w:t>
      </w:r>
      <w:r w:rsidRPr="00E067F5">
        <w:rPr>
          <w:rFonts w:ascii="Times New Roman" w:eastAsia="Times New Roman" w:hAnsi="Times New Roman" w:cs="Times New Roman"/>
          <w:sz w:val="26"/>
          <w:szCs w:val="26"/>
          <w:lang w:bidi="ar-YE"/>
        </w:rPr>
        <w:t xml:space="preserve">Azinobis-(3-ethylbenzothiazoline- 6- sulfonic acid (ABTS) assay was estimated according to the method described </w:t>
      </w:r>
      <w:r w:rsidRPr="00671217">
        <w:rPr>
          <w:rFonts w:ascii="Times New Roman" w:eastAsia="Times New Roman" w:hAnsi="Times New Roman" w:cs="Times New Roman"/>
          <w:sz w:val="26"/>
          <w:szCs w:val="26"/>
          <w:lang w:bidi="ar-YE"/>
        </w:rPr>
        <w:t xml:space="preserve">by </w:t>
      </w:r>
      <w:r w:rsidRPr="00671217">
        <w:rPr>
          <w:rFonts w:ascii="Times New Roman" w:eastAsia="Calibri" w:hAnsi="Times New Roman" w:cs="Times New Roman"/>
          <w:sz w:val="26"/>
          <w:szCs w:val="26"/>
          <w:shd w:val="clear" w:color="auto" w:fill="FFFFFF"/>
        </w:rPr>
        <w:t>(</w:t>
      </w:r>
      <w:proofErr w:type="spellStart"/>
      <w:r w:rsidRPr="00671217">
        <w:rPr>
          <w:rFonts w:ascii="Times New Roman" w:eastAsia="Calibri" w:hAnsi="Times New Roman" w:cs="Times New Roman"/>
          <w:b/>
          <w:bCs/>
          <w:sz w:val="26"/>
          <w:szCs w:val="26"/>
        </w:rPr>
        <w:t>Olszowy</w:t>
      </w:r>
      <w:proofErr w:type="spellEnd"/>
      <w:r w:rsidRPr="00671217">
        <w:rPr>
          <w:rFonts w:ascii="Times New Roman" w:eastAsia="Calibri" w:hAnsi="Times New Roman" w:cs="Times New Roman"/>
          <w:b/>
          <w:bCs/>
          <w:sz w:val="26"/>
          <w:szCs w:val="26"/>
        </w:rPr>
        <w:t xml:space="preserve"> and </w:t>
      </w:r>
      <w:proofErr w:type="spellStart"/>
      <w:r w:rsidRPr="00671217">
        <w:rPr>
          <w:rFonts w:ascii="Times New Roman" w:eastAsia="Calibri" w:hAnsi="Times New Roman" w:cs="Times New Roman"/>
          <w:b/>
          <w:bCs/>
          <w:sz w:val="26"/>
          <w:szCs w:val="26"/>
        </w:rPr>
        <w:t>Dawidowicz</w:t>
      </w:r>
      <w:proofErr w:type="spellEnd"/>
      <w:r w:rsidRPr="00671217">
        <w:rPr>
          <w:rFonts w:ascii="Times New Roman" w:eastAsia="Calibri" w:hAnsi="Times New Roman" w:cs="Times New Roman"/>
          <w:b/>
          <w:bCs/>
          <w:sz w:val="26"/>
          <w:szCs w:val="26"/>
        </w:rPr>
        <w:t xml:space="preserve"> 2018)</w:t>
      </w:r>
      <w:r w:rsidRPr="00671217">
        <w:rPr>
          <w:rFonts w:ascii="Times New Roman" w:eastAsia="Calibri" w:hAnsi="Times New Roman" w:cs="Times New Roman"/>
          <w:sz w:val="26"/>
          <w:szCs w:val="26"/>
        </w:rPr>
        <w:t>.</w:t>
      </w:r>
    </w:p>
    <w:p w14:paraId="520CA1E3" w14:textId="4A0E73E8" w:rsidR="00AF37F7" w:rsidRPr="00407E22" w:rsidRDefault="00AF37F7" w:rsidP="00AF37F7">
      <w:pPr>
        <w:spacing w:after="0" w:line="360" w:lineRule="auto"/>
        <w:jc w:val="both"/>
        <w:rPr>
          <w:rFonts w:ascii="Eras Bold ITC" w:eastAsia="Times New Roman" w:hAnsi="Eras Bold ITC" w:cs="Times New Roman"/>
          <w:b/>
          <w:bCs/>
          <w:sz w:val="26"/>
          <w:szCs w:val="26"/>
          <w:lang w:bidi="ar-YE"/>
        </w:rPr>
      </w:pPr>
      <w:r w:rsidRPr="00407E22">
        <w:rPr>
          <w:rFonts w:ascii="Eras Bold ITC" w:eastAsia="Times New Roman" w:hAnsi="Eras Bold ITC" w:cs="Times New Roman"/>
          <w:b/>
          <w:bCs/>
          <w:sz w:val="28"/>
          <w:szCs w:val="28"/>
          <w:lang w:bidi="ar-YE"/>
        </w:rPr>
        <w:t>Biological assay</w:t>
      </w:r>
    </w:p>
    <w:p w14:paraId="3F12FF32" w14:textId="3BBC09F6" w:rsidR="00965557" w:rsidRDefault="00AF37F7" w:rsidP="000F49B7">
      <w:pPr>
        <w:spacing w:after="0" w:line="360" w:lineRule="auto"/>
        <w:ind w:firstLine="450"/>
        <w:jc w:val="both"/>
        <w:rPr>
          <w:rFonts w:asciiTheme="majorBidi" w:eastAsia="Times New Roman" w:hAnsiTheme="majorBidi" w:cstheme="majorBidi"/>
          <w:sz w:val="26"/>
          <w:szCs w:val="26"/>
          <w:lang w:bidi="ar-YE"/>
        </w:rPr>
      </w:pPr>
      <w:r>
        <w:rPr>
          <w:rFonts w:asciiTheme="majorBidi" w:eastAsia="Times New Roman" w:hAnsiTheme="majorBidi" w:cstheme="majorBidi"/>
          <w:sz w:val="26"/>
          <w:szCs w:val="26"/>
          <w:lang w:bidi="ar-YE"/>
        </w:rPr>
        <w:t xml:space="preserve">    The </w:t>
      </w:r>
      <w:r w:rsidRPr="00C97209">
        <w:rPr>
          <w:rFonts w:asciiTheme="majorBidi" w:eastAsia="Times New Roman" w:hAnsiTheme="majorBidi" w:cstheme="majorBidi"/>
          <w:sz w:val="26"/>
          <w:szCs w:val="26"/>
          <w:lang w:bidi="ar-YE"/>
        </w:rPr>
        <w:t xml:space="preserve">selected of </w:t>
      </w:r>
      <w:r w:rsidR="00601557" w:rsidRPr="00C97209">
        <w:rPr>
          <w:rFonts w:asciiTheme="majorBidi" w:eastAsia="Times New Roman" w:hAnsiTheme="majorBidi" w:cstheme="majorBidi"/>
          <w:sz w:val="26"/>
          <w:szCs w:val="26"/>
          <w:lang w:bidi="ar-YE"/>
        </w:rPr>
        <w:t>30</w:t>
      </w:r>
      <w:r w:rsidRPr="00C97209">
        <w:rPr>
          <w:rFonts w:asciiTheme="majorBidi" w:eastAsia="Times New Roman" w:hAnsiTheme="majorBidi" w:cstheme="majorBidi"/>
          <w:sz w:val="26"/>
          <w:szCs w:val="26"/>
          <w:lang w:bidi="ar-YE"/>
        </w:rPr>
        <w:t xml:space="preserve"> adult albino</w:t>
      </w:r>
      <w:r w:rsidRPr="004B4D60">
        <w:rPr>
          <w:rFonts w:asciiTheme="majorBidi" w:eastAsia="Times New Roman" w:hAnsiTheme="majorBidi" w:cstheme="majorBidi"/>
          <w:sz w:val="26"/>
          <w:szCs w:val="26"/>
          <w:lang w:bidi="ar-YE"/>
        </w:rPr>
        <w:t xml:space="preserve"> rats </w:t>
      </w:r>
      <w:r>
        <w:rPr>
          <w:rFonts w:asciiTheme="majorBidi" w:eastAsia="Times New Roman" w:hAnsiTheme="majorBidi" w:cstheme="majorBidi"/>
          <w:sz w:val="26"/>
          <w:szCs w:val="26"/>
          <w:lang w:bidi="ar-YE"/>
        </w:rPr>
        <w:t xml:space="preserve">average </w:t>
      </w:r>
      <w:r w:rsidRPr="004B4D60">
        <w:rPr>
          <w:rFonts w:asciiTheme="majorBidi" w:eastAsia="Times New Roman" w:hAnsiTheme="majorBidi" w:cstheme="majorBidi"/>
          <w:sz w:val="26"/>
          <w:szCs w:val="26"/>
          <w:lang w:bidi="ar-YE"/>
        </w:rPr>
        <w:t>weighted (150 ± 10</w:t>
      </w:r>
      <w:r w:rsidR="000F49B7">
        <w:rPr>
          <w:rFonts w:asciiTheme="majorBidi" w:eastAsia="Times New Roman" w:hAnsiTheme="majorBidi" w:cstheme="majorBidi"/>
          <w:sz w:val="26"/>
          <w:szCs w:val="26"/>
          <w:lang w:bidi="ar-YE"/>
        </w:rPr>
        <w:t>g</w:t>
      </w:r>
      <w:r w:rsidRPr="004B4D60">
        <w:rPr>
          <w:rFonts w:asciiTheme="majorBidi" w:eastAsia="Times New Roman" w:hAnsiTheme="majorBidi" w:cstheme="majorBidi"/>
          <w:sz w:val="26"/>
          <w:szCs w:val="26"/>
          <w:lang w:bidi="ar-YE"/>
        </w:rPr>
        <w:t xml:space="preserve">) </w:t>
      </w:r>
      <w:r w:rsidR="000F49B7">
        <w:rPr>
          <w:rFonts w:asciiTheme="majorBidi" w:eastAsia="Times New Roman" w:hAnsiTheme="majorBidi" w:cstheme="majorBidi"/>
          <w:sz w:val="26"/>
          <w:szCs w:val="26"/>
          <w:lang w:bidi="ar-YE"/>
        </w:rPr>
        <w:t>were</w:t>
      </w:r>
      <w:r w:rsidRPr="004B4D60">
        <w:rPr>
          <w:rFonts w:asciiTheme="majorBidi" w:eastAsia="Times New Roman" w:hAnsiTheme="majorBidi" w:cstheme="majorBidi"/>
          <w:sz w:val="26"/>
          <w:szCs w:val="26"/>
          <w:lang w:bidi="ar-YE"/>
        </w:rPr>
        <w:t xml:space="preserve"> </w:t>
      </w:r>
      <w:r w:rsidR="000F49B7">
        <w:rPr>
          <w:rFonts w:asciiTheme="majorBidi" w:eastAsia="Times New Roman" w:hAnsiTheme="majorBidi" w:cstheme="majorBidi"/>
          <w:sz w:val="26"/>
          <w:szCs w:val="26"/>
          <w:lang w:bidi="ar-YE"/>
        </w:rPr>
        <w:t xml:space="preserve">used in the present experiment. </w:t>
      </w:r>
      <w:r w:rsidRPr="00C9710F">
        <w:rPr>
          <w:rFonts w:asciiTheme="majorBidi" w:eastAsia="Times New Roman" w:hAnsiTheme="majorBidi" w:cstheme="majorBidi"/>
          <w:sz w:val="26"/>
          <w:szCs w:val="26"/>
          <w:lang w:bidi="ar-YE"/>
        </w:rPr>
        <w:t xml:space="preserve">The animals were housed in plastic cages and the room temperature was maintained at 21 + 2°C with time lighting 12h and relative air humidity of 40% to 60%. They </w:t>
      </w:r>
      <w:r w:rsidR="00C9710F">
        <w:rPr>
          <w:rFonts w:asciiTheme="majorBidi" w:eastAsia="Times New Roman" w:hAnsiTheme="majorBidi" w:cstheme="majorBidi"/>
          <w:sz w:val="26"/>
          <w:szCs w:val="26"/>
          <w:lang w:bidi="ar-YE"/>
        </w:rPr>
        <w:t xml:space="preserve">rats </w:t>
      </w:r>
      <w:r w:rsidR="000F49B7">
        <w:rPr>
          <w:rFonts w:asciiTheme="majorBidi" w:eastAsia="Times New Roman" w:hAnsiTheme="majorBidi" w:cstheme="majorBidi"/>
          <w:sz w:val="26"/>
          <w:szCs w:val="26"/>
          <w:lang w:bidi="ar-YE"/>
        </w:rPr>
        <w:t>were fed on basal diet</w:t>
      </w:r>
      <w:r w:rsidR="005B1722">
        <w:rPr>
          <w:rFonts w:asciiTheme="majorBidi" w:eastAsia="Times New Roman" w:hAnsiTheme="majorBidi" w:cstheme="majorBidi"/>
          <w:sz w:val="26"/>
          <w:szCs w:val="26"/>
          <w:lang w:bidi="ar-YE"/>
        </w:rPr>
        <w:t xml:space="preserve"> as reported by </w:t>
      </w:r>
      <w:r w:rsidR="005B1722" w:rsidRPr="00407E22">
        <w:rPr>
          <w:rFonts w:asciiTheme="majorBidi" w:eastAsia="Times New Roman" w:hAnsiTheme="majorBidi" w:cstheme="majorBidi"/>
          <w:b/>
          <w:bCs/>
          <w:sz w:val="26"/>
          <w:szCs w:val="26"/>
          <w:lang w:bidi="ar-YE"/>
        </w:rPr>
        <w:t>Re</w:t>
      </w:r>
      <w:r w:rsidR="0054321D" w:rsidRPr="00407E22">
        <w:rPr>
          <w:rFonts w:asciiTheme="majorBidi" w:eastAsia="Times New Roman" w:hAnsiTheme="majorBidi" w:cstheme="majorBidi"/>
          <w:b/>
          <w:bCs/>
          <w:sz w:val="26"/>
          <w:szCs w:val="26"/>
          <w:lang w:bidi="ar-YE"/>
        </w:rPr>
        <w:t xml:space="preserve">eves </w:t>
      </w:r>
      <w:r w:rsidR="00FC60FF" w:rsidRPr="00407E22">
        <w:rPr>
          <w:rFonts w:asciiTheme="majorBidi" w:eastAsia="Times New Roman" w:hAnsiTheme="majorBidi" w:cstheme="majorBidi"/>
          <w:b/>
          <w:bCs/>
          <w:i/>
          <w:iCs/>
          <w:sz w:val="26"/>
          <w:szCs w:val="26"/>
          <w:lang w:bidi="ar-YE"/>
        </w:rPr>
        <w:t>et al.</w:t>
      </w:r>
      <w:r w:rsidR="0054321D" w:rsidRPr="00407E22">
        <w:rPr>
          <w:rFonts w:asciiTheme="majorBidi" w:eastAsia="Times New Roman" w:hAnsiTheme="majorBidi" w:cstheme="majorBidi"/>
          <w:b/>
          <w:bCs/>
          <w:i/>
          <w:iCs/>
          <w:sz w:val="26"/>
          <w:szCs w:val="26"/>
          <w:lang w:bidi="ar-YE"/>
        </w:rPr>
        <w:t>,</w:t>
      </w:r>
      <w:r w:rsidR="00FC60FF" w:rsidRPr="00407E22">
        <w:rPr>
          <w:rFonts w:asciiTheme="majorBidi" w:eastAsia="Times New Roman" w:hAnsiTheme="majorBidi" w:cstheme="majorBidi"/>
          <w:b/>
          <w:bCs/>
          <w:sz w:val="26"/>
          <w:szCs w:val="26"/>
          <w:lang w:bidi="ar-YE"/>
        </w:rPr>
        <w:t xml:space="preserve"> (1993)</w:t>
      </w:r>
      <w:r w:rsidR="00B17FC9" w:rsidRPr="00407E22">
        <w:rPr>
          <w:rFonts w:asciiTheme="majorBidi" w:eastAsia="Times New Roman" w:hAnsiTheme="majorBidi" w:cstheme="majorBidi"/>
          <w:b/>
          <w:bCs/>
          <w:sz w:val="26"/>
          <w:szCs w:val="26"/>
          <w:lang w:bidi="ar-YE"/>
        </w:rPr>
        <w:t>.</w:t>
      </w:r>
    </w:p>
    <w:p w14:paraId="74001383" w14:textId="37D6F23E" w:rsidR="00AF37F7" w:rsidRPr="00F93EB5" w:rsidRDefault="00AF37F7" w:rsidP="003765AB">
      <w:pPr>
        <w:tabs>
          <w:tab w:val="center" w:pos="4680"/>
        </w:tabs>
        <w:spacing w:after="0" w:line="360" w:lineRule="auto"/>
        <w:jc w:val="lowKashida"/>
        <w:rPr>
          <w:rFonts w:ascii="Eras Bold ITC" w:eastAsia="Times New Roman" w:hAnsi="Eras Bold ITC" w:cstheme="majorBidi"/>
          <w:sz w:val="26"/>
          <w:szCs w:val="26"/>
          <w:lang w:bidi="ar-YE"/>
        </w:rPr>
      </w:pPr>
      <w:r w:rsidRPr="00F93EB5">
        <w:rPr>
          <w:rFonts w:ascii="Eras Bold ITC" w:eastAsia="Times New Roman" w:hAnsi="Eras Bold ITC" w:cs="Times New Roman"/>
          <w:sz w:val="28"/>
          <w:szCs w:val="28"/>
          <w:lang w:bidi="ar-YE"/>
        </w:rPr>
        <w:t>Experimental Design</w:t>
      </w:r>
      <w:r w:rsidR="003765AB" w:rsidRPr="00F93EB5">
        <w:rPr>
          <w:rFonts w:ascii="Eras Bold ITC" w:eastAsia="Times New Roman" w:hAnsi="Eras Bold ITC" w:cs="Times New Roman"/>
          <w:sz w:val="28"/>
          <w:szCs w:val="28"/>
          <w:lang w:bidi="ar-YE"/>
        </w:rPr>
        <w:tab/>
      </w:r>
    </w:p>
    <w:p w14:paraId="41F97250" w14:textId="70515EFD" w:rsidR="00AF37F7" w:rsidRDefault="00AF37F7" w:rsidP="00F93EB5">
      <w:pPr>
        <w:spacing w:after="0" w:line="276" w:lineRule="auto"/>
        <w:ind w:left="-90" w:firstLine="450"/>
        <w:jc w:val="both"/>
        <w:rPr>
          <w:rFonts w:ascii="Times New Roman" w:eastAsia="Times New Roman" w:hAnsi="Times New Roman" w:cs="Times New Roman"/>
          <w:sz w:val="26"/>
          <w:szCs w:val="26"/>
          <w:rtl/>
          <w:lang w:bidi="ar-YE"/>
        </w:rPr>
      </w:pPr>
      <w:r w:rsidRPr="0054321D">
        <w:rPr>
          <w:rFonts w:ascii="Times New Roman" w:eastAsia="Times New Roman" w:hAnsi="Times New Roman" w:cs="Times New Roman"/>
          <w:sz w:val="26"/>
          <w:szCs w:val="26"/>
          <w:lang w:bidi="ar-YE"/>
        </w:rPr>
        <w:t>After the adaptation</w:t>
      </w:r>
      <w:r w:rsidRPr="00390F1E">
        <w:rPr>
          <w:rFonts w:ascii="Times New Roman" w:eastAsia="Times New Roman" w:hAnsi="Times New Roman" w:cs="Times New Roman"/>
          <w:sz w:val="26"/>
          <w:szCs w:val="26"/>
          <w:lang w:bidi="ar-YE"/>
        </w:rPr>
        <w:t xml:space="preserve"> period</w:t>
      </w:r>
      <w:r>
        <w:rPr>
          <w:rFonts w:ascii="Times New Roman" w:eastAsia="Times New Roman" w:hAnsi="Times New Roman" w:cs="Times New Roman"/>
          <w:sz w:val="26"/>
          <w:szCs w:val="26"/>
          <w:lang w:bidi="ar-YE"/>
        </w:rPr>
        <w:t>,</w:t>
      </w:r>
      <w:r w:rsidRPr="00390F1E">
        <w:rPr>
          <w:rFonts w:ascii="Times New Roman" w:eastAsia="Times New Roman" w:hAnsi="Times New Roman" w:cs="Times New Roman"/>
          <w:sz w:val="26"/>
          <w:szCs w:val="26"/>
          <w:lang w:bidi="ar-YE"/>
        </w:rPr>
        <w:t xml:space="preserve"> </w:t>
      </w:r>
      <w:r>
        <w:rPr>
          <w:rFonts w:ascii="Times New Roman" w:eastAsia="Times New Roman" w:hAnsi="Times New Roman" w:cs="Times New Roman"/>
          <w:sz w:val="26"/>
          <w:szCs w:val="26"/>
          <w:lang w:bidi="ar-YE"/>
        </w:rPr>
        <w:t xml:space="preserve">the </w:t>
      </w:r>
      <w:r w:rsidRPr="00390F1E">
        <w:rPr>
          <w:rFonts w:ascii="Times New Roman" w:eastAsia="Times New Roman" w:hAnsi="Times New Roman" w:cs="Times New Roman"/>
          <w:sz w:val="26"/>
          <w:szCs w:val="26"/>
          <w:lang w:bidi="ar-YE"/>
        </w:rPr>
        <w:t xml:space="preserve">rats </w:t>
      </w:r>
      <w:r>
        <w:rPr>
          <w:rFonts w:ascii="Times New Roman" w:eastAsia="Times New Roman" w:hAnsi="Times New Roman" w:cs="Times New Roman"/>
          <w:sz w:val="26"/>
          <w:szCs w:val="26"/>
          <w:lang w:bidi="ar-YE"/>
        </w:rPr>
        <w:t xml:space="preserve">were </w:t>
      </w:r>
      <w:r w:rsidRPr="00390F1E">
        <w:rPr>
          <w:rFonts w:ascii="Times New Roman" w:eastAsia="Times New Roman" w:hAnsi="Times New Roman" w:cs="Times New Roman"/>
          <w:sz w:val="26"/>
          <w:szCs w:val="26"/>
          <w:lang w:bidi="ar-YE"/>
        </w:rPr>
        <w:t xml:space="preserve">randomly divided into </w:t>
      </w:r>
      <w:r>
        <w:rPr>
          <w:rFonts w:ascii="Times New Roman" w:eastAsia="Times New Roman" w:hAnsi="Times New Roman" w:cs="Times New Roman"/>
          <w:sz w:val="26"/>
          <w:szCs w:val="26"/>
          <w:lang w:bidi="ar-YE"/>
        </w:rPr>
        <w:t>(</w:t>
      </w:r>
      <w:r w:rsidR="00F96C1A">
        <w:rPr>
          <w:rFonts w:ascii="Times New Roman" w:eastAsia="Times New Roman" w:hAnsi="Times New Roman" w:cs="Times New Roman"/>
          <w:sz w:val="26"/>
          <w:szCs w:val="26"/>
          <w:lang w:bidi="ar-YE"/>
        </w:rPr>
        <w:t>6</w:t>
      </w:r>
      <w:r>
        <w:rPr>
          <w:rFonts w:ascii="Times New Roman" w:eastAsia="Times New Roman" w:hAnsi="Times New Roman" w:cs="Times New Roman"/>
          <w:sz w:val="26"/>
          <w:szCs w:val="26"/>
          <w:lang w:bidi="ar-YE"/>
        </w:rPr>
        <w:t>)</w:t>
      </w:r>
      <w:r w:rsidRPr="00390F1E">
        <w:rPr>
          <w:rFonts w:ascii="Times New Roman" w:eastAsia="Times New Roman" w:hAnsi="Times New Roman" w:cs="Times New Roman"/>
          <w:sz w:val="26"/>
          <w:szCs w:val="26"/>
          <w:lang w:bidi="ar-YE"/>
        </w:rPr>
        <w:t xml:space="preserve"> groups</w:t>
      </w:r>
      <w:r>
        <w:rPr>
          <w:rFonts w:ascii="Times New Roman" w:eastAsia="Times New Roman" w:hAnsi="Times New Roman" w:cs="Times New Roman"/>
          <w:sz w:val="26"/>
          <w:szCs w:val="26"/>
          <w:lang w:bidi="ar-YE"/>
        </w:rPr>
        <w:t>, then</w:t>
      </w:r>
      <w:r w:rsidRPr="00390F1E">
        <w:rPr>
          <w:rFonts w:ascii="Times New Roman" w:eastAsia="Times New Roman" w:hAnsi="Times New Roman" w:cs="Times New Roman"/>
          <w:sz w:val="26"/>
          <w:szCs w:val="26"/>
          <w:lang w:bidi="ar-YE"/>
        </w:rPr>
        <w:t xml:space="preserve"> </w:t>
      </w:r>
      <w:r>
        <w:rPr>
          <w:rFonts w:ascii="Times New Roman" w:eastAsia="Times New Roman" w:hAnsi="Times New Roman" w:cs="Times New Roman"/>
          <w:sz w:val="26"/>
          <w:szCs w:val="26"/>
          <w:lang w:bidi="ar-YE"/>
        </w:rPr>
        <w:t>each</w:t>
      </w:r>
      <w:r w:rsidRPr="00390F1E">
        <w:rPr>
          <w:rFonts w:ascii="Times New Roman" w:eastAsia="Times New Roman" w:hAnsi="Times New Roman" w:cs="Times New Roman"/>
          <w:sz w:val="26"/>
          <w:szCs w:val="26"/>
          <w:lang w:bidi="ar-YE"/>
        </w:rPr>
        <w:t xml:space="preserve"> group</w:t>
      </w:r>
      <w:r w:rsidR="00B17FC9">
        <w:rPr>
          <w:rFonts w:ascii="Times New Roman" w:eastAsia="Times New Roman" w:hAnsi="Times New Roman" w:cs="Times New Roman"/>
          <w:sz w:val="26"/>
          <w:szCs w:val="26"/>
          <w:lang w:bidi="ar-YE"/>
        </w:rPr>
        <w:t xml:space="preserve"> (5</w:t>
      </w:r>
      <w:r>
        <w:rPr>
          <w:rFonts w:ascii="Times New Roman" w:eastAsia="Times New Roman" w:hAnsi="Times New Roman" w:cs="Times New Roman"/>
          <w:sz w:val="26"/>
          <w:szCs w:val="26"/>
          <w:lang w:bidi="ar-YE"/>
        </w:rPr>
        <w:t xml:space="preserve"> rats)</w:t>
      </w:r>
      <w:r w:rsidR="000F49B7">
        <w:rPr>
          <w:rFonts w:ascii="Times New Roman" w:eastAsia="Times New Roman" w:hAnsi="Times New Roman" w:cs="Times New Roman"/>
          <w:sz w:val="26"/>
          <w:szCs w:val="26"/>
          <w:lang w:bidi="ar-YE"/>
        </w:rPr>
        <w:t xml:space="preserve"> as shown in </w:t>
      </w:r>
      <w:r w:rsidR="0054321D">
        <w:rPr>
          <w:rFonts w:ascii="Times New Roman" w:eastAsia="Times New Roman" w:hAnsi="Times New Roman" w:cs="Times New Roman"/>
          <w:sz w:val="26"/>
          <w:szCs w:val="26"/>
          <w:lang w:bidi="ar-YE"/>
        </w:rPr>
        <w:t>T</w:t>
      </w:r>
      <w:r w:rsidR="000F49B7">
        <w:rPr>
          <w:rFonts w:ascii="Times New Roman" w:eastAsia="Times New Roman" w:hAnsi="Times New Roman" w:cs="Times New Roman"/>
          <w:sz w:val="26"/>
          <w:szCs w:val="26"/>
          <w:lang w:bidi="ar-YE"/>
        </w:rPr>
        <w:t>able (</w:t>
      </w:r>
      <w:r w:rsidR="0006735A">
        <w:rPr>
          <w:rFonts w:ascii="Times New Roman" w:eastAsia="Times New Roman" w:hAnsi="Times New Roman" w:cs="Times New Roman"/>
          <w:sz w:val="26"/>
          <w:szCs w:val="26"/>
          <w:lang w:bidi="ar-YE"/>
        </w:rPr>
        <w:t>1</w:t>
      </w:r>
      <w:r w:rsidR="000F49B7">
        <w:rPr>
          <w:rFonts w:ascii="Times New Roman" w:eastAsia="Times New Roman" w:hAnsi="Times New Roman" w:cs="Times New Roman"/>
          <w:sz w:val="26"/>
          <w:szCs w:val="26"/>
          <w:lang w:bidi="ar-YE"/>
        </w:rPr>
        <w:t>).</w:t>
      </w:r>
    </w:p>
    <w:p w14:paraId="34FEA0C1" w14:textId="77777777" w:rsidR="00316B30" w:rsidRPr="00316B30" w:rsidRDefault="00316B30" w:rsidP="00316B30">
      <w:pPr>
        <w:spacing w:after="0" w:line="276" w:lineRule="auto"/>
        <w:ind w:left="1980" w:right="90" w:hanging="1530"/>
        <w:jc w:val="lowKashida"/>
        <w:rPr>
          <w:rFonts w:ascii="Times New Roman" w:eastAsia="Times New Roman" w:hAnsi="Times New Roman" w:cs="Times New Roman"/>
          <w:sz w:val="16"/>
          <w:szCs w:val="16"/>
          <w:lang w:bidi="ar-YE"/>
        </w:rPr>
      </w:pPr>
    </w:p>
    <w:p w14:paraId="47D90784" w14:textId="278164D3" w:rsidR="00AF37F7" w:rsidRPr="002F05A8" w:rsidRDefault="00AF37F7" w:rsidP="00FA538E">
      <w:pPr>
        <w:spacing w:after="0" w:line="360" w:lineRule="auto"/>
        <w:jc w:val="center"/>
        <w:rPr>
          <w:rFonts w:asciiTheme="majorBidi" w:hAnsiTheme="majorBidi" w:cstheme="majorBidi"/>
          <w:b/>
          <w:bCs/>
          <w:sz w:val="26"/>
          <w:szCs w:val="26"/>
          <w:lang w:bidi="ar-EG"/>
        </w:rPr>
      </w:pPr>
      <w:r>
        <w:rPr>
          <w:rFonts w:asciiTheme="majorBidi" w:hAnsiTheme="majorBidi" w:cstheme="majorBidi"/>
          <w:b/>
          <w:bCs/>
          <w:sz w:val="26"/>
          <w:szCs w:val="26"/>
          <w:lang w:bidi="ar-EG"/>
        </w:rPr>
        <w:t>Table (</w:t>
      </w:r>
      <w:r w:rsidR="0006735A">
        <w:rPr>
          <w:rFonts w:asciiTheme="majorBidi" w:hAnsiTheme="majorBidi" w:cstheme="majorBidi"/>
          <w:b/>
          <w:bCs/>
          <w:sz w:val="26"/>
          <w:szCs w:val="26"/>
          <w:lang w:bidi="ar-EG"/>
        </w:rPr>
        <w:t>1</w:t>
      </w:r>
      <w:r w:rsidRPr="000513DA">
        <w:rPr>
          <w:rFonts w:asciiTheme="majorBidi" w:hAnsiTheme="majorBidi" w:cstheme="majorBidi"/>
          <w:b/>
          <w:bCs/>
          <w:sz w:val="26"/>
          <w:szCs w:val="26"/>
          <w:lang w:bidi="ar-EG"/>
        </w:rPr>
        <w:t xml:space="preserve">) Diet composition </w:t>
      </w:r>
      <w:r>
        <w:rPr>
          <w:rFonts w:asciiTheme="majorBidi" w:hAnsiTheme="majorBidi" w:cstheme="majorBidi"/>
          <w:b/>
          <w:bCs/>
          <w:sz w:val="26"/>
          <w:szCs w:val="26"/>
          <w:lang w:bidi="ar-EG"/>
        </w:rPr>
        <w:t>with</w:t>
      </w:r>
      <w:r w:rsidRPr="000513DA">
        <w:rPr>
          <w:rFonts w:asciiTheme="majorBidi" w:hAnsiTheme="majorBidi" w:cstheme="majorBidi"/>
          <w:b/>
          <w:bCs/>
          <w:sz w:val="26"/>
          <w:szCs w:val="26"/>
          <w:lang w:bidi="ar-EG"/>
        </w:rPr>
        <w:t xml:space="preserve"> </w:t>
      </w:r>
      <w:r>
        <w:rPr>
          <w:rFonts w:asciiTheme="majorBidi" w:hAnsiTheme="majorBidi" w:cstheme="majorBidi"/>
          <w:b/>
          <w:bCs/>
          <w:sz w:val="26"/>
          <w:szCs w:val="26"/>
          <w:lang w:bidi="ar-EG"/>
        </w:rPr>
        <w:t>powder</w:t>
      </w:r>
      <w:r w:rsidRPr="000513DA">
        <w:rPr>
          <w:rFonts w:asciiTheme="majorBidi" w:hAnsiTheme="majorBidi" w:cstheme="majorBidi"/>
          <w:b/>
          <w:bCs/>
          <w:sz w:val="26"/>
          <w:szCs w:val="26"/>
          <w:lang w:bidi="ar-EG"/>
        </w:rPr>
        <w:t xml:space="preserve"> </w:t>
      </w:r>
      <w:r>
        <w:rPr>
          <w:rFonts w:asciiTheme="majorBidi" w:hAnsiTheme="majorBidi" w:cstheme="majorBidi"/>
          <w:b/>
          <w:bCs/>
          <w:sz w:val="26"/>
          <w:szCs w:val="26"/>
          <w:lang w:bidi="ar-EG"/>
        </w:rPr>
        <w:t>spinach</w:t>
      </w:r>
      <w:r w:rsidR="00F96C1A">
        <w:rPr>
          <w:rFonts w:asciiTheme="majorBidi" w:hAnsiTheme="majorBidi" w:cstheme="majorBidi"/>
          <w:b/>
          <w:bCs/>
          <w:sz w:val="26"/>
          <w:szCs w:val="26"/>
          <w:lang w:bidi="ar-EG"/>
        </w:rPr>
        <w:t xml:space="preserve"> and</w:t>
      </w:r>
      <w:r w:rsidRPr="000513DA">
        <w:rPr>
          <w:rFonts w:asciiTheme="majorBidi" w:hAnsiTheme="majorBidi" w:cstheme="majorBidi"/>
          <w:b/>
          <w:bCs/>
          <w:sz w:val="26"/>
          <w:szCs w:val="26"/>
          <w:lang w:bidi="ar-EG"/>
        </w:rPr>
        <w:t xml:space="preserve"> lentil</w:t>
      </w:r>
      <w:r w:rsidR="00F96C1A">
        <w:rPr>
          <w:rFonts w:asciiTheme="majorBidi" w:hAnsiTheme="majorBidi" w:cstheme="majorBidi"/>
          <w:b/>
          <w:bCs/>
          <w:sz w:val="26"/>
          <w:szCs w:val="26"/>
          <w:lang w:bidi="ar-EG"/>
        </w:rPr>
        <w:t xml:space="preserve"> treatments</w:t>
      </w:r>
    </w:p>
    <w:tbl>
      <w:tblPr>
        <w:tblStyle w:val="TableGrid"/>
        <w:tblW w:w="8340" w:type="dxa"/>
        <w:jc w:val="center"/>
        <w:tblLayout w:type="fixed"/>
        <w:tblLook w:val="04A0" w:firstRow="1" w:lastRow="0" w:firstColumn="1" w:lastColumn="0" w:noHBand="0" w:noVBand="1"/>
      </w:tblPr>
      <w:tblGrid>
        <w:gridCol w:w="2460"/>
        <w:gridCol w:w="980"/>
        <w:gridCol w:w="980"/>
        <w:gridCol w:w="980"/>
        <w:gridCol w:w="980"/>
        <w:gridCol w:w="980"/>
        <w:gridCol w:w="980"/>
      </w:tblGrid>
      <w:tr w:rsidR="007B70A4" w14:paraId="1F277F7D" w14:textId="77777777" w:rsidTr="00273B8F">
        <w:trPr>
          <w:trHeight w:val="278"/>
          <w:jc w:val="center"/>
        </w:trPr>
        <w:tc>
          <w:tcPr>
            <w:tcW w:w="2460" w:type="dxa"/>
            <w:shd w:val="clear" w:color="auto" w:fill="D0CECE" w:themeFill="background2" w:themeFillShade="E6"/>
            <w:vAlign w:val="center"/>
          </w:tcPr>
          <w:p w14:paraId="6C0231F6" w14:textId="77777777" w:rsidR="007B70A4" w:rsidRPr="000E416E" w:rsidRDefault="007B70A4" w:rsidP="00582505">
            <w:pPr>
              <w:spacing w:line="360" w:lineRule="auto"/>
              <w:jc w:val="center"/>
              <w:rPr>
                <w:rFonts w:asciiTheme="majorBidi" w:eastAsia="Times New Roman" w:hAnsiTheme="majorBidi" w:cstheme="majorBidi"/>
                <w:b/>
                <w:bCs/>
                <w:sz w:val="24"/>
                <w:szCs w:val="24"/>
                <w:lang w:bidi="ar-YE"/>
              </w:rPr>
            </w:pPr>
            <w:r w:rsidRPr="000E416E">
              <w:rPr>
                <w:rFonts w:asciiTheme="majorBidi" w:eastAsia="Times New Roman" w:hAnsiTheme="majorBidi" w:cstheme="majorBidi"/>
                <w:b/>
                <w:bCs/>
                <w:sz w:val="24"/>
                <w:szCs w:val="24"/>
                <w:lang w:bidi="ar-YE"/>
              </w:rPr>
              <w:t>Items</w:t>
            </w:r>
          </w:p>
        </w:tc>
        <w:tc>
          <w:tcPr>
            <w:tcW w:w="980" w:type="dxa"/>
            <w:shd w:val="clear" w:color="auto" w:fill="D9E2F3" w:themeFill="accent1" w:themeFillTint="33"/>
            <w:vAlign w:val="bottom"/>
          </w:tcPr>
          <w:p w14:paraId="2B43907F" w14:textId="77777777" w:rsidR="007B70A4" w:rsidRPr="000E416E" w:rsidRDefault="007B70A4" w:rsidP="00582505">
            <w:pPr>
              <w:spacing w:line="360" w:lineRule="auto"/>
              <w:jc w:val="center"/>
              <w:rPr>
                <w:rFonts w:asciiTheme="majorBidi" w:hAnsiTheme="majorBidi" w:cstheme="majorBidi"/>
                <w:b/>
                <w:bCs/>
                <w:sz w:val="24"/>
                <w:szCs w:val="24"/>
                <w:vertAlign w:val="superscript"/>
                <w:lang w:bidi="ar-EG"/>
              </w:rPr>
            </w:pPr>
            <w:r>
              <w:rPr>
                <w:rFonts w:asciiTheme="majorBidi" w:hAnsiTheme="majorBidi" w:cstheme="majorBidi"/>
                <w:b/>
                <w:bCs/>
                <w:sz w:val="24"/>
                <w:szCs w:val="24"/>
                <w:lang w:bidi="ar-EG"/>
              </w:rPr>
              <w:t>G1</w:t>
            </w:r>
          </w:p>
        </w:tc>
        <w:tc>
          <w:tcPr>
            <w:tcW w:w="980" w:type="dxa"/>
            <w:shd w:val="clear" w:color="auto" w:fill="D9E2F3" w:themeFill="accent1" w:themeFillTint="33"/>
            <w:vAlign w:val="center"/>
          </w:tcPr>
          <w:p w14:paraId="5A0B21CA" w14:textId="77777777" w:rsidR="007B70A4" w:rsidRPr="000E416E" w:rsidRDefault="007B70A4" w:rsidP="00582505">
            <w:pPr>
              <w:jc w:val="center"/>
              <w:rPr>
                <w:rFonts w:asciiTheme="majorBidi" w:hAnsiTheme="majorBidi" w:cstheme="majorBidi"/>
                <w:b/>
                <w:bCs/>
                <w:sz w:val="24"/>
                <w:szCs w:val="24"/>
              </w:rPr>
            </w:pPr>
            <w:r w:rsidRPr="000E416E">
              <w:rPr>
                <w:rFonts w:asciiTheme="majorBidi" w:hAnsiTheme="majorBidi" w:cstheme="majorBidi"/>
                <w:b/>
                <w:bCs/>
                <w:sz w:val="24"/>
                <w:szCs w:val="24"/>
                <w:lang w:bidi="ar-EG"/>
              </w:rPr>
              <w:t>G2</w:t>
            </w:r>
          </w:p>
        </w:tc>
        <w:tc>
          <w:tcPr>
            <w:tcW w:w="980" w:type="dxa"/>
            <w:shd w:val="clear" w:color="auto" w:fill="D9E2F3" w:themeFill="accent1" w:themeFillTint="33"/>
            <w:vAlign w:val="center"/>
          </w:tcPr>
          <w:p w14:paraId="781AD9C2" w14:textId="0124DDA3" w:rsidR="007B70A4" w:rsidRPr="000E416E" w:rsidRDefault="007B70A4" w:rsidP="00582505">
            <w:pPr>
              <w:jc w:val="center"/>
              <w:rPr>
                <w:rFonts w:asciiTheme="majorBidi" w:hAnsiTheme="majorBidi" w:cstheme="majorBidi"/>
                <w:b/>
                <w:bCs/>
                <w:sz w:val="24"/>
                <w:szCs w:val="24"/>
              </w:rPr>
            </w:pPr>
            <w:r w:rsidRPr="000E416E">
              <w:rPr>
                <w:rFonts w:asciiTheme="majorBidi" w:hAnsiTheme="majorBidi" w:cstheme="majorBidi"/>
                <w:b/>
                <w:bCs/>
                <w:sz w:val="24"/>
                <w:szCs w:val="24"/>
                <w:lang w:bidi="ar-EG"/>
              </w:rPr>
              <w:t>G</w:t>
            </w:r>
            <w:r w:rsidR="001A515D">
              <w:rPr>
                <w:rFonts w:asciiTheme="majorBidi" w:hAnsiTheme="majorBidi" w:cstheme="majorBidi"/>
                <w:b/>
                <w:bCs/>
                <w:sz w:val="24"/>
                <w:szCs w:val="24"/>
                <w:lang w:bidi="ar-EG"/>
              </w:rPr>
              <w:t>3</w:t>
            </w:r>
          </w:p>
        </w:tc>
        <w:tc>
          <w:tcPr>
            <w:tcW w:w="980" w:type="dxa"/>
            <w:shd w:val="clear" w:color="auto" w:fill="D9E2F3" w:themeFill="accent1" w:themeFillTint="33"/>
            <w:vAlign w:val="center"/>
          </w:tcPr>
          <w:p w14:paraId="3920DA0B" w14:textId="4AB87FE0" w:rsidR="007B70A4" w:rsidRPr="000E416E" w:rsidRDefault="007B70A4" w:rsidP="00582505">
            <w:pPr>
              <w:jc w:val="center"/>
              <w:rPr>
                <w:rFonts w:asciiTheme="majorBidi" w:hAnsiTheme="majorBidi" w:cstheme="majorBidi"/>
                <w:b/>
                <w:bCs/>
                <w:sz w:val="24"/>
                <w:szCs w:val="24"/>
              </w:rPr>
            </w:pPr>
            <w:r w:rsidRPr="000E416E">
              <w:rPr>
                <w:rFonts w:asciiTheme="majorBidi" w:hAnsiTheme="majorBidi" w:cstheme="majorBidi"/>
                <w:b/>
                <w:bCs/>
                <w:sz w:val="24"/>
                <w:szCs w:val="24"/>
                <w:lang w:bidi="ar-EG"/>
              </w:rPr>
              <w:t>G</w:t>
            </w:r>
            <w:r w:rsidR="001A515D">
              <w:rPr>
                <w:rFonts w:asciiTheme="majorBidi" w:hAnsiTheme="majorBidi" w:cstheme="majorBidi"/>
                <w:b/>
                <w:bCs/>
                <w:sz w:val="24"/>
                <w:szCs w:val="24"/>
                <w:lang w:bidi="ar-EG"/>
              </w:rPr>
              <w:t>4</w:t>
            </w:r>
          </w:p>
        </w:tc>
        <w:tc>
          <w:tcPr>
            <w:tcW w:w="980" w:type="dxa"/>
            <w:shd w:val="clear" w:color="auto" w:fill="D9E2F3" w:themeFill="accent1" w:themeFillTint="33"/>
            <w:vAlign w:val="center"/>
          </w:tcPr>
          <w:p w14:paraId="5B4116FC" w14:textId="3E24C439" w:rsidR="007B70A4" w:rsidRPr="000E416E" w:rsidRDefault="007B70A4" w:rsidP="00582505">
            <w:pPr>
              <w:jc w:val="center"/>
              <w:rPr>
                <w:rFonts w:asciiTheme="majorBidi" w:hAnsiTheme="majorBidi" w:cstheme="majorBidi"/>
                <w:b/>
                <w:bCs/>
                <w:sz w:val="24"/>
                <w:szCs w:val="24"/>
              </w:rPr>
            </w:pPr>
            <w:r w:rsidRPr="000E416E">
              <w:rPr>
                <w:rFonts w:asciiTheme="majorBidi" w:hAnsiTheme="majorBidi" w:cstheme="majorBidi"/>
                <w:b/>
                <w:bCs/>
                <w:sz w:val="24"/>
                <w:szCs w:val="24"/>
                <w:lang w:bidi="ar-EG"/>
              </w:rPr>
              <w:t>G</w:t>
            </w:r>
            <w:r w:rsidR="001A515D">
              <w:rPr>
                <w:rFonts w:asciiTheme="majorBidi" w:hAnsiTheme="majorBidi" w:cstheme="majorBidi"/>
                <w:b/>
                <w:bCs/>
                <w:sz w:val="24"/>
                <w:szCs w:val="24"/>
                <w:lang w:bidi="ar-EG"/>
              </w:rPr>
              <w:t>5</w:t>
            </w:r>
          </w:p>
        </w:tc>
        <w:tc>
          <w:tcPr>
            <w:tcW w:w="980" w:type="dxa"/>
            <w:shd w:val="clear" w:color="auto" w:fill="D9E2F3" w:themeFill="accent1" w:themeFillTint="33"/>
            <w:vAlign w:val="center"/>
          </w:tcPr>
          <w:p w14:paraId="6B1BA8CC" w14:textId="4140C048" w:rsidR="007B70A4" w:rsidRPr="000E416E" w:rsidRDefault="007B70A4" w:rsidP="00582505">
            <w:pPr>
              <w:jc w:val="center"/>
              <w:rPr>
                <w:rFonts w:asciiTheme="majorBidi" w:hAnsiTheme="majorBidi" w:cstheme="majorBidi"/>
                <w:b/>
                <w:bCs/>
                <w:sz w:val="24"/>
                <w:szCs w:val="24"/>
              </w:rPr>
            </w:pPr>
            <w:r w:rsidRPr="000E416E">
              <w:rPr>
                <w:rFonts w:asciiTheme="majorBidi" w:hAnsiTheme="majorBidi" w:cstheme="majorBidi"/>
                <w:b/>
                <w:bCs/>
                <w:sz w:val="24"/>
                <w:szCs w:val="24"/>
                <w:lang w:bidi="ar-EG"/>
              </w:rPr>
              <w:t>G</w:t>
            </w:r>
            <w:r w:rsidR="001A515D">
              <w:rPr>
                <w:rFonts w:asciiTheme="majorBidi" w:hAnsiTheme="majorBidi" w:cstheme="majorBidi"/>
                <w:b/>
                <w:bCs/>
                <w:sz w:val="24"/>
                <w:szCs w:val="24"/>
                <w:lang w:bidi="ar-EG"/>
              </w:rPr>
              <w:t>6</w:t>
            </w:r>
          </w:p>
        </w:tc>
      </w:tr>
      <w:tr w:rsidR="007B70A4" w14:paraId="4EAE9F0B" w14:textId="77777777" w:rsidTr="00273B8F">
        <w:trPr>
          <w:trHeight w:val="170"/>
          <w:jc w:val="center"/>
        </w:trPr>
        <w:tc>
          <w:tcPr>
            <w:tcW w:w="2460" w:type="dxa"/>
            <w:shd w:val="clear" w:color="auto" w:fill="FBE4D5" w:themeFill="accent2" w:themeFillTint="33"/>
            <w:vAlign w:val="center"/>
          </w:tcPr>
          <w:p w14:paraId="4952AF1C" w14:textId="77777777" w:rsidR="007B70A4" w:rsidRPr="001A515D" w:rsidRDefault="007B70A4" w:rsidP="00273B8F">
            <w:pPr>
              <w:ind w:left="457"/>
              <w:rPr>
                <w:rFonts w:asciiTheme="majorBidi" w:hAnsiTheme="majorBidi" w:cstheme="majorBidi"/>
                <w:sz w:val="24"/>
                <w:szCs w:val="24"/>
                <w:lang w:bidi="ar-EG"/>
              </w:rPr>
            </w:pPr>
            <w:r w:rsidRPr="001A515D">
              <w:rPr>
                <w:rFonts w:asciiTheme="majorBidi" w:hAnsiTheme="majorBidi" w:cstheme="majorBidi"/>
                <w:sz w:val="24"/>
                <w:szCs w:val="24"/>
                <w:lang w:bidi="ar-EG"/>
              </w:rPr>
              <w:t>Protein</w:t>
            </w:r>
          </w:p>
        </w:tc>
        <w:tc>
          <w:tcPr>
            <w:tcW w:w="980" w:type="dxa"/>
            <w:vAlign w:val="center"/>
          </w:tcPr>
          <w:p w14:paraId="041490B4"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12</w:t>
            </w:r>
          </w:p>
        </w:tc>
        <w:tc>
          <w:tcPr>
            <w:tcW w:w="980" w:type="dxa"/>
            <w:vAlign w:val="center"/>
          </w:tcPr>
          <w:p w14:paraId="24000077"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10.67</w:t>
            </w:r>
          </w:p>
        </w:tc>
        <w:tc>
          <w:tcPr>
            <w:tcW w:w="980" w:type="dxa"/>
            <w:vAlign w:val="center"/>
          </w:tcPr>
          <w:p w14:paraId="7903A5AA"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8.937</w:t>
            </w:r>
          </w:p>
        </w:tc>
        <w:tc>
          <w:tcPr>
            <w:tcW w:w="980" w:type="dxa"/>
            <w:vAlign w:val="center"/>
          </w:tcPr>
          <w:p w14:paraId="1BF773A8"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9.2</w:t>
            </w:r>
          </w:p>
        </w:tc>
        <w:tc>
          <w:tcPr>
            <w:tcW w:w="980" w:type="dxa"/>
            <w:vAlign w:val="center"/>
          </w:tcPr>
          <w:p w14:paraId="4B2F43F7"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9.80</w:t>
            </w:r>
          </w:p>
        </w:tc>
        <w:tc>
          <w:tcPr>
            <w:tcW w:w="980" w:type="dxa"/>
            <w:vAlign w:val="center"/>
          </w:tcPr>
          <w:p w14:paraId="6F4F4247"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9.94</w:t>
            </w:r>
          </w:p>
        </w:tc>
      </w:tr>
      <w:tr w:rsidR="007B70A4" w14:paraId="58106403" w14:textId="77777777" w:rsidTr="00273B8F">
        <w:trPr>
          <w:trHeight w:val="107"/>
          <w:jc w:val="center"/>
        </w:trPr>
        <w:tc>
          <w:tcPr>
            <w:tcW w:w="2460" w:type="dxa"/>
            <w:shd w:val="clear" w:color="auto" w:fill="FBE4D5" w:themeFill="accent2" w:themeFillTint="33"/>
            <w:vAlign w:val="center"/>
          </w:tcPr>
          <w:p w14:paraId="1C184F93" w14:textId="77777777" w:rsidR="007B70A4" w:rsidRPr="001A515D" w:rsidRDefault="007B70A4" w:rsidP="00273B8F">
            <w:pPr>
              <w:ind w:left="457"/>
              <w:rPr>
                <w:rFonts w:asciiTheme="majorBidi" w:hAnsiTheme="majorBidi" w:cstheme="majorBidi"/>
                <w:sz w:val="24"/>
                <w:szCs w:val="24"/>
                <w:lang w:bidi="ar-EG"/>
              </w:rPr>
            </w:pPr>
            <w:r w:rsidRPr="001A515D">
              <w:rPr>
                <w:rFonts w:asciiTheme="majorBidi" w:hAnsiTheme="majorBidi" w:cstheme="majorBidi"/>
                <w:sz w:val="24"/>
                <w:szCs w:val="24"/>
                <w:lang w:bidi="ar-EG"/>
              </w:rPr>
              <w:t>Fat</w:t>
            </w:r>
          </w:p>
        </w:tc>
        <w:tc>
          <w:tcPr>
            <w:tcW w:w="980" w:type="dxa"/>
            <w:vAlign w:val="center"/>
          </w:tcPr>
          <w:p w14:paraId="6BB1876D"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10</w:t>
            </w:r>
          </w:p>
        </w:tc>
        <w:tc>
          <w:tcPr>
            <w:tcW w:w="980" w:type="dxa"/>
            <w:vAlign w:val="center"/>
          </w:tcPr>
          <w:p w14:paraId="14A55650"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9.53</w:t>
            </w:r>
          </w:p>
        </w:tc>
        <w:tc>
          <w:tcPr>
            <w:tcW w:w="980" w:type="dxa"/>
            <w:vAlign w:val="center"/>
          </w:tcPr>
          <w:p w14:paraId="7689D51B"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9.61</w:t>
            </w:r>
          </w:p>
        </w:tc>
        <w:tc>
          <w:tcPr>
            <w:tcW w:w="980" w:type="dxa"/>
            <w:vAlign w:val="center"/>
          </w:tcPr>
          <w:p w14:paraId="20C1599B"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9.56</w:t>
            </w:r>
          </w:p>
        </w:tc>
        <w:tc>
          <w:tcPr>
            <w:tcW w:w="980" w:type="dxa"/>
            <w:vAlign w:val="center"/>
          </w:tcPr>
          <w:p w14:paraId="3E629025"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9.57</w:t>
            </w:r>
          </w:p>
        </w:tc>
        <w:tc>
          <w:tcPr>
            <w:tcW w:w="980" w:type="dxa"/>
            <w:vAlign w:val="center"/>
          </w:tcPr>
          <w:p w14:paraId="66409E93"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9.55</w:t>
            </w:r>
          </w:p>
        </w:tc>
      </w:tr>
      <w:tr w:rsidR="007B70A4" w14:paraId="2A53D9DF" w14:textId="77777777" w:rsidTr="00273B8F">
        <w:trPr>
          <w:trHeight w:val="70"/>
          <w:jc w:val="center"/>
        </w:trPr>
        <w:tc>
          <w:tcPr>
            <w:tcW w:w="2460" w:type="dxa"/>
            <w:shd w:val="clear" w:color="auto" w:fill="FBE4D5" w:themeFill="accent2" w:themeFillTint="33"/>
            <w:vAlign w:val="center"/>
          </w:tcPr>
          <w:p w14:paraId="07D9B58A" w14:textId="77777777" w:rsidR="007B70A4" w:rsidRPr="001A515D" w:rsidRDefault="007B70A4" w:rsidP="00273B8F">
            <w:pPr>
              <w:ind w:left="457"/>
              <w:rPr>
                <w:rFonts w:asciiTheme="majorBidi" w:hAnsiTheme="majorBidi" w:cstheme="majorBidi"/>
                <w:sz w:val="24"/>
                <w:szCs w:val="24"/>
                <w:lang w:bidi="ar-EG"/>
              </w:rPr>
            </w:pPr>
            <w:r w:rsidRPr="001A515D">
              <w:rPr>
                <w:rFonts w:asciiTheme="majorBidi" w:hAnsiTheme="majorBidi" w:cstheme="majorBidi"/>
                <w:sz w:val="24"/>
                <w:szCs w:val="24"/>
                <w:lang w:bidi="ar-EG"/>
              </w:rPr>
              <w:t>Fiber</w:t>
            </w:r>
          </w:p>
        </w:tc>
        <w:tc>
          <w:tcPr>
            <w:tcW w:w="980" w:type="dxa"/>
            <w:vAlign w:val="center"/>
          </w:tcPr>
          <w:p w14:paraId="46161891"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5</w:t>
            </w:r>
          </w:p>
        </w:tc>
        <w:tc>
          <w:tcPr>
            <w:tcW w:w="980" w:type="dxa"/>
            <w:vAlign w:val="center"/>
          </w:tcPr>
          <w:p w14:paraId="58B95DAC"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7.326</w:t>
            </w:r>
          </w:p>
        </w:tc>
        <w:tc>
          <w:tcPr>
            <w:tcW w:w="980" w:type="dxa"/>
            <w:vAlign w:val="center"/>
          </w:tcPr>
          <w:p w14:paraId="09A2989E"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3.91</w:t>
            </w:r>
          </w:p>
        </w:tc>
        <w:tc>
          <w:tcPr>
            <w:tcW w:w="980" w:type="dxa"/>
            <w:vAlign w:val="center"/>
          </w:tcPr>
          <w:p w14:paraId="3DC589F7"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4.04</w:t>
            </w:r>
          </w:p>
        </w:tc>
        <w:tc>
          <w:tcPr>
            <w:tcW w:w="980" w:type="dxa"/>
            <w:vAlign w:val="center"/>
          </w:tcPr>
          <w:p w14:paraId="5AC5DFA0"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4.114</w:t>
            </w:r>
          </w:p>
        </w:tc>
        <w:tc>
          <w:tcPr>
            <w:tcW w:w="980" w:type="dxa"/>
            <w:vAlign w:val="center"/>
          </w:tcPr>
          <w:p w14:paraId="7420D337"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4.18</w:t>
            </w:r>
          </w:p>
        </w:tc>
      </w:tr>
      <w:tr w:rsidR="007B70A4" w14:paraId="16585E1E" w14:textId="77777777" w:rsidTr="00273B8F">
        <w:trPr>
          <w:trHeight w:val="70"/>
          <w:jc w:val="center"/>
        </w:trPr>
        <w:tc>
          <w:tcPr>
            <w:tcW w:w="2460" w:type="dxa"/>
            <w:shd w:val="clear" w:color="auto" w:fill="FBE4D5" w:themeFill="accent2" w:themeFillTint="33"/>
            <w:vAlign w:val="center"/>
          </w:tcPr>
          <w:p w14:paraId="6DDA0146" w14:textId="77777777" w:rsidR="007B70A4" w:rsidRPr="001A515D" w:rsidRDefault="007B70A4" w:rsidP="00273B8F">
            <w:pPr>
              <w:ind w:left="457"/>
              <w:rPr>
                <w:rFonts w:asciiTheme="majorBidi" w:hAnsiTheme="majorBidi" w:cstheme="majorBidi"/>
                <w:sz w:val="24"/>
                <w:szCs w:val="24"/>
                <w:lang w:bidi="ar-EG"/>
              </w:rPr>
            </w:pPr>
            <w:r w:rsidRPr="001A515D">
              <w:rPr>
                <w:rFonts w:asciiTheme="majorBidi" w:hAnsiTheme="majorBidi" w:cstheme="majorBidi"/>
                <w:sz w:val="24"/>
                <w:szCs w:val="24"/>
                <w:lang w:bidi="ar-EG"/>
              </w:rPr>
              <w:t>Sugar</w:t>
            </w:r>
          </w:p>
        </w:tc>
        <w:tc>
          <w:tcPr>
            <w:tcW w:w="980" w:type="dxa"/>
            <w:vAlign w:val="center"/>
          </w:tcPr>
          <w:p w14:paraId="5F6FBC49" w14:textId="77777777" w:rsidR="007B70A4" w:rsidRPr="001A515D" w:rsidRDefault="007B70A4" w:rsidP="001A515D">
            <w:pPr>
              <w:jc w:val="center"/>
              <w:rPr>
                <w:rFonts w:asciiTheme="majorBidi" w:hAnsiTheme="majorBidi" w:cstheme="majorBidi"/>
                <w:sz w:val="24"/>
                <w:szCs w:val="24"/>
                <w:rtl/>
                <w:lang w:bidi="ar-EG"/>
              </w:rPr>
            </w:pPr>
            <w:r w:rsidRPr="001A515D">
              <w:rPr>
                <w:rFonts w:asciiTheme="majorBidi" w:hAnsiTheme="majorBidi" w:cstheme="majorBidi"/>
                <w:sz w:val="24"/>
                <w:szCs w:val="24"/>
                <w:lang w:bidi="ar-EG"/>
              </w:rPr>
              <w:t>10</w:t>
            </w:r>
          </w:p>
        </w:tc>
        <w:tc>
          <w:tcPr>
            <w:tcW w:w="980" w:type="dxa"/>
            <w:vAlign w:val="center"/>
          </w:tcPr>
          <w:p w14:paraId="5C971F0C"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10</w:t>
            </w:r>
          </w:p>
        </w:tc>
        <w:tc>
          <w:tcPr>
            <w:tcW w:w="980" w:type="dxa"/>
            <w:vAlign w:val="center"/>
          </w:tcPr>
          <w:p w14:paraId="6B00E2EA"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10</w:t>
            </w:r>
          </w:p>
        </w:tc>
        <w:tc>
          <w:tcPr>
            <w:tcW w:w="980" w:type="dxa"/>
            <w:vAlign w:val="center"/>
          </w:tcPr>
          <w:p w14:paraId="1C0E2A9D"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10</w:t>
            </w:r>
          </w:p>
        </w:tc>
        <w:tc>
          <w:tcPr>
            <w:tcW w:w="980" w:type="dxa"/>
            <w:vAlign w:val="center"/>
          </w:tcPr>
          <w:p w14:paraId="6D9C2BEC"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10</w:t>
            </w:r>
          </w:p>
        </w:tc>
        <w:tc>
          <w:tcPr>
            <w:tcW w:w="980" w:type="dxa"/>
            <w:vAlign w:val="center"/>
          </w:tcPr>
          <w:p w14:paraId="1B4DE50A"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10</w:t>
            </w:r>
          </w:p>
        </w:tc>
      </w:tr>
      <w:tr w:rsidR="007B70A4" w14:paraId="759358B1" w14:textId="77777777" w:rsidTr="00273B8F">
        <w:trPr>
          <w:trHeight w:val="70"/>
          <w:jc w:val="center"/>
        </w:trPr>
        <w:tc>
          <w:tcPr>
            <w:tcW w:w="2460" w:type="dxa"/>
            <w:shd w:val="clear" w:color="auto" w:fill="FBE4D5" w:themeFill="accent2" w:themeFillTint="33"/>
            <w:vAlign w:val="center"/>
          </w:tcPr>
          <w:p w14:paraId="571F6230" w14:textId="4F93798E" w:rsidR="007B70A4" w:rsidRPr="0006735A" w:rsidRDefault="0006735A" w:rsidP="00273B8F">
            <w:pPr>
              <w:ind w:left="457"/>
              <w:rPr>
                <w:rFonts w:asciiTheme="majorBidi" w:hAnsiTheme="majorBidi" w:cstheme="majorBidi"/>
                <w:sz w:val="24"/>
                <w:szCs w:val="24"/>
                <w:lang w:bidi="ar-EG"/>
              </w:rPr>
            </w:pPr>
            <w:r w:rsidRPr="0006735A">
              <w:rPr>
                <w:rFonts w:asciiTheme="majorBidi" w:hAnsiTheme="majorBidi" w:cstheme="majorBidi"/>
                <w:sz w:val="24"/>
                <w:szCs w:val="24"/>
                <w:lang w:bidi="ar-EG"/>
              </w:rPr>
              <w:t>Mixture Minerals</w:t>
            </w:r>
          </w:p>
        </w:tc>
        <w:tc>
          <w:tcPr>
            <w:tcW w:w="980" w:type="dxa"/>
            <w:vAlign w:val="center"/>
          </w:tcPr>
          <w:p w14:paraId="6A06BB9A"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3.5</w:t>
            </w:r>
          </w:p>
        </w:tc>
        <w:tc>
          <w:tcPr>
            <w:tcW w:w="980" w:type="dxa"/>
            <w:vAlign w:val="center"/>
          </w:tcPr>
          <w:p w14:paraId="1F57FFEE"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3.5</w:t>
            </w:r>
          </w:p>
        </w:tc>
        <w:tc>
          <w:tcPr>
            <w:tcW w:w="980" w:type="dxa"/>
            <w:vAlign w:val="center"/>
          </w:tcPr>
          <w:p w14:paraId="07DB82A1"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3.5</w:t>
            </w:r>
          </w:p>
        </w:tc>
        <w:tc>
          <w:tcPr>
            <w:tcW w:w="980" w:type="dxa"/>
            <w:vAlign w:val="center"/>
          </w:tcPr>
          <w:p w14:paraId="0B2EFDEF"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3.5</w:t>
            </w:r>
          </w:p>
        </w:tc>
        <w:tc>
          <w:tcPr>
            <w:tcW w:w="980" w:type="dxa"/>
            <w:vAlign w:val="center"/>
          </w:tcPr>
          <w:p w14:paraId="25CB6E09"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3.5</w:t>
            </w:r>
          </w:p>
        </w:tc>
        <w:tc>
          <w:tcPr>
            <w:tcW w:w="980" w:type="dxa"/>
            <w:vAlign w:val="center"/>
          </w:tcPr>
          <w:p w14:paraId="08490D64"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3.5</w:t>
            </w:r>
          </w:p>
        </w:tc>
      </w:tr>
      <w:tr w:rsidR="007B70A4" w14:paraId="73AEC4DA" w14:textId="77777777" w:rsidTr="00273B8F">
        <w:trPr>
          <w:trHeight w:val="70"/>
          <w:jc w:val="center"/>
        </w:trPr>
        <w:tc>
          <w:tcPr>
            <w:tcW w:w="2460" w:type="dxa"/>
            <w:shd w:val="clear" w:color="auto" w:fill="FBE4D5" w:themeFill="accent2" w:themeFillTint="33"/>
            <w:vAlign w:val="center"/>
          </w:tcPr>
          <w:p w14:paraId="30BE7450" w14:textId="293D68A2" w:rsidR="007B70A4" w:rsidRPr="0006735A" w:rsidRDefault="0006735A" w:rsidP="00273B8F">
            <w:pPr>
              <w:ind w:left="457"/>
              <w:rPr>
                <w:rFonts w:asciiTheme="majorBidi" w:hAnsiTheme="majorBidi" w:cstheme="majorBidi"/>
                <w:sz w:val="24"/>
                <w:szCs w:val="24"/>
                <w:lang w:bidi="ar-EG"/>
              </w:rPr>
            </w:pPr>
            <w:r w:rsidRPr="0006735A">
              <w:rPr>
                <w:rFonts w:asciiTheme="majorBidi" w:hAnsiTheme="majorBidi" w:cstheme="majorBidi"/>
                <w:sz w:val="24"/>
                <w:szCs w:val="24"/>
                <w:lang w:bidi="ar-EG"/>
              </w:rPr>
              <w:t>Mixture</w:t>
            </w:r>
            <w:r w:rsidR="007B70A4" w:rsidRPr="0006735A">
              <w:rPr>
                <w:rFonts w:asciiTheme="majorBidi" w:hAnsiTheme="majorBidi" w:cstheme="majorBidi"/>
                <w:sz w:val="24"/>
                <w:szCs w:val="24"/>
                <w:lang w:bidi="ar-EG"/>
              </w:rPr>
              <w:t xml:space="preserve"> </w:t>
            </w:r>
            <w:r w:rsidRPr="0006735A">
              <w:rPr>
                <w:rFonts w:asciiTheme="majorBidi" w:hAnsiTheme="majorBidi" w:cstheme="majorBidi"/>
                <w:sz w:val="24"/>
                <w:szCs w:val="24"/>
                <w:lang w:bidi="ar-EG"/>
              </w:rPr>
              <w:t>V</w:t>
            </w:r>
            <w:r w:rsidR="007B70A4" w:rsidRPr="0006735A">
              <w:rPr>
                <w:rFonts w:asciiTheme="majorBidi" w:hAnsiTheme="majorBidi" w:cstheme="majorBidi"/>
                <w:sz w:val="24"/>
                <w:szCs w:val="24"/>
                <w:lang w:bidi="ar-EG"/>
              </w:rPr>
              <w:t>itamins</w:t>
            </w:r>
          </w:p>
        </w:tc>
        <w:tc>
          <w:tcPr>
            <w:tcW w:w="980" w:type="dxa"/>
            <w:vAlign w:val="center"/>
          </w:tcPr>
          <w:p w14:paraId="1580FE34"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1</w:t>
            </w:r>
          </w:p>
        </w:tc>
        <w:tc>
          <w:tcPr>
            <w:tcW w:w="980" w:type="dxa"/>
            <w:vAlign w:val="center"/>
          </w:tcPr>
          <w:p w14:paraId="10A4BBE7"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1</w:t>
            </w:r>
          </w:p>
        </w:tc>
        <w:tc>
          <w:tcPr>
            <w:tcW w:w="980" w:type="dxa"/>
            <w:vAlign w:val="center"/>
          </w:tcPr>
          <w:p w14:paraId="2F991A86"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1</w:t>
            </w:r>
          </w:p>
        </w:tc>
        <w:tc>
          <w:tcPr>
            <w:tcW w:w="980" w:type="dxa"/>
            <w:vAlign w:val="center"/>
          </w:tcPr>
          <w:p w14:paraId="1F9B60BF"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1</w:t>
            </w:r>
          </w:p>
        </w:tc>
        <w:tc>
          <w:tcPr>
            <w:tcW w:w="980" w:type="dxa"/>
            <w:vAlign w:val="center"/>
          </w:tcPr>
          <w:p w14:paraId="2B21F6CF"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1</w:t>
            </w:r>
          </w:p>
        </w:tc>
        <w:tc>
          <w:tcPr>
            <w:tcW w:w="980" w:type="dxa"/>
            <w:vAlign w:val="center"/>
          </w:tcPr>
          <w:p w14:paraId="51062463"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1</w:t>
            </w:r>
          </w:p>
        </w:tc>
      </w:tr>
      <w:tr w:rsidR="007B70A4" w14:paraId="0A519B46" w14:textId="77777777" w:rsidTr="00273B8F">
        <w:trPr>
          <w:trHeight w:val="70"/>
          <w:jc w:val="center"/>
        </w:trPr>
        <w:tc>
          <w:tcPr>
            <w:tcW w:w="2460" w:type="dxa"/>
            <w:shd w:val="clear" w:color="auto" w:fill="FBE4D5" w:themeFill="accent2" w:themeFillTint="33"/>
            <w:vAlign w:val="center"/>
          </w:tcPr>
          <w:p w14:paraId="12C2C5B3" w14:textId="77777777" w:rsidR="007B70A4" w:rsidRPr="001A515D" w:rsidRDefault="007B70A4" w:rsidP="00273B8F">
            <w:pPr>
              <w:ind w:left="457"/>
              <w:rPr>
                <w:rFonts w:asciiTheme="majorBidi" w:hAnsiTheme="majorBidi" w:cstheme="majorBidi"/>
                <w:sz w:val="24"/>
                <w:szCs w:val="24"/>
                <w:lang w:bidi="ar-EG"/>
              </w:rPr>
            </w:pPr>
            <w:r w:rsidRPr="001A515D">
              <w:rPr>
                <w:rFonts w:asciiTheme="majorBidi" w:hAnsiTheme="majorBidi" w:cstheme="majorBidi"/>
                <w:sz w:val="24"/>
                <w:szCs w:val="24"/>
                <w:lang w:bidi="ar-EG"/>
              </w:rPr>
              <w:t>Choline chloride</w:t>
            </w:r>
          </w:p>
        </w:tc>
        <w:tc>
          <w:tcPr>
            <w:tcW w:w="980" w:type="dxa"/>
            <w:vAlign w:val="center"/>
          </w:tcPr>
          <w:p w14:paraId="55272A16"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0.2</w:t>
            </w:r>
          </w:p>
        </w:tc>
        <w:tc>
          <w:tcPr>
            <w:tcW w:w="980" w:type="dxa"/>
            <w:vAlign w:val="center"/>
          </w:tcPr>
          <w:p w14:paraId="5A866176"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0.2</w:t>
            </w:r>
          </w:p>
        </w:tc>
        <w:tc>
          <w:tcPr>
            <w:tcW w:w="980" w:type="dxa"/>
            <w:vAlign w:val="center"/>
          </w:tcPr>
          <w:p w14:paraId="14240987"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0.2</w:t>
            </w:r>
          </w:p>
        </w:tc>
        <w:tc>
          <w:tcPr>
            <w:tcW w:w="980" w:type="dxa"/>
            <w:vAlign w:val="center"/>
          </w:tcPr>
          <w:p w14:paraId="458E443A"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0.2</w:t>
            </w:r>
          </w:p>
        </w:tc>
        <w:tc>
          <w:tcPr>
            <w:tcW w:w="980" w:type="dxa"/>
            <w:vAlign w:val="center"/>
          </w:tcPr>
          <w:p w14:paraId="5C4D026A"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0.2</w:t>
            </w:r>
          </w:p>
        </w:tc>
        <w:tc>
          <w:tcPr>
            <w:tcW w:w="980" w:type="dxa"/>
            <w:vAlign w:val="center"/>
          </w:tcPr>
          <w:p w14:paraId="11627C92" w14:textId="77777777" w:rsidR="007B70A4" w:rsidRPr="001A515D" w:rsidRDefault="007B70A4" w:rsidP="001A515D">
            <w:pPr>
              <w:jc w:val="center"/>
              <w:rPr>
                <w:rFonts w:asciiTheme="majorBidi" w:hAnsiTheme="majorBidi" w:cstheme="majorBidi"/>
                <w:sz w:val="24"/>
                <w:szCs w:val="24"/>
              </w:rPr>
            </w:pPr>
            <w:r w:rsidRPr="001A515D">
              <w:rPr>
                <w:rFonts w:asciiTheme="majorBidi" w:hAnsiTheme="majorBidi" w:cstheme="majorBidi"/>
                <w:sz w:val="24"/>
                <w:szCs w:val="24"/>
                <w:lang w:bidi="ar-EG"/>
              </w:rPr>
              <w:t>0.2</w:t>
            </w:r>
          </w:p>
        </w:tc>
      </w:tr>
      <w:tr w:rsidR="007B70A4" w14:paraId="7F55AC76" w14:textId="77777777" w:rsidTr="00273B8F">
        <w:trPr>
          <w:trHeight w:val="70"/>
          <w:jc w:val="center"/>
        </w:trPr>
        <w:tc>
          <w:tcPr>
            <w:tcW w:w="2460" w:type="dxa"/>
            <w:shd w:val="clear" w:color="auto" w:fill="FBE4D5" w:themeFill="accent2" w:themeFillTint="33"/>
            <w:vAlign w:val="center"/>
          </w:tcPr>
          <w:p w14:paraId="77BE82AD" w14:textId="77777777" w:rsidR="007B70A4" w:rsidRPr="001A515D" w:rsidRDefault="007B70A4" w:rsidP="00273B8F">
            <w:pPr>
              <w:ind w:left="457"/>
              <w:rPr>
                <w:rFonts w:asciiTheme="majorBidi" w:hAnsiTheme="majorBidi" w:cstheme="majorBidi"/>
                <w:sz w:val="24"/>
                <w:szCs w:val="24"/>
                <w:lang w:bidi="ar-EG"/>
              </w:rPr>
            </w:pPr>
            <w:r w:rsidRPr="001A515D">
              <w:rPr>
                <w:rFonts w:asciiTheme="majorBidi" w:hAnsiTheme="majorBidi" w:cstheme="majorBidi"/>
                <w:sz w:val="24"/>
                <w:szCs w:val="24"/>
                <w:lang w:bidi="ar-EG"/>
              </w:rPr>
              <w:t>Dl methionine</w:t>
            </w:r>
          </w:p>
        </w:tc>
        <w:tc>
          <w:tcPr>
            <w:tcW w:w="980" w:type="dxa"/>
            <w:vAlign w:val="center"/>
          </w:tcPr>
          <w:p w14:paraId="62A8142B"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0.3</w:t>
            </w:r>
          </w:p>
        </w:tc>
        <w:tc>
          <w:tcPr>
            <w:tcW w:w="980" w:type="dxa"/>
            <w:vAlign w:val="center"/>
          </w:tcPr>
          <w:p w14:paraId="651A900F"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0.3</w:t>
            </w:r>
          </w:p>
        </w:tc>
        <w:tc>
          <w:tcPr>
            <w:tcW w:w="980" w:type="dxa"/>
            <w:vAlign w:val="center"/>
          </w:tcPr>
          <w:p w14:paraId="706ABA86"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0.3</w:t>
            </w:r>
          </w:p>
        </w:tc>
        <w:tc>
          <w:tcPr>
            <w:tcW w:w="980" w:type="dxa"/>
            <w:vAlign w:val="center"/>
          </w:tcPr>
          <w:p w14:paraId="4982A2FC"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0.3</w:t>
            </w:r>
          </w:p>
        </w:tc>
        <w:tc>
          <w:tcPr>
            <w:tcW w:w="980" w:type="dxa"/>
            <w:vAlign w:val="center"/>
          </w:tcPr>
          <w:p w14:paraId="3F272D5D"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0.3</w:t>
            </w:r>
          </w:p>
        </w:tc>
        <w:tc>
          <w:tcPr>
            <w:tcW w:w="980" w:type="dxa"/>
            <w:vAlign w:val="center"/>
          </w:tcPr>
          <w:p w14:paraId="5D040C38"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0.3</w:t>
            </w:r>
          </w:p>
        </w:tc>
      </w:tr>
      <w:tr w:rsidR="007B70A4" w14:paraId="36717D9E" w14:textId="77777777" w:rsidTr="00273B8F">
        <w:trPr>
          <w:trHeight w:val="70"/>
          <w:jc w:val="center"/>
        </w:trPr>
        <w:tc>
          <w:tcPr>
            <w:tcW w:w="2460" w:type="dxa"/>
            <w:shd w:val="clear" w:color="auto" w:fill="FBE4D5" w:themeFill="accent2" w:themeFillTint="33"/>
            <w:vAlign w:val="center"/>
          </w:tcPr>
          <w:p w14:paraId="14C62F32" w14:textId="77777777" w:rsidR="007B70A4" w:rsidRPr="001A515D" w:rsidRDefault="007B70A4" w:rsidP="00273B8F">
            <w:pPr>
              <w:ind w:left="457"/>
              <w:rPr>
                <w:rFonts w:asciiTheme="majorBidi" w:hAnsiTheme="majorBidi" w:cstheme="majorBidi"/>
                <w:sz w:val="24"/>
                <w:szCs w:val="24"/>
                <w:lang w:bidi="ar-EG"/>
              </w:rPr>
            </w:pPr>
            <w:r w:rsidRPr="001A515D">
              <w:rPr>
                <w:rFonts w:asciiTheme="majorBidi" w:hAnsiTheme="majorBidi" w:cstheme="majorBidi"/>
                <w:sz w:val="24"/>
                <w:szCs w:val="24"/>
                <w:lang w:bidi="ar-EG"/>
              </w:rPr>
              <w:t>Starch</w:t>
            </w:r>
          </w:p>
        </w:tc>
        <w:tc>
          <w:tcPr>
            <w:tcW w:w="980" w:type="dxa"/>
            <w:vAlign w:val="center"/>
          </w:tcPr>
          <w:p w14:paraId="120D3C40" w14:textId="77777777" w:rsidR="007B70A4" w:rsidRPr="001A515D" w:rsidRDefault="007B70A4" w:rsidP="001A515D">
            <w:pPr>
              <w:jc w:val="center"/>
              <w:rPr>
                <w:rFonts w:asciiTheme="majorBidi" w:hAnsiTheme="majorBidi" w:cstheme="majorBidi"/>
                <w:sz w:val="24"/>
                <w:szCs w:val="24"/>
                <w:rtl/>
                <w:lang w:bidi="ar-EG"/>
              </w:rPr>
            </w:pPr>
            <w:r w:rsidRPr="001A515D">
              <w:rPr>
                <w:rFonts w:asciiTheme="majorBidi" w:hAnsiTheme="majorBidi" w:cstheme="majorBidi"/>
                <w:sz w:val="24"/>
                <w:szCs w:val="24"/>
                <w:lang w:bidi="ar-EG"/>
              </w:rPr>
              <w:t>58</w:t>
            </w:r>
          </w:p>
        </w:tc>
        <w:tc>
          <w:tcPr>
            <w:tcW w:w="980" w:type="dxa"/>
            <w:vAlign w:val="center"/>
          </w:tcPr>
          <w:p w14:paraId="20CD27BD" w14:textId="77777777" w:rsidR="007B70A4" w:rsidRPr="001A515D" w:rsidRDefault="007B70A4" w:rsidP="001A515D">
            <w:pPr>
              <w:jc w:val="center"/>
              <w:rPr>
                <w:rFonts w:asciiTheme="majorBidi" w:hAnsiTheme="majorBidi" w:cstheme="majorBidi"/>
                <w:sz w:val="24"/>
                <w:szCs w:val="24"/>
                <w:rtl/>
                <w:lang w:bidi="ar-EG"/>
              </w:rPr>
            </w:pPr>
            <w:r w:rsidRPr="001A515D">
              <w:rPr>
                <w:rFonts w:asciiTheme="majorBidi" w:hAnsiTheme="majorBidi" w:cstheme="majorBidi"/>
                <w:sz w:val="24"/>
                <w:szCs w:val="24"/>
                <w:lang w:bidi="ar-EG"/>
              </w:rPr>
              <w:t>47.48</w:t>
            </w:r>
          </w:p>
        </w:tc>
        <w:tc>
          <w:tcPr>
            <w:tcW w:w="980" w:type="dxa"/>
            <w:vAlign w:val="center"/>
          </w:tcPr>
          <w:p w14:paraId="13E91B44"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52.55</w:t>
            </w:r>
          </w:p>
        </w:tc>
        <w:tc>
          <w:tcPr>
            <w:tcW w:w="980" w:type="dxa"/>
            <w:vAlign w:val="center"/>
          </w:tcPr>
          <w:p w14:paraId="70C7AB4F"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52.2</w:t>
            </w:r>
          </w:p>
        </w:tc>
        <w:tc>
          <w:tcPr>
            <w:tcW w:w="980" w:type="dxa"/>
            <w:vAlign w:val="center"/>
          </w:tcPr>
          <w:p w14:paraId="0AAFA615"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51.52</w:t>
            </w:r>
          </w:p>
        </w:tc>
        <w:tc>
          <w:tcPr>
            <w:tcW w:w="980" w:type="dxa"/>
            <w:vAlign w:val="center"/>
          </w:tcPr>
          <w:p w14:paraId="0F832D67"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51.34</w:t>
            </w:r>
          </w:p>
        </w:tc>
      </w:tr>
      <w:tr w:rsidR="007B70A4" w14:paraId="1B600B75" w14:textId="77777777" w:rsidTr="00273B8F">
        <w:trPr>
          <w:trHeight w:val="80"/>
          <w:jc w:val="center"/>
        </w:trPr>
        <w:tc>
          <w:tcPr>
            <w:tcW w:w="2460" w:type="dxa"/>
            <w:shd w:val="clear" w:color="auto" w:fill="FBE4D5" w:themeFill="accent2" w:themeFillTint="33"/>
            <w:vAlign w:val="center"/>
          </w:tcPr>
          <w:p w14:paraId="3AECEEE4" w14:textId="77777777" w:rsidR="007B70A4" w:rsidRPr="001A515D" w:rsidRDefault="007B70A4" w:rsidP="00273B8F">
            <w:pPr>
              <w:ind w:left="457"/>
              <w:rPr>
                <w:rFonts w:asciiTheme="majorBidi" w:hAnsiTheme="majorBidi" w:cstheme="majorBidi"/>
                <w:sz w:val="24"/>
                <w:szCs w:val="24"/>
                <w:rtl/>
                <w:lang w:bidi="ar-EG"/>
              </w:rPr>
            </w:pPr>
            <w:r w:rsidRPr="001A515D">
              <w:rPr>
                <w:rFonts w:asciiTheme="majorBidi" w:hAnsiTheme="majorBidi" w:cstheme="majorBidi"/>
                <w:sz w:val="24"/>
                <w:szCs w:val="24"/>
                <w:lang w:bidi="ar-EG"/>
              </w:rPr>
              <w:t>Spinach</w:t>
            </w:r>
          </w:p>
        </w:tc>
        <w:tc>
          <w:tcPr>
            <w:tcW w:w="980" w:type="dxa"/>
            <w:shd w:val="clear" w:color="auto" w:fill="E7E6E6" w:themeFill="background2"/>
            <w:vAlign w:val="center"/>
          </w:tcPr>
          <w:p w14:paraId="2E956829"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w:t>
            </w:r>
          </w:p>
        </w:tc>
        <w:tc>
          <w:tcPr>
            <w:tcW w:w="980" w:type="dxa"/>
            <w:vAlign w:val="center"/>
          </w:tcPr>
          <w:p w14:paraId="34C9C3BD"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10</w:t>
            </w:r>
          </w:p>
        </w:tc>
        <w:tc>
          <w:tcPr>
            <w:tcW w:w="980" w:type="dxa"/>
            <w:shd w:val="clear" w:color="auto" w:fill="E7E6E6" w:themeFill="background2"/>
            <w:vAlign w:val="center"/>
          </w:tcPr>
          <w:p w14:paraId="1A68752A"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w:t>
            </w:r>
          </w:p>
        </w:tc>
        <w:tc>
          <w:tcPr>
            <w:tcW w:w="980" w:type="dxa"/>
            <w:shd w:val="clear" w:color="auto" w:fill="E7E6E6" w:themeFill="background2"/>
            <w:vAlign w:val="center"/>
          </w:tcPr>
          <w:p w14:paraId="34638B6C"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w:t>
            </w:r>
          </w:p>
        </w:tc>
        <w:tc>
          <w:tcPr>
            <w:tcW w:w="980" w:type="dxa"/>
            <w:vAlign w:val="center"/>
          </w:tcPr>
          <w:p w14:paraId="325E79E8"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5</w:t>
            </w:r>
          </w:p>
        </w:tc>
        <w:tc>
          <w:tcPr>
            <w:tcW w:w="980" w:type="dxa"/>
            <w:vAlign w:val="center"/>
          </w:tcPr>
          <w:p w14:paraId="6D7778BE" w14:textId="77777777" w:rsidR="007B70A4" w:rsidRPr="001A515D" w:rsidRDefault="007B70A4"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5</w:t>
            </w:r>
          </w:p>
        </w:tc>
      </w:tr>
      <w:tr w:rsidR="001A515D" w14:paraId="2908E104" w14:textId="77777777" w:rsidTr="00273B8F">
        <w:trPr>
          <w:trHeight w:val="80"/>
          <w:jc w:val="center"/>
        </w:trPr>
        <w:tc>
          <w:tcPr>
            <w:tcW w:w="2460" w:type="dxa"/>
            <w:shd w:val="clear" w:color="auto" w:fill="FBE4D5" w:themeFill="accent2" w:themeFillTint="33"/>
            <w:vAlign w:val="center"/>
          </w:tcPr>
          <w:p w14:paraId="4F8E1ACB" w14:textId="3361AAAF" w:rsidR="001A515D" w:rsidRPr="001A515D" w:rsidRDefault="001A515D" w:rsidP="00273B8F">
            <w:pPr>
              <w:ind w:left="457"/>
              <w:rPr>
                <w:rFonts w:asciiTheme="majorBidi" w:hAnsiTheme="majorBidi" w:cstheme="majorBidi"/>
                <w:sz w:val="24"/>
                <w:szCs w:val="24"/>
                <w:lang w:bidi="ar-EG"/>
              </w:rPr>
            </w:pPr>
            <w:r w:rsidRPr="001A515D">
              <w:rPr>
                <w:rFonts w:asciiTheme="majorBidi" w:hAnsiTheme="majorBidi" w:cstheme="majorBidi"/>
                <w:sz w:val="24"/>
                <w:szCs w:val="24"/>
                <w:lang w:bidi="ar-EG"/>
              </w:rPr>
              <w:t>Lentil</w:t>
            </w:r>
          </w:p>
        </w:tc>
        <w:tc>
          <w:tcPr>
            <w:tcW w:w="980" w:type="dxa"/>
            <w:shd w:val="clear" w:color="auto" w:fill="E7E6E6" w:themeFill="background2"/>
            <w:vAlign w:val="center"/>
          </w:tcPr>
          <w:p w14:paraId="19A6BCFC" w14:textId="44DDC3CE" w:rsidR="001A515D" w:rsidRPr="001A515D" w:rsidRDefault="001A515D"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w:t>
            </w:r>
          </w:p>
        </w:tc>
        <w:tc>
          <w:tcPr>
            <w:tcW w:w="980" w:type="dxa"/>
            <w:shd w:val="clear" w:color="auto" w:fill="D9D9D9" w:themeFill="background1" w:themeFillShade="D9"/>
            <w:vAlign w:val="center"/>
          </w:tcPr>
          <w:p w14:paraId="2CACBDDB" w14:textId="0AAD9393" w:rsidR="001A515D" w:rsidRPr="001A515D" w:rsidRDefault="001A515D"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w:t>
            </w:r>
          </w:p>
        </w:tc>
        <w:tc>
          <w:tcPr>
            <w:tcW w:w="980" w:type="dxa"/>
            <w:shd w:val="clear" w:color="auto" w:fill="FFFFFF" w:themeFill="background1"/>
            <w:vAlign w:val="center"/>
          </w:tcPr>
          <w:p w14:paraId="79FC37C6" w14:textId="40032ACB" w:rsidR="001A515D" w:rsidRPr="001A515D" w:rsidRDefault="001A515D" w:rsidP="001A515D">
            <w:pPr>
              <w:jc w:val="center"/>
              <w:rPr>
                <w:rFonts w:asciiTheme="majorBidi" w:hAnsiTheme="majorBidi" w:cstheme="majorBidi"/>
                <w:sz w:val="24"/>
                <w:szCs w:val="24"/>
                <w:lang w:bidi="ar-EG"/>
              </w:rPr>
            </w:pPr>
            <w:r>
              <w:rPr>
                <w:rFonts w:asciiTheme="majorBidi" w:hAnsiTheme="majorBidi" w:cstheme="majorBidi"/>
                <w:sz w:val="24"/>
                <w:szCs w:val="24"/>
                <w:lang w:bidi="ar-EG"/>
              </w:rPr>
              <w:t>10</w:t>
            </w:r>
          </w:p>
        </w:tc>
        <w:tc>
          <w:tcPr>
            <w:tcW w:w="980" w:type="dxa"/>
            <w:shd w:val="clear" w:color="auto" w:fill="E7E6E6" w:themeFill="background2"/>
            <w:vAlign w:val="center"/>
          </w:tcPr>
          <w:p w14:paraId="5BF49021" w14:textId="548D9705" w:rsidR="001A515D" w:rsidRPr="001A515D" w:rsidRDefault="001A515D"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w:t>
            </w:r>
          </w:p>
        </w:tc>
        <w:tc>
          <w:tcPr>
            <w:tcW w:w="980" w:type="dxa"/>
            <w:vAlign w:val="center"/>
          </w:tcPr>
          <w:p w14:paraId="504A1CBA" w14:textId="56E77C86" w:rsidR="001A515D" w:rsidRPr="001A515D" w:rsidRDefault="001A515D"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5</w:t>
            </w:r>
          </w:p>
        </w:tc>
        <w:tc>
          <w:tcPr>
            <w:tcW w:w="980" w:type="dxa"/>
            <w:shd w:val="clear" w:color="auto" w:fill="D9D9D9" w:themeFill="background1" w:themeFillShade="D9"/>
            <w:vAlign w:val="center"/>
          </w:tcPr>
          <w:p w14:paraId="463CE423" w14:textId="09A0F521" w:rsidR="001A515D" w:rsidRPr="001A515D" w:rsidRDefault="001A515D"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w:t>
            </w:r>
          </w:p>
        </w:tc>
      </w:tr>
      <w:tr w:rsidR="001A515D" w14:paraId="3963A098" w14:textId="77777777" w:rsidTr="00273B8F">
        <w:trPr>
          <w:trHeight w:val="80"/>
          <w:jc w:val="center"/>
        </w:trPr>
        <w:tc>
          <w:tcPr>
            <w:tcW w:w="2460" w:type="dxa"/>
            <w:shd w:val="clear" w:color="auto" w:fill="FBE4D5" w:themeFill="accent2" w:themeFillTint="33"/>
            <w:vAlign w:val="center"/>
          </w:tcPr>
          <w:p w14:paraId="33EC98DE" w14:textId="2D9E1C83" w:rsidR="001A515D" w:rsidRPr="001A515D" w:rsidRDefault="001A515D" w:rsidP="00273B8F">
            <w:pPr>
              <w:ind w:left="457"/>
              <w:rPr>
                <w:rFonts w:asciiTheme="majorBidi" w:hAnsiTheme="majorBidi" w:cstheme="majorBidi"/>
                <w:sz w:val="24"/>
                <w:szCs w:val="24"/>
                <w:lang w:bidi="ar-EG"/>
              </w:rPr>
            </w:pPr>
            <w:r w:rsidRPr="001A515D">
              <w:rPr>
                <w:rFonts w:asciiTheme="majorBidi" w:hAnsiTheme="majorBidi" w:cstheme="majorBidi"/>
                <w:sz w:val="24"/>
                <w:szCs w:val="24"/>
                <w:lang w:bidi="ar-EG"/>
              </w:rPr>
              <w:t>Lentil Germinated</w:t>
            </w:r>
          </w:p>
        </w:tc>
        <w:tc>
          <w:tcPr>
            <w:tcW w:w="980" w:type="dxa"/>
            <w:shd w:val="clear" w:color="auto" w:fill="E7E6E6" w:themeFill="background2"/>
            <w:vAlign w:val="center"/>
          </w:tcPr>
          <w:p w14:paraId="16B1422F" w14:textId="25B89586" w:rsidR="001A515D" w:rsidRPr="001A515D" w:rsidRDefault="001A515D"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w:t>
            </w:r>
          </w:p>
        </w:tc>
        <w:tc>
          <w:tcPr>
            <w:tcW w:w="980" w:type="dxa"/>
            <w:shd w:val="clear" w:color="auto" w:fill="D9D9D9" w:themeFill="background1" w:themeFillShade="D9"/>
            <w:vAlign w:val="center"/>
          </w:tcPr>
          <w:p w14:paraId="2944CE22" w14:textId="354CF78B" w:rsidR="001A515D" w:rsidRPr="001A515D" w:rsidRDefault="001A515D"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w:t>
            </w:r>
          </w:p>
        </w:tc>
        <w:tc>
          <w:tcPr>
            <w:tcW w:w="980" w:type="dxa"/>
            <w:shd w:val="clear" w:color="auto" w:fill="E7E6E6" w:themeFill="background2"/>
            <w:vAlign w:val="center"/>
          </w:tcPr>
          <w:p w14:paraId="4FA4A5A6" w14:textId="64C15C5F" w:rsidR="001A515D" w:rsidRPr="001A515D" w:rsidRDefault="001A515D"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w:t>
            </w:r>
          </w:p>
        </w:tc>
        <w:tc>
          <w:tcPr>
            <w:tcW w:w="980" w:type="dxa"/>
            <w:shd w:val="clear" w:color="auto" w:fill="FFFFFF" w:themeFill="background1"/>
            <w:vAlign w:val="center"/>
          </w:tcPr>
          <w:p w14:paraId="7A73AD17" w14:textId="69019049" w:rsidR="001A515D" w:rsidRPr="001A515D" w:rsidRDefault="001A515D"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10</w:t>
            </w:r>
          </w:p>
        </w:tc>
        <w:tc>
          <w:tcPr>
            <w:tcW w:w="980" w:type="dxa"/>
            <w:shd w:val="clear" w:color="auto" w:fill="D9D9D9" w:themeFill="background1" w:themeFillShade="D9"/>
            <w:vAlign w:val="center"/>
          </w:tcPr>
          <w:p w14:paraId="42C438C0" w14:textId="7C09304F" w:rsidR="001A515D" w:rsidRPr="001A515D" w:rsidRDefault="001A515D"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w:t>
            </w:r>
          </w:p>
        </w:tc>
        <w:tc>
          <w:tcPr>
            <w:tcW w:w="980" w:type="dxa"/>
            <w:vAlign w:val="center"/>
          </w:tcPr>
          <w:p w14:paraId="7CC1FF14" w14:textId="078F4734" w:rsidR="001A515D" w:rsidRPr="001A515D" w:rsidRDefault="001A515D" w:rsidP="001A515D">
            <w:pPr>
              <w:jc w:val="center"/>
              <w:rPr>
                <w:rFonts w:asciiTheme="majorBidi" w:hAnsiTheme="majorBidi" w:cstheme="majorBidi"/>
                <w:sz w:val="24"/>
                <w:szCs w:val="24"/>
                <w:lang w:bidi="ar-EG"/>
              </w:rPr>
            </w:pPr>
            <w:r w:rsidRPr="001A515D">
              <w:rPr>
                <w:rFonts w:asciiTheme="majorBidi" w:hAnsiTheme="majorBidi" w:cstheme="majorBidi"/>
                <w:sz w:val="24"/>
                <w:szCs w:val="24"/>
                <w:lang w:bidi="ar-EG"/>
              </w:rPr>
              <w:t>5</w:t>
            </w:r>
          </w:p>
        </w:tc>
      </w:tr>
    </w:tbl>
    <w:p w14:paraId="70364953" w14:textId="7A69F799" w:rsidR="00AF37F7" w:rsidRPr="00471037" w:rsidRDefault="00AF37F7" w:rsidP="00471037">
      <w:pPr>
        <w:tabs>
          <w:tab w:val="left" w:pos="6674"/>
        </w:tabs>
        <w:spacing w:after="0" w:line="240" w:lineRule="auto"/>
        <w:ind w:left="990" w:right="990"/>
        <w:jc w:val="both"/>
        <w:rPr>
          <w:rFonts w:ascii="Times New Roman" w:eastAsia="Times New Roman" w:hAnsi="Times New Roman" w:cs="Times New Roman"/>
          <w:b/>
          <w:bCs/>
          <w:sz w:val="20"/>
          <w:szCs w:val="20"/>
          <w:lang w:bidi="ar-YE"/>
        </w:rPr>
      </w:pPr>
      <w:r w:rsidRPr="00471037">
        <w:rPr>
          <w:rFonts w:asciiTheme="majorBidi" w:hAnsiTheme="majorBidi" w:cstheme="majorBidi"/>
          <w:b/>
          <w:bCs/>
          <w:sz w:val="20"/>
          <w:szCs w:val="20"/>
          <w:lang w:bidi="ar-EG"/>
        </w:rPr>
        <w:t>G</w:t>
      </w:r>
      <w:r w:rsidRPr="00471037">
        <w:rPr>
          <w:rFonts w:asciiTheme="majorBidi" w:hAnsiTheme="majorBidi" w:cstheme="majorBidi"/>
          <w:b/>
          <w:bCs/>
          <w:sz w:val="20"/>
          <w:szCs w:val="20"/>
          <w:vertAlign w:val="subscript"/>
          <w:lang w:bidi="ar-EG"/>
        </w:rPr>
        <w:t>1</w:t>
      </w:r>
      <w:r w:rsidRPr="00471037">
        <w:rPr>
          <w:rFonts w:asciiTheme="majorBidi" w:hAnsiTheme="majorBidi" w:cstheme="majorBidi"/>
          <w:b/>
          <w:bCs/>
          <w:sz w:val="20"/>
          <w:szCs w:val="20"/>
          <w:lang w:bidi="ar-EG"/>
        </w:rPr>
        <w:t xml:space="preserve"> Control group, G</w:t>
      </w:r>
      <w:r w:rsidRPr="00471037">
        <w:rPr>
          <w:rFonts w:asciiTheme="majorBidi" w:hAnsiTheme="majorBidi" w:cstheme="majorBidi"/>
          <w:b/>
          <w:bCs/>
          <w:sz w:val="20"/>
          <w:szCs w:val="20"/>
          <w:vertAlign w:val="subscript"/>
          <w:lang w:bidi="ar-EG"/>
        </w:rPr>
        <w:t>2</w:t>
      </w:r>
      <w:r w:rsidRPr="00471037">
        <w:rPr>
          <w:rFonts w:asciiTheme="majorBidi" w:hAnsiTheme="majorBidi" w:cstheme="majorBidi"/>
          <w:b/>
          <w:bCs/>
          <w:sz w:val="20"/>
          <w:szCs w:val="20"/>
          <w:lang w:bidi="ar-EG"/>
        </w:rPr>
        <w:t>10 % Spinach powder, G</w:t>
      </w:r>
      <w:r w:rsidR="007B70A4" w:rsidRPr="00471037">
        <w:rPr>
          <w:rFonts w:asciiTheme="majorBidi" w:hAnsiTheme="majorBidi" w:cstheme="majorBidi"/>
          <w:b/>
          <w:bCs/>
          <w:sz w:val="20"/>
          <w:szCs w:val="20"/>
          <w:vertAlign w:val="subscript"/>
          <w:lang w:bidi="ar-EG"/>
        </w:rPr>
        <w:t>3</w:t>
      </w:r>
      <w:r w:rsidRPr="00471037">
        <w:rPr>
          <w:rFonts w:asciiTheme="majorBidi" w:hAnsiTheme="majorBidi" w:cstheme="majorBidi"/>
          <w:b/>
          <w:bCs/>
          <w:sz w:val="20"/>
          <w:szCs w:val="20"/>
          <w:lang w:bidi="ar-EG"/>
        </w:rPr>
        <w:t xml:space="preserve">10 % </w:t>
      </w:r>
      <w:r w:rsidRPr="00471037">
        <w:rPr>
          <w:rFonts w:ascii="Times New Roman" w:eastAsia="Times New Roman" w:hAnsi="Times New Roman" w:cs="Times New Roman"/>
          <w:b/>
          <w:bCs/>
          <w:sz w:val="20"/>
          <w:szCs w:val="20"/>
          <w:lang w:bidi="ar-YE"/>
        </w:rPr>
        <w:t>soaked and cooked lentil</w:t>
      </w:r>
      <w:r w:rsidRPr="00471037">
        <w:rPr>
          <w:rFonts w:asciiTheme="majorBidi" w:hAnsiTheme="majorBidi" w:cstheme="majorBidi"/>
          <w:b/>
          <w:bCs/>
          <w:sz w:val="20"/>
          <w:szCs w:val="20"/>
          <w:lang w:bidi="ar-EG"/>
        </w:rPr>
        <w:t>, G</w:t>
      </w:r>
      <w:r w:rsidR="001A515D" w:rsidRPr="00471037">
        <w:rPr>
          <w:rFonts w:asciiTheme="majorBidi" w:hAnsiTheme="majorBidi" w:cstheme="majorBidi"/>
          <w:b/>
          <w:bCs/>
          <w:sz w:val="20"/>
          <w:szCs w:val="20"/>
          <w:vertAlign w:val="subscript"/>
          <w:lang w:bidi="ar-EG"/>
        </w:rPr>
        <w:t>4</w:t>
      </w:r>
      <w:r w:rsidRPr="00471037">
        <w:rPr>
          <w:rFonts w:asciiTheme="majorBidi" w:hAnsiTheme="majorBidi" w:cstheme="majorBidi"/>
          <w:b/>
          <w:bCs/>
          <w:sz w:val="20"/>
          <w:szCs w:val="20"/>
          <w:lang w:bidi="ar-EG"/>
        </w:rPr>
        <w:t>10 %</w:t>
      </w:r>
      <w:r w:rsidRPr="00471037">
        <w:rPr>
          <w:rFonts w:ascii="Times New Roman" w:eastAsia="Times New Roman" w:hAnsi="Times New Roman" w:cs="Times New Roman"/>
          <w:b/>
          <w:bCs/>
          <w:sz w:val="20"/>
          <w:szCs w:val="20"/>
          <w:lang w:bidi="ar-YE"/>
        </w:rPr>
        <w:t xml:space="preserve"> germinated and cooked lentil</w:t>
      </w:r>
      <w:r w:rsidRPr="00471037">
        <w:rPr>
          <w:rFonts w:asciiTheme="majorBidi" w:hAnsiTheme="majorBidi" w:cstheme="majorBidi"/>
          <w:b/>
          <w:bCs/>
          <w:sz w:val="20"/>
          <w:szCs w:val="20"/>
          <w:lang w:bidi="ar-EG"/>
        </w:rPr>
        <w:t xml:space="preserve">, </w:t>
      </w:r>
      <w:r w:rsidR="00B17FC9" w:rsidRPr="00471037">
        <w:rPr>
          <w:rFonts w:asciiTheme="majorBidi" w:hAnsiTheme="majorBidi" w:cstheme="majorBidi"/>
          <w:b/>
          <w:bCs/>
          <w:sz w:val="20"/>
          <w:szCs w:val="20"/>
          <w:lang w:bidi="ar-EG"/>
        </w:rPr>
        <w:t>G</w:t>
      </w:r>
      <w:r w:rsidR="00B17FC9" w:rsidRPr="00471037">
        <w:rPr>
          <w:rFonts w:asciiTheme="majorBidi" w:hAnsiTheme="majorBidi" w:cstheme="majorBidi"/>
          <w:b/>
          <w:bCs/>
          <w:sz w:val="20"/>
          <w:szCs w:val="20"/>
          <w:vertAlign w:val="subscript"/>
          <w:lang w:bidi="ar-EG"/>
        </w:rPr>
        <w:t>5</w:t>
      </w:r>
      <w:r w:rsidR="00B17FC9">
        <w:rPr>
          <w:rFonts w:asciiTheme="majorBidi" w:hAnsiTheme="majorBidi" w:cstheme="majorBidi"/>
          <w:b/>
          <w:bCs/>
          <w:sz w:val="20"/>
          <w:szCs w:val="20"/>
          <w:lang w:bidi="ar-EG"/>
        </w:rPr>
        <w:t>5 % Spinach powder and</w:t>
      </w:r>
      <w:r w:rsidRPr="00471037">
        <w:rPr>
          <w:rFonts w:asciiTheme="majorBidi" w:hAnsiTheme="majorBidi" w:cstheme="majorBidi"/>
          <w:b/>
          <w:bCs/>
          <w:sz w:val="20"/>
          <w:szCs w:val="20"/>
          <w:lang w:bidi="ar-EG"/>
        </w:rPr>
        <w:t xml:space="preserve"> 5% </w:t>
      </w:r>
      <w:r w:rsidRPr="00471037">
        <w:rPr>
          <w:rFonts w:ascii="Times New Roman" w:eastAsia="Times New Roman" w:hAnsi="Times New Roman" w:cs="Times New Roman"/>
          <w:b/>
          <w:bCs/>
          <w:sz w:val="20"/>
          <w:szCs w:val="20"/>
          <w:lang w:bidi="ar-YE"/>
        </w:rPr>
        <w:t>soaked and cooked lentil powder</w:t>
      </w:r>
      <w:r w:rsidRPr="00471037">
        <w:rPr>
          <w:rFonts w:asciiTheme="majorBidi" w:hAnsiTheme="majorBidi" w:cstheme="majorBidi"/>
          <w:b/>
          <w:bCs/>
          <w:sz w:val="20"/>
          <w:szCs w:val="20"/>
          <w:lang w:bidi="ar-EG"/>
        </w:rPr>
        <w:t>, G</w:t>
      </w:r>
      <w:r w:rsidR="001A515D" w:rsidRPr="00471037">
        <w:rPr>
          <w:rFonts w:asciiTheme="majorBidi" w:hAnsiTheme="majorBidi" w:cstheme="majorBidi"/>
          <w:b/>
          <w:bCs/>
          <w:sz w:val="20"/>
          <w:szCs w:val="20"/>
          <w:vertAlign w:val="subscript"/>
          <w:lang w:bidi="ar-EG"/>
        </w:rPr>
        <w:t>6</w:t>
      </w:r>
      <w:r w:rsidR="00B17FC9">
        <w:rPr>
          <w:rFonts w:asciiTheme="majorBidi" w:hAnsiTheme="majorBidi" w:cstheme="majorBidi"/>
          <w:b/>
          <w:bCs/>
          <w:sz w:val="20"/>
          <w:szCs w:val="20"/>
          <w:lang w:bidi="ar-EG"/>
        </w:rPr>
        <w:t xml:space="preserve"> 5 % Spinach powder and</w:t>
      </w:r>
      <w:r w:rsidRPr="00471037">
        <w:rPr>
          <w:rFonts w:asciiTheme="majorBidi" w:hAnsiTheme="majorBidi" w:cstheme="majorBidi"/>
          <w:b/>
          <w:bCs/>
          <w:sz w:val="20"/>
          <w:szCs w:val="20"/>
          <w:lang w:bidi="ar-EG"/>
        </w:rPr>
        <w:t xml:space="preserve">5% </w:t>
      </w:r>
      <w:r w:rsidRPr="00471037">
        <w:rPr>
          <w:rFonts w:ascii="Times New Roman" w:eastAsia="Times New Roman" w:hAnsi="Times New Roman" w:cs="Times New Roman"/>
          <w:b/>
          <w:bCs/>
          <w:sz w:val="20"/>
          <w:szCs w:val="20"/>
          <w:lang w:bidi="ar-YE"/>
        </w:rPr>
        <w:t>germinated and cooked lentil.</w:t>
      </w:r>
    </w:p>
    <w:p w14:paraId="6DA7E013" w14:textId="77777777" w:rsidR="00AF37F7" w:rsidRPr="007106A5" w:rsidRDefault="00AF37F7" w:rsidP="00AF37F7">
      <w:pPr>
        <w:tabs>
          <w:tab w:val="left" w:pos="6674"/>
        </w:tabs>
        <w:spacing w:after="0" w:line="360" w:lineRule="auto"/>
        <w:jc w:val="both"/>
        <w:rPr>
          <w:rFonts w:ascii="Times New Roman" w:eastAsia="Times New Roman" w:hAnsi="Times New Roman" w:cs="Times New Roman"/>
          <w:sz w:val="6"/>
          <w:szCs w:val="6"/>
          <w:lang w:bidi="ar-YE"/>
        </w:rPr>
      </w:pPr>
    </w:p>
    <w:p w14:paraId="69036132" w14:textId="0BEAF85A" w:rsidR="00D7226C" w:rsidRPr="000F49B7" w:rsidRDefault="00AF37F7" w:rsidP="000F49B7">
      <w:pPr>
        <w:spacing w:after="0" w:line="276" w:lineRule="auto"/>
        <w:ind w:firstLine="720"/>
        <w:jc w:val="both"/>
        <w:rPr>
          <w:rFonts w:ascii="Times New Roman" w:eastAsia="Times New Roman" w:hAnsi="Times New Roman" w:cs="Times New Roman"/>
          <w:sz w:val="26"/>
          <w:szCs w:val="26"/>
          <w:lang w:bidi="ar-YE"/>
        </w:rPr>
      </w:pPr>
      <w:r>
        <w:rPr>
          <w:rFonts w:ascii="Times New Roman" w:eastAsia="Times New Roman" w:hAnsi="Times New Roman" w:cs="Times New Roman"/>
          <w:sz w:val="26"/>
          <w:szCs w:val="26"/>
          <w:lang w:bidi="ar-YE"/>
        </w:rPr>
        <w:t>The duration of the study was 8 weeks. Body weight of rats was measured once a week. The total body weight gain was calcula</w:t>
      </w:r>
      <w:r w:rsidR="000F49B7">
        <w:rPr>
          <w:rFonts w:ascii="Times New Roman" w:eastAsia="Times New Roman" w:hAnsi="Times New Roman" w:cs="Times New Roman"/>
          <w:sz w:val="26"/>
          <w:szCs w:val="26"/>
          <w:lang w:bidi="ar-YE"/>
        </w:rPr>
        <w:t xml:space="preserve">ted at the end of experiment. </w:t>
      </w:r>
      <w:r w:rsidR="00D7226C" w:rsidRPr="00D7226C">
        <w:rPr>
          <w:rFonts w:asciiTheme="majorBidi" w:eastAsia="Times New Roman" w:hAnsiTheme="majorBidi" w:cstheme="majorBidi"/>
          <w:sz w:val="26"/>
          <w:szCs w:val="26"/>
          <w:lang w:bidi="ar-YE"/>
        </w:rPr>
        <w:t xml:space="preserve">Liver, kidney, and heart were removed from each rat, washed by saline solution and weighed then stored in formalin solution 10% it was </w:t>
      </w:r>
      <w:r w:rsidR="0006735A" w:rsidRPr="00D7226C">
        <w:rPr>
          <w:rFonts w:asciiTheme="majorBidi" w:eastAsia="Times New Roman" w:hAnsiTheme="majorBidi" w:cstheme="majorBidi"/>
          <w:sz w:val="26"/>
          <w:szCs w:val="26"/>
          <w:lang w:bidi="ar-YE"/>
        </w:rPr>
        <w:t>calculating</w:t>
      </w:r>
      <w:r w:rsidR="00D7226C" w:rsidRPr="00D7226C">
        <w:rPr>
          <w:rFonts w:asciiTheme="majorBidi" w:eastAsia="Times New Roman" w:hAnsiTheme="majorBidi" w:cstheme="majorBidi"/>
          <w:sz w:val="26"/>
          <w:szCs w:val="26"/>
          <w:lang w:bidi="ar-YE"/>
        </w:rPr>
        <w:t xml:space="preserve"> the absolute and relative organ weight. </w:t>
      </w:r>
    </w:p>
    <w:p w14:paraId="1F46F6B5" w14:textId="4B153B8A" w:rsidR="000F49B7" w:rsidRDefault="00D7226C" w:rsidP="000F49B7">
      <w:pPr>
        <w:spacing w:after="0" w:line="360" w:lineRule="auto"/>
        <w:jc w:val="both"/>
        <w:rPr>
          <w:rFonts w:asciiTheme="majorBidi" w:eastAsia="Times New Roman" w:hAnsiTheme="majorBidi" w:cstheme="majorBidi"/>
          <w:sz w:val="26"/>
          <w:szCs w:val="26"/>
          <w:rtl/>
          <w:lang w:bidi="ar-YE"/>
        </w:rPr>
      </w:pPr>
      <w:r w:rsidRPr="00D7226C">
        <w:rPr>
          <w:rFonts w:asciiTheme="majorBidi" w:eastAsia="Times New Roman" w:hAnsiTheme="majorBidi" w:cstheme="majorBidi"/>
          <w:sz w:val="26"/>
          <w:szCs w:val="26"/>
          <w:lang w:bidi="ar-YE"/>
        </w:rPr>
        <w:t xml:space="preserve">Relative organ weight (Liver, kidney, and heart) </w:t>
      </w:r>
      <w:r w:rsidR="0006735A" w:rsidRPr="00D7226C">
        <w:rPr>
          <w:rFonts w:asciiTheme="majorBidi" w:eastAsia="Times New Roman" w:hAnsiTheme="majorBidi" w:cstheme="majorBidi"/>
          <w:sz w:val="26"/>
          <w:szCs w:val="26"/>
          <w:lang w:bidi="ar-YE"/>
        </w:rPr>
        <w:t>was</w:t>
      </w:r>
      <w:r w:rsidRPr="00D7226C">
        <w:rPr>
          <w:rFonts w:asciiTheme="majorBidi" w:eastAsia="Times New Roman" w:hAnsiTheme="majorBidi" w:cstheme="majorBidi"/>
          <w:sz w:val="26"/>
          <w:szCs w:val="26"/>
          <w:lang w:bidi="ar-YE"/>
        </w:rPr>
        <w:t xml:space="preserve"> calculated according to</w:t>
      </w:r>
      <w:r w:rsidRPr="00D7226C">
        <w:rPr>
          <w:rFonts w:asciiTheme="majorBidi" w:eastAsia="Times New Roman" w:hAnsiTheme="majorBidi" w:cstheme="majorBidi"/>
          <w:b/>
          <w:bCs/>
          <w:color w:val="FF0000"/>
          <w:sz w:val="26"/>
          <w:szCs w:val="26"/>
          <w:lang w:bidi="ar-YE"/>
        </w:rPr>
        <w:t xml:space="preserve"> </w:t>
      </w:r>
      <w:r w:rsidRPr="007E50BF">
        <w:rPr>
          <w:rFonts w:asciiTheme="majorBidi" w:eastAsia="Times New Roman" w:hAnsiTheme="majorBidi" w:cstheme="majorBidi"/>
          <w:b/>
          <w:bCs/>
          <w:sz w:val="26"/>
          <w:szCs w:val="26"/>
          <w:lang w:bidi="ar-YE"/>
        </w:rPr>
        <w:t>Drury and Wallington (1980)</w:t>
      </w:r>
      <w:r w:rsidRPr="007E50BF">
        <w:rPr>
          <w:rFonts w:asciiTheme="majorBidi" w:eastAsia="Times New Roman" w:hAnsiTheme="majorBidi" w:cstheme="majorBidi"/>
          <w:sz w:val="26"/>
          <w:szCs w:val="26"/>
          <w:lang w:bidi="ar-YE"/>
        </w:rPr>
        <w:t xml:space="preserve">. </w:t>
      </w:r>
    </w:p>
    <w:p w14:paraId="646CA876" w14:textId="77777777" w:rsidR="007E50BF" w:rsidRPr="007E50BF" w:rsidRDefault="007E50BF" w:rsidP="000F49B7">
      <w:pPr>
        <w:spacing w:after="0" w:line="360" w:lineRule="auto"/>
        <w:jc w:val="both"/>
        <w:rPr>
          <w:rFonts w:asciiTheme="majorBidi" w:eastAsia="Times New Roman" w:hAnsiTheme="majorBidi" w:cstheme="majorBidi"/>
          <w:sz w:val="26"/>
          <w:szCs w:val="26"/>
          <w:lang w:bidi="ar-YE"/>
        </w:rPr>
      </w:pPr>
    </w:p>
    <w:p w14:paraId="79EB7A43" w14:textId="0899EA64" w:rsidR="00D7226C" w:rsidRPr="00F93EB5" w:rsidRDefault="000F49B7" w:rsidP="00D7226C">
      <w:pPr>
        <w:spacing w:after="0" w:line="360" w:lineRule="auto"/>
        <w:rPr>
          <w:rFonts w:ascii="Eras Bold ITC" w:eastAsia="Times New Roman" w:hAnsi="Eras Bold ITC" w:cs="Times New Roman"/>
          <w:sz w:val="28"/>
          <w:szCs w:val="28"/>
          <w:lang w:bidi="ar-YE"/>
        </w:rPr>
      </w:pPr>
      <w:r w:rsidRPr="00F93EB5">
        <w:rPr>
          <w:rFonts w:ascii="Eras Bold ITC" w:eastAsia="Times New Roman" w:hAnsi="Eras Bold ITC" w:cs="Times New Roman"/>
          <w:sz w:val="28"/>
          <w:szCs w:val="28"/>
          <w:lang w:bidi="ar-YE"/>
        </w:rPr>
        <w:lastRenderedPageBreak/>
        <w:t>B</w:t>
      </w:r>
      <w:r w:rsidR="00D7226C" w:rsidRPr="00F93EB5">
        <w:rPr>
          <w:rFonts w:ascii="Eras Bold ITC" w:eastAsia="Times New Roman" w:hAnsi="Eras Bold ITC" w:cs="Times New Roman"/>
          <w:sz w:val="28"/>
          <w:szCs w:val="28"/>
          <w:lang w:bidi="ar-YE"/>
        </w:rPr>
        <w:t>lood samples</w:t>
      </w:r>
    </w:p>
    <w:p w14:paraId="2AFE2596" w14:textId="3E0FD0D1" w:rsidR="00D7226C" w:rsidRPr="0006735A" w:rsidRDefault="00D7226C" w:rsidP="00B47F11">
      <w:pPr>
        <w:spacing w:after="0" w:line="360" w:lineRule="auto"/>
        <w:ind w:firstLine="720"/>
        <w:jc w:val="both"/>
        <w:rPr>
          <w:rFonts w:ascii="Times New Roman" w:eastAsia="Times New Roman" w:hAnsi="Times New Roman" w:cs="Times New Roman"/>
          <w:sz w:val="26"/>
          <w:szCs w:val="26"/>
          <w:lang w:bidi="ar-YE"/>
        </w:rPr>
      </w:pPr>
      <w:r w:rsidRPr="0006735A">
        <w:rPr>
          <w:rFonts w:ascii="Times New Roman" w:eastAsia="Times New Roman" w:hAnsi="Times New Roman" w:cs="Times New Roman"/>
          <w:sz w:val="26"/>
          <w:szCs w:val="26"/>
          <w:lang w:bidi="ar-YE"/>
        </w:rPr>
        <w:t>At the e</w:t>
      </w:r>
      <w:r w:rsidR="000F49B7" w:rsidRPr="0006735A">
        <w:rPr>
          <w:rFonts w:ascii="Times New Roman" w:eastAsia="Times New Roman" w:hAnsi="Times New Roman" w:cs="Times New Roman"/>
          <w:sz w:val="26"/>
          <w:szCs w:val="26"/>
          <w:lang w:bidi="ar-YE"/>
        </w:rPr>
        <w:t xml:space="preserve">nd of the experiment period, </w:t>
      </w:r>
      <w:r w:rsidRPr="0006735A">
        <w:rPr>
          <w:rFonts w:ascii="Times New Roman" w:eastAsia="Times New Roman" w:hAnsi="Times New Roman" w:cs="Times New Roman"/>
          <w:sz w:val="26"/>
          <w:szCs w:val="26"/>
          <w:lang w:bidi="ar-YE"/>
        </w:rPr>
        <w:t xml:space="preserve">fasted </w:t>
      </w:r>
      <w:r w:rsidR="000F49B7" w:rsidRPr="0006735A">
        <w:rPr>
          <w:rFonts w:ascii="Times New Roman" w:eastAsia="Times New Roman" w:hAnsi="Times New Roman" w:cs="Times New Roman"/>
          <w:sz w:val="26"/>
          <w:szCs w:val="26"/>
          <w:lang w:bidi="ar-YE"/>
        </w:rPr>
        <w:t>rats overnight then</w:t>
      </w:r>
      <w:r w:rsidRPr="0006735A">
        <w:rPr>
          <w:rFonts w:ascii="Times New Roman" w:eastAsia="Times New Roman" w:hAnsi="Times New Roman" w:cs="Times New Roman"/>
          <w:sz w:val="26"/>
          <w:szCs w:val="26"/>
          <w:lang w:bidi="ar-YE"/>
        </w:rPr>
        <w:t xml:space="preserve"> anaesthetized by diethyl e</w:t>
      </w:r>
      <w:r w:rsidR="000F49B7" w:rsidRPr="0006735A">
        <w:rPr>
          <w:rFonts w:ascii="Times New Roman" w:eastAsia="Times New Roman" w:hAnsi="Times New Roman" w:cs="Times New Roman"/>
          <w:sz w:val="26"/>
          <w:szCs w:val="26"/>
          <w:lang w:bidi="ar-YE"/>
        </w:rPr>
        <w:t>ther and sacrificed. B</w:t>
      </w:r>
      <w:r w:rsidRPr="0006735A">
        <w:rPr>
          <w:rFonts w:ascii="Times New Roman" w:eastAsia="Times New Roman" w:hAnsi="Times New Roman" w:cs="Times New Roman"/>
          <w:sz w:val="26"/>
          <w:szCs w:val="26"/>
          <w:lang w:bidi="ar-YE"/>
        </w:rPr>
        <w:t>lood samples were collected from eye plexuses</w:t>
      </w:r>
      <w:r w:rsidR="0006735A">
        <w:rPr>
          <w:rFonts w:ascii="Times New Roman" w:eastAsia="Times New Roman" w:hAnsi="Times New Roman" w:cs="Times New Roman"/>
          <w:sz w:val="26"/>
          <w:szCs w:val="26"/>
          <w:lang w:bidi="ar-YE"/>
        </w:rPr>
        <w:t xml:space="preserve"> </w:t>
      </w:r>
      <w:r w:rsidRPr="0006735A">
        <w:rPr>
          <w:rFonts w:ascii="Times New Roman" w:eastAsia="Times New Roman" w:hAnsi="Times New Roman" w:cs="Times New Roman"/>
          <w:sz w:val="26"/>
          <w:szCs w:val="26"/>
          <w:lang w:bidi="ar-YE"/>
        </w:rPr>
        <w:t xml:space="preserve">and divided into two parts. The first </w:t>
      </w:r>
      <w:r w:rsidR="000F49B7" w:rsidRPr="0006735A">
        <w:rPr>
          <w:rFonts w:ascii="Times New Roman" w:eastAsia="Times New Roman" w:hAnsi="Times New Roman" w:cs="Times New Roman"/>
          <w:sz w:val="26"/>
          <w:szCs w:val="26"/>
          <w:lang w:bidi="ar-YE"/>
        </w:rPr>
        <w:t>pa</w:t>
      </w:r>
      <w:r w:rsidR="00B47F11" w:rsidRPr="0006735A">
        <w:rPr>
          <w:rFonts w:ascii="Times New Roman" w:eastAsia="Times New Roman" w:hAnsi="Times New Roman" w:cs="Times New Roman"/>
          <w:sz w:val="26"/>
          <w:szCs w:val="26"/>
          <w:lang w:bidi="ar-YE"/>
        </w:rPr>
        <w:t>tch</w:t>
      </w:r>
      <w:r w:rsidRPr="0006735A">
        <w:rPr>
          <w:rFonts w:ascii="Times New Roman" w:eastAsia="Times New Roman" w:hAnsi="Times New Roman" w:cs="Times New Roman"/>
          <w:sz w:val="26"/>
          <w:szCs w:val="26"/>
          <w:lang w:bidi="ar-YE"/>
        </w:rPr>
        <w:t xml:space="preserve"> was collected in heparinized tube to obtain the whole blood to meas</w:t>
      </w:r>
      <w:r w:rsidR="00B47F11" w:rsidRPr="0006735A">
        <w:rPr>
          <w:rFonts w:ascii="Times New Roman" w:eastAsia="Times New Roman" w:hAnsi="Times New Roman" w:cs="Times New Roman"/>
          <w:sz w:val="26"/>
          <w:szCs w:val="26"/>
          <w:lang w:bidi="ar-YE"/>
        </w:rPr>
        <w:t xml:space="preserve">ure the hematological profile. </w:t>
      </w:r>
      <w:r w:rsidRPr="0006735A">
        <w:rPr>
          <w:rFonts w:ascii="Times New Roman" w:eastAsia="Times New Roman" w:hAnsi="Times New Roman" w:cs="Times New Roman"/>
          <w:sz w:val="26"/>
          <w:szCs w:val="26"/>
          <w:lang w:bidi="ar-YE"/>
        </w:rPr>
        <w:t>The second patch was collected in dry clean centrifuge glass tube without any coagulation to prepare serum by leaving the samples for 15 minutes at refrigerator. Then, the tubes were centrifugation for 15 min at 3000 rpm</w:t>
      </w:r>
      <w:r w:rsidR="00B47F11" w:rsidRPr="0006735A">
        <w:rPr>
          <w:rFonts w:ascii="Times New Roman" w:eastAsia="Times New Roman" w:hAnsi="Times New Roman" w:cs="Times New Roman"/>
          <w:sz w:val="26"/>
          <w:szCs w:val="26"/>
          <w:lang w:bidi="ar-YE"/>
        </w:rPr>
        <w:t>.</w:t>
      </w:r>
      <w:r w:rsidRPr="0006735A">
        <w:rPr>
          <w:rFonts w:ascii="Times New Roman" w:eastAsia="Times New Roman" w:hAnsi="Times New Roman" w:cs="Times New Roman"/>
          <w:sz w:val="26"/>
          <w:szCs w:val="26"/>
          <w:lang w:bidi="ar-YE"/>
        </w:rPr>
        <w:t xml:space="preserve"> </w:t>
      </w:r>
      <w:r w:rsidR="00FC60FF" w:rsidRPr="0006735A">
        <w:rPr>
          <w:rFonts w:ascii="Times New Roman" w:eastAsia="Times New Roman" w:hAnsi="Times New Roman" w:cs="Times New Roman"/>
          <w:sz w:val="26"/>
          <w:szCs w:val="26"/>
          <w:lang w:bidi="ar-YE"/>
        </w:rPr>
        <w:t>After that</w:t>
      </w:r>
      <w:r w:rsidR="00B47F11" w:rsidRPr="0006735A">
        <w:rPr>
          <w:rFonts w:ascii="Times New Roman" w:eastAsia="Times New Roman" w:hAnsi="Times New Roman" w:cs="Times New Roman"/>
          <w:sz w:val="26"/>
          <w:szCs w:val="26"/>
          <w:lang w:bidi="ar-YE"/>
        </w:rPr>
        <w:t>,</w:t>
      </w:r>
      <w:r w:rsidRPr="0006735A">
        <w:rPr>
          <w:rFonts w:ascii="Times New Roman" w:eastAsia="Times New Roman" w:hAnsi="Times New Roman" w:cs="Times New Roman"/>
          <w:sz w:val="26"/>
          <w:szCs w:val="26"/>
          <w:lang w:bidi="ar-YE"/>
        </w:rPr>
        <w:t xml:space="preserve"> the clean supernatant serum was collected and kept frozen at -</w:t>
      </w:r>
      <w:r w:rsidR="00B47F11" w:rsidRPr="0006735A">
        <w:rPr>
          <w:rFonts w:ascii="Times New Roman" w:eastAsia="Times New Roman" w:hAnsi="Times New Roman" w:cs="Times New Roman"/>
          <w:sz w:val="26"/>
          <w:szCs w:val="26"/>
          <w:lang w:bidi="ar-YE"/>
        </w:rPr>
        <w:t>18</w:t>
      </w:r>
      <w:r w:rsidRPr="0006735A">
        <w:rPr>
          <w:rFonts w:ascii="Times New Roman" w:eastAsia="Times New Roman" w:hAnsi="Times New Roman" w:cs="Times New Roman"/>
          <w:sz w:val="26"/>
          <w:szCs w:val="26"/>
          <w:lang w:bidi="ar-YE"/>
        </w:rPr>
        <w:t>°C until analysis</w:t>
      </w:r>
      <w:r w:rsidR="0006735A">
        <w:rPr>
          <w:rFonts w:ascii="Times New Roman" w:eastAsia="Times New Roman" w:hAnsi="Times New Roman" w:cs="Times New Roman"/>
          <w:sz w:val="26"/>
          <w:szCs w:val="26"/>
          <w:lang w:bidi="ar-YE"/>
        </w:rPr>
        <w:t>.</w:t>
      </w:r>
    </w:p>
    <w:p w14:paraId="77FE22DD" w14:textId="46162FBE" w:rsidR="00AF37F7" w:rsidRDefault="005C69BB" w:rsidP="00316B30">
      <w:pPr>
        <w:spacing w:after="0" w:line="276" w:lineRule="auto"/>
        <w:jc w:val="both"/>
        <w:rPr>
          <w:rFonts w:ascii="Eras Bold ITC" w:eastAsia="Times New Roman" w:hAnsi="Eras Bold ITC" w:cstheme="majorBidi"/>
          <w:sz w:val="26"/>
          <w:szCs w:val="26"/>
          <w:lang w:bidi="ar-YE"/>
        </w:rPr>
      </w:pPr>
      <w:r w:rsidRPr="005C69BB">
        <w:rPr>
          <w:rFonts w:ascii="Eras Bold ITC" w:eastAsia="Times New Roman" w:hAnsi="Eras Bold ITC" w:cstheme="majorBidi"/>
          <w:sz w:val="26"/>
          <w:szCs w:val="26"/>
          <w:lang w:bidi="ar-YE"/>
        </w:rPr>
        <w:t>Hematological analysis</w:t>
      </w:r>
    </w:p>
    <w:p w14:paraId="2F66540D" w14:textId="77777777" w:rsidR="00407E22" w:rsidRPr="00407E22" w:rsidRDefault="00407E22" w:rsidP="00316B30">
      <w:pPr>
        <w:spacing w:after="0" w:line="276" w:lineRule="auto"/>
        <w:jc w:val="both"/>
        <w:rPr>
          <w:rFonts w:ascii="Eras Bold ITC" w:eastAsia="Times New Roman" w:hAnsi="Eras Bold ITC" w:cstheme="majorBidi"/>
          <w:sz w:val="14"/>
          <w:szCs w:val="14"/>
          <w:lang w:bidi="ar-YE"/>
        </w:rPr>
      </w:pPr>
    </w:p>
    <w:p w14:paraId="10359DC2" w14:textId="236008B1" w:rsidR="008B3882" w:rsidRPr="00ED663E" w:rsidRDefault="00AF37F7" w:rsidP="005D10CB">
      <w:pPr>
        <w:spacing w:after="0" w:line="276" w:lineRule="auto"/>
        <w:jc w:val="both"/>
        <w:rPr>
          <w:rFonts w:asciiTheme="majorBidi" w:eastAsia="Times New Roman" w:hAnsiTheme="majorBidi" w:cstheme="majorBidi"/>
          <w:b/>
          <w:bCs/>
          <w:color w:val="FF0000"/>
          <w:sz w:val="26"/>
          <w:szCs w:val="26"/>
          <w:lang w:bidi="ar-YE"/>
        </w:rPr>
      </w:pPr>
      <w:r w:rsidRPr="002570EF">
        <w:rPr>
          <w:rFonts w:asciiTheme="majorBidi" w:eastAsia="Times New Roman" w:hAnsiTheme="majorBidi" w:cstheme="majorBidi"/>
          <w:b/>
          <w:bCs/>
          <w:sz w:val="26"/>
          <w:szCs w:val="26"/>
          <w:lang w:bidi="ar-YE"/>
        </w:rPr>
        <w:tab/>
      </w:r>
      <w:r w:rsidR="00C77E7E">
        <w:rPr>
          <w:rFonts w:ascii="Times New Roman" w:eastAsia="Times New Roman" w:hAnsi="Times New Roman" w:cs="Times New Roman"/>
          <w:sz w:val="26"/>
          <w:szCs w:val="26"/>
          <w:lang w:bidi="ar-YE"/>
        </w:rPr>
        <w:t>W</w:t>
      </w:r>
      <w:r w:rsidR="0006735A" w:rsidRPr="00C77E7E">
        <w:rPr>
          <w:rFonts w:ascii="Times New Roman" w:eastAsia="Times New Roman" w:hAnsi="Times New Roman" w:cs="Times New Roman"/>
          <w:sz w:val="26"/>
          <w:szCs w:val="26"/>
          <w:lang w:bidi="ar-YE"/>
        </w:rPr>
        <w:t xml:space="preserve">hite blood </w:t>
      </w:r>
      <w:r w:rsidR="00D55F25" w:rsidRPr="00C77E7E">
        <w:rPr>
          <w:rFonts w:ascii="Times New Roman" w:eastAsia="Times New Roman" w:hAnsi="Times New Roman" w:cs="Times New Roman"/>
          <w:sz w:val="26"/>
          <w:szCs w:val="26"/>
          <w:lang w:bidi="ar-YE"/>
        </w:rPr>
        <w:t>cell (</w:t>
      </w:r>
      <w:r w:rsidRPr="00C77E7E">
        <w:rPr>
          <w:rFonts w:ascii="Times New Roman" w:eastAsia="Times New Roman" w:hAnsi="Times New Roman" w:cs="Times New Roman"/>
          <w:sz w:val="26"/>
          <w:szCs w:val="26"/>
          <w:lang w:bidi="ar-YE"/>
        </w:rPr>
        <w:t>WBC</w:t>
      </w:r>
      <w:r w:rsidR="0006735A" w:rsidRPr="00C77E7E">
        <w:rPr>
          <w:rFonts w:ascii="Times New Roman" w:eastAsia="Times New Roman" w:hAnsi="Times New Roman" w:cs="Times New Roman"/>
          <w:sz w:val="26"/>
          <w:szCs w:val="26"/>
          <w:lang w:bidi="ar-YE"/>
        </w:rPr>
        <w:t>)</w:t>
      </w:r>
      <w:r w:rsidRPr="00C77E7E">
        <w:rPr>
          <w:rFonts w:ascii="Times New Roman" w:eastAsia="Times New Roman" w:hAnsi="Times New Roman" w:cs="Times New Roman"/>
          <w:sz w:val="26"/>
          <w:szCs w:val="26"/>
          <w:lang w:bidi="ar-YE"/>
        </w:rPr>
        <w:t xml:space="preserve">, </w:t>
      </w:r>
      <w:r w:rsidR="00D55F25" w:rsidRPr="00C77E7E">
        <w:rPr>
          <w:rFonts w:ascii="Times New Roman" w:eastAsia="Times New Roman" w:hAnsi="Times New Roman" w:cs="Times New Roman"/>
          <w:sz w:val="26"/>
          <w:szCs w:val="26"/>
          <w:lang w:bidi="ar-YE"/>
        </w:rPr>
        <w:t xml:space="preserve">Lymphocytes </w:t>
      </w:r>
      <w:r w:rsidR="00C77E7E">
        <w:rPr>
          <w:rFonts w:ascii="Times New Roman" w:eastAsia="Times New Roman" w:hAnsi="Times New Roman" w:cs="Times New Roman"/>
          <w:sz w:val="26"/>
          <w:szCs w:val="26"/>
          <w:lang w:bidi="ar-YE"/>
        </w:rPr>
        <w:t>(</w:t>
      </w:r>
      <w:r w:rsidRPr="00C77E7E">
        <w:rPr>
          <w:rFonts w:ascii="Times New Roman" w:eastAsia="Times New Roman" w:hAnsi="Times New Roman" w:cs="Times New Roman"/>
          <w:sz w:val="26"/>
          <w:szCs w:val="26"/>
          <w:lang w:bidi="ar-YE"/>
        </w:rPr>
        <w:t>LYM</w:t>
      </w:r>
      <w:r w:rsidR="00C77E7E">
        <w:rPr>
          <w:rFonts w:ascii="Times New Roman" w:eastAsia="Times New Roman" w:hAnsi="Times New Roman" w:cs="Times New Roman"/>
          <w:sz w:val="26"/>
          <w:szCs w:val="26"/>
          <w:lang w:bidi="ar-YE"/>
        </w:rPr>
        <w:t>)</w:t>
      </w:r>
      <w:r w:rsidRPr="00C77E7E">
        <w:rPr>
          <w:rFonts w:ascii="Times New Roman" w:eastAsia="Times New Roman" w:hAnsi="Times New Roman" w:cs="Times New Roman"/>
          <w:sz w:val="26"/>
          <w:szCs w:val="26"/>
          <w:lang w:bidi="ar-YE"/>
        </w:rPr>
        <w:t xml:space="preserve">, </w:t>
      </w:r>
      <w:r w:rsidR="00D55F25" w:rsidRPr="00C77E7E">
        <w:rPr>
          <w:rFonts w:ascii="Times New Roman" w:eastAsia="Times New Roman" w:hAnsi="Times New Roman" w:cs="Times New Roman"/>
          <w:sz w:val="26"/>
          <w:szCs w:val="26"/>
          <w:lang w:bidi="ar-YE"/>
        </w:rPr>
        <w:t xml:space="preserve">Monocytes </w:t>
      </w:r>
      <w:r w:rsidR="00C77E7E">
        <w:rPr>
          <w:rFonts w:ascii="Times New Roman" w:eastAsia="Times New Roman" w:hAnsi="Times New Roman" w:cs="Times New Roman"/>
          <w:sz w:val="26"/>
          <w:szCs w:val="26"/>
          <w:lang w:bidi="ar-YE"/>
        </w:rPr>
        <w:t>(</w:t>
      </w:r>
      <w:r w:rsidRPr="00C77E7E">
        <w:rPr>
          <w:rFonts w:ascii="Times New Roman" w:eastAsia="Times New Roman" w:hAnsi="Times New Roman" w:cs="Times New Roman"/>
          <w:sz w:val="26"/>
          <w:szCs w:val="26"/>
          <w:lang w:bidi="ar-YE"/>
        </w:rPr>
        <w:t>MON</w:t>
      </w:r>
      <w:r w:rsidR="00C77E7E">
        <w:rPr>
          <w:rFonts w:ascii="Times New Roman" w:eastAsia="Times New Roman" w:hAnsi="Times New Roman" w:cs="Times New Roman"/>
          <w:sz w:val="26"/>
          <w:szCs w:val="26"/>
          <w:lang w:bidi="ar-YE"/>
        </w:rPr>
        <w:t>)</w:t>
      </w:r>
      <w:r w:rsidRPr="00C77E7E">
        <w:rPr>
          <w:rFonts w:ascii="Times New Roman" w:eastAsia="Times New Roman" w:hAnsi="Times New Roman" w:cs="Times New Roman"/>
          <w:sz w:val="26"/>
          <w:szCs w:val="26"/>
          <w:lang w:bidi="ar-YE"/>
        </w:rPr>
        <w:t xml:space="preserve">, </w:t>
      </w:r>
      <w:r w:rsidR="00D55F25" w:rsidRPr="00C77E7E">
        <w:rPr>
          <w:rFonts w:ascii="Times New Roman" w:eastAsia="Times New Roman" w:hAnsi="Times New Roman" w:cs="Times New Roman"/>
          <w:sz w:val="26"/>
          <w:szCs w:val="26"/>
          <w:lang w:bidi="ar-YE"/>
        </w:rPr>
        <w:t>Granulocytes</w:t>
      </w:r>
      <w:r w:rsidR="00C77E7E">
        <w:rPr>
          <w:rFonts w:ascii="Times New Roman" w:eastAsia="Times New Roman" w:hAnsi="Times New Roman" w:cs="Times New Roman"/>
          <w:sz w:val="26"/>
          <w:szCs w:val="26"/>
          <w:lang w:bidi="ar-YE"/>
        </w:rPr>
        <w:t xml:space="preserve"> (</w:t>
      </w:r>
      <w:r w:rsidRPr="00C77E7E">
        <w:rPr>
          <w:rFonts w:ascii="Times New Roman" w:eastAsia="Times New Roman" w:hAnsi="Times New Roman" w:cs="Times New Roman"/>
          <w:sz w:val="26"/>
          <w:szCs w:val="26"/>
          <w:lang w:bidi="ar-YE"/>
        </w:rPr>
        <w:t>GRA</w:t>
      </w:r>
      <w:r w:rsidR="00C77E7E">
        <w:rPr>
          <w:rFonts w:ascii="Times New Roman" w:eastAsia="Times New Roman" w:hAnsi="Times New Roman" w:cs="Times New Roman"/>
          <w:sz w:val="26"/>
          <w:szCs w:val="26"/>
          <w:lang w:bidi="ar-YE"/>
        </w:rPr>
        <w:t>)</w:t>
      </w:r>
      <w:r w:rsidRPr="00C77E7E">
        <w:rPr>
          <w:rFonts w:ascii="Times New Roman" w:eastAsia="Times New Roman" w:hAnsi="Times New Roman" w:cs="Times New Roman"/>
          <w:sz w:val="26"/>
          <w:szCs w:val="26"/>
          <w:lang w:bidi="ar-YE"/>
        </w:rPr>
        <w:t xml:space="preserve">, </w:t>
      </w:r>
      <w:r w:rsidR="00D55F25" w:rsidRPr="00C77E7E">
        <w:rPr>
          <w:rFonts w:ascii="Times New Roman" w:eastAsia="Times New Roman" w:hAnsi="Times New Roman" w:cs="Times New Roman"/>
          <w:sz w:val="26"/>
          <w:szCs w:val="26"/>
          <w:lang w:bidi="ar-YE"/>
        </w:rPr>
        <w:t>red blood cell (</w:t>
      </w:r>
      <w:r w:rsidRPr="00C77E7E">
        <w:rPr>
          <w:rFonts w:ascii="Times New Roman" w:eastAsia="Times New Roman" w:hAnsi="Times New Roman" w:cs="Times New Roman"/>
          <w:sz w:val="26"/>
          <w:szCs w:val="26"/>
          <w:lang w:bidi="ar-YE"/>
        </w:rPr>
        <w:t>RBC</w:t>
      </w:r>
      <w:r w:rsidR="00D55F25" w:rsidRPr="00C77E7E">
        <w:rPr>
          <w:rFonts w:ascii="Times New Roman" w:eastAsia="Times New Roman" w:hAnsi="Times New Roman" w:cs="Times New Roman"/>
          <w:sz w:val="26"/>
          <w:szCs w:val="26"/>
          <w:lang w:bidi="ar-YE"/>
        </w:rPr>
        <w:t>)</w:t>
      </w:r>
      <w:r w:rsidRPr="00C77E7E">
        <w:rPr>
          <w:rFonts w:ascii="Times New Roman" w:eastAsia="Times New Roman" w:hAnsi="Times New Roman" w:cs="Times New Roman"/>
          <w:sz w:val="26"/>
          <w:szCs w:val="26"/>
          <w:lang w:bidi="ar-YE"/>
        </w:rPr>
        <w:t xml:space="preserve">, </w:t>
      </w:r>
      <w:r w:rsidR="00D55F25" w:rsidRPr="00C77E7E">
        <w:rPr>
          <w:rFonts w:ascii="Times New Roman" w:eastAsia="Times New Roman" w:hAnsi="Times New Roman" w:cs="Times New Roman"/>
          <w:sz w:val="26"/>
          <w:szCs w:val="26"/>
          <w:lang w:bidi="ar-YE"/>
        </w:rPr>
        <w:t>hemoglobin (</w:t>
      </w:r>
      <w:r w:rsidRPr="00C77E7E">
        <w:rPr>
          <w:rFonts w:ascii="Times New Roman" w:eastAsia="Times New Roman" w:hAnsi="Times New Roman" w:cs="Times New Roman"/>
          <w:sz w:val="26"/>
          <w:szCs w:val="26"/>
          <w:lang w:bidi="ar-YE"/>
        </w:rPr>
        <w:t>HGB</w:t>
      </w:r>
      <w:r w:rsidR="00D55F25" w:rsidRPr="00C77E7E">
        <w:rPr>
          <w:rFonts w:ascii="Times New Roman" w:eastAsia="Times New Roman" w:hAnsi="Times New Roman" w:cs="Times New Roman"/>
          <w:sz w:val="26"/>
          <w:szCs w:val="26"/>
          <w:lang w:bidi="ar-YE"/>
        </w:rPr>
        <w:t>)</w:t>
      </w:r>
      <w:r w:rsidRPr="00C77E7E">
        <w:rPr>
          <w:rFonts w:ascii="Times New Roman" w:eastAsia="Times New Roman" w:hAnsi="Times New Roman" w:cs="Times New Roman"/>
          <w:sz w:val="26"/>
          <w:szCs w:val="26"/>
          <w:lang w:bidi="ar-YE"/>
        </w:rPr>
        <w:t xml:space="preserve">, </w:t>
      </w:r>
      <w:r w:rsidR="00337E42" w:rsidRPr="00C77E7E">
        <w:rPr>
          <w:rFonts w:ascii="Times New Roman" w:eastAsia="Times New Roman" w:hAnsi="Times New Roman" w:cs="Times New Roman"/>
          <w:sz w:val="26"/>
          <w:szCs w:val="26"/>
          <w:lang w:bidi="ar-YE"/>
        </w:rPr>
        <w:t>Hematocrit</w:t>
      </w:r>
      <w:r w:rsidR="00C77E7E">
        <w:rPr>
          <w:rFonts w:ascii="Times New Roman" w:eastAsia="Times New Roman" w:hAnsi="Times New Roman" w:cs="Times New Roman"/>
          <w:sz w:val="26"/>
          <w:szCs w:val="26"/>
          <w:lang w:bidi="ar-YE"/>
        </w:rPr>
        <w:t xml:space="preserve"> (</w:t>
      </w:r>
      <w:r w:rsidRPr="00C77E7E">
        <w:rPr>
          <w:rFonts w:ascii="Times New Roman" w:eastAsia="Times New Roman" w:hAnsi="Times New Roman" w:cs="Times New Roman"/>
          <w:sz w:val="26"/>
          <w:szCs w:val="26"/>
          <w:lang w:bidi="ar-YE"/>
        </w:rPr>
        <w:t>HCT</w:t>
      </w:r>
      <w:r w:rsidR="00C77E7E">
        <w:rPr>
          <w:rFonts w:ascii="Times New Roman" w:eastAsia="Times New Roman" w:hAnsi="Times New Roman" w:cs="Times New Roman"/>
          <w:sz w:val="26"/>
          <w:szCs w:val="26"/>
          <w:lang w:bidi="ar-YE"/>
        </w:rPr>
        <w:t>)</w:t>
      </w:r>
      <w:r w:rsidRPr="00C77E7E">
        <w:rPr>
          <w:rFonts w:ascii="Times New Roman" w:eastAsia="Times New Roman" w:hAnsi="Times New Roman" w:cs="Times New Roman"/>
          <w:sz w:val="26"/>
          <w:szCs w:val="26"/>
          <w:lang w:bidi="ar-YE"/>
        </w:rPr>
        <w:t>,</w:t>
      </w:r>
      <w:r w:rsidR="00337E42" w:rsidRPr="00C77E7E">
        <w:rPr>
          <w:rFonts w:ascii="Times New Roman" w:eastAsia="Times New Roman" w:hAnsi="Times New Roman" w:cs="Times New Roman"/>
          <w:sz w:val="26"/>
          <w:szCs w:val="26"/>
          <w:lang w:bidi="ar-YE"/>
        </w:rPr>
        <w:t xml:space="preserve"> Platelet Count Test </w:t>
      </w:r>
      <w:r w:rsidR="00C77E7E">
        <w:rPr>
          <w:rFonts w:ascii="Times New Roman" w:eastAsia="Times New Roman" w:hAnsi="Times New Roman" w:cs="Times New Roman"/>
          <w:sz w:val="26"/>
          <w:szCs w:val="26"/>
          <w:lang w:bidi="ar-YE"/>
        </w:rPr>
        <w:t>(</w:t>
      </w:r>
      <w:r w:rsidRPr="00C77E7E">
        <w:rPr>
          <w:rFonts w:ascii="Times New Roman" w:eastAsia="Times New Roman" w:hAnsi="Times New Roman" w:cs="Times New Roman"/>
          <w:sz w:val="26"/>
          <w:szCs w:val="26"/>
          <w:lang w:bidi="ar-YE"/>
        </w:rPr>
        <w:t>PLT</w:t>
      </w:r>
      <w:r w:rsidR="00C77E7E">
        <w:rPr>
          <w:rFonts w:ascii="Times New Roman" w:eastAsia="Times New Roman" w:hAnsi="Times New Roman" w:cs="Times New Roman"/>
          <w:sz w:val="26"/>
          <w:szCs w:val="26"/>
          <w:lang w:bidi="ar-YE"/>
        </w:rPr>
        <w:t>)</w:t>
      </w:r>
      <w:r w:rsidRPr="00C77E7E">
        <w:rPr>
          <w:rFonts w:ascii="Times New Roman" w:eastAsia="Times New Roman" w:hAnsi="Times New Roman" w:cs="Times New Roman"/>
          <w:sz w:val="26"/>
          <w:szCs w:val="26"/>
          <w:lang w:bidi="ar-YE"/>
        </w:rPr>
        <w:t xml:space="preserve"> and </w:t>
      </w:r>
      <w:r w:rsidR="00C77E7E" w:rsidRPr="00C77E7E">
        <w:rPr>
          <w:rFonts w:ascii="Times New Roman" w:eastAsia="Times New Roman" w:hAnsi="Times New Roman" w:cs="Times New Roman"/>
          <w:sz w:val="26"/>
          <w:szCs w:val="26"/>
          <w:lang w:bidi="ar-YE"/>
        </w:rPr>
        <w:t>Procalcitonin (PCT) was</w:t>
      </w:r>
      <w:r w:rsidR="00B47F11" w:rsidRPr="00C77E7E">
        <w:rPr>
          <w:rFonts w:ascii="Times New Roman" w:eastAsia="Times New Roman" w:hAnsi="Times New Roman" w:cs="Times New Roman"/>
          <w:sz w:val="26"/>
          <w:szCs w:val="26"/>
          <w:lang w:bidi="ar-YE"/>
        </w:rPr>
        <w:t xml:space="preserve"> measured as </w:t>
      </w:r>
      <w:r w:rsidRPr="00C77E7E">
        <w:rPr>
          <w:rFonts w:ascii="Times New Roman" w:eastAsia="Times New Roman" w:hAnsi="Times New Roman" w:cs="Times New Roman"/>
          <w:sz w:val="26"/>
          <w:szCs w:val="26"/>
          <w:lang w:bidi="ar-YE"/>
        </w:rPr>
        <w:t xml:space="preserve">according </w:t>
      </w:r>
      <w:r w:rsidRPr="006718E1">
        <w:rPr>
          <w:rFonts w:ascii="Times New Roman" w:eastAsia="Times New Roman" w:hAnsi="Times New Roman" w:cs="Times New Roman"/>
          <w:sz w:val="26"/>
          <w:szCs w:val="26"/>
          <w:lang w:bidi="ar-YE"/>
        </w:rPr>
        <w:t>to</w:t>
      </w:r>
      <w:r w:rsidR="006718E1" w:rsidRPr="006718E1">
        <w:rPr>
          <w:rFonts w:ascii="Times New Roman" w:eastAsia="Times New Roman" w:hAnsi="Times New Roman" w:cs="Times New Roman"/>
          <w:b/>
          <w:bCs/>
          <w:sz w:val="26"/>
          <w:szCs w:val="26"/>
          <w:lang w:bidi="ar-YE"/>
        </w:rPr>
        <w:t xml:space="preserve"> </w:t>
      </w:r>
      <w:r w:rsidR="00ED663E">
        <w:rPr>
          <w:rFonts w:asciiTheme="majorBidi" w:hAnsiTheme="majorBidi" w:cstheme="majorBidi"/>
          <w:b/>
          <w:bCs/>
          <w:sz w:val="26"/>
          <w:szCs w:val="26"/>
        </w:rPr>
        <w:t>Jane (</w:t>
      </w:r>
      <w:r w:rsidR="00ED663E" w:rsidRPr="00ED663E">
        <w:rPr>
          <w:rFonts w:asciiTheme="majorBidi" w:hAnsiTheme="majorBidi" w:cstheme="majorBidi"/>
          <w:b/>
          <w:bCs/>
          <w:sz w:val="26"/>
          <w:szCs w:val="26"/>
        </w:rPr>
        <w:t>1986</w:t>
      </w:r>
      <w:r w:rsidR="00ED663E">
        <w:rPr>
          <w:rFonts w:asciiTheme="majorBidi" w:hAnsiTheme="majorBidi" w:cstheme="majorBidi"/>
          <w:b/>
          <w:bCs/>
          <w:sz w:val="26"/>
          <w:szCs w:val="26"/>
        </w:rPr>
        <w:t>)</w:t>
      </w:r>
      <w:r w:rsidR="005D10CB">
        <w:rPr>
          <w:rFonts w:asciiTheme="majorBidi" w:hAnsiTheme="majorBidi" w:cstheme="majorBidi"/>
          <w:b/>
          <w:bCs/>
          <w:sz w:val="26"/>
          <w:szCs w:val="26"/>
        </w:rPr>
        <w:t>;</w:t>
      </w:r>
      <w:r w:rsidR="005D10CB" w:rsidRPr="005D10CB">
        <w:rPr>
          <w:rFonts w:asciiTheme="majorBidi" w:eastAsia="Times New Roman" w:hAnsiTheme="majorBidi" w:cstheme="majorBidi"/>
          <w:b/>
          <w:bCs/>
          <w:sz w:val="26"/>
          <w:szCs w:val="26"/>
          <w:lang w:bidi="ar-YE"/>
        </w:rPr>
        <w:t xml:space="preserve"> Moser</w:t>
      </w:r>
      <w:r w:rsidR="005D10CB">
        <w:rPr>
          <w:rFonts w:asciiTheme="majorBidi" w:eastAsia="Times New Roman" w:hAnsiTheme="majorBidi" w:cstheme="majorBidi"/>
          <w:b/>
          <w:bCs/>
          <w:sz w:val="26"/>
          <w:szCs w:val="26"/>
          <w:lang w:bidi="ar-YE"/>
        </w:rPr>
        <w:t xml:space="preserve"> et al., (2001)</w:t>
      </w:r>
      <w:r w:rsidR="00ED663E" w:rsidRPr="00ED663E">
        <w:t xml:space="preserve"> </w:t>
      </w:r>
      <w:r w:rsidR="00ED663E" w:rsidRPr="00ED663E">
        <w:rPr>
          <w:rFonts w:asciiTheme="majorBidi" w:hAnsiTheme="majorBidi" w:cstheme="majorBidi"/>
          <w:b/>
          <w:bCs/>
          <w:sz w:val="26"/>
          <w:szCs w:val="26"/>
        </w:rPr>
        <w:t xml:space="preserve">and </w:t>
      </w:r>
      <w:proofErr w:type="spellStart"/>
      <w:r w:rsidR="009D45C7">
        <w:rPr>
          <w:rFonts w:asciiTheme="majorBidi" w:eastAsia="Times New Roman" w:hAnsiTheme="majorBidi" w:cstheme="majorBidi"/>
          <w:b/>
          <w:bCs/>
          <w:sz w:val="26"/>
          <w:szCs w:val="26"/>
          <w:lang w:bidi="ar-YE"/>
        </w:rPr>
        <w:t>Ochei</w:t>
      </w:r>
      <w:proofErr w:type="spellEnd"/>
      <w:r w:rsidR="009D45C7">
        <w:rPr>
          <w:rFonts w:asciiTheme="majorBidi" w:eastAsia="Times New Roman" w:hAnsiTheme="majorBidi" w:cstheme="majorBidi"/>
          <w:b/>
          <w:bCs/>
          <w:sz w:val="26"/>
          <w:szCs w:val="26"/>
          <w:lang w:bidi="ar-YE"/>
        </w:rPr>
        <w:t xml:space="preserve"> and </w:t>
      </w:r>
      <w:proofErr w:type="spellStart"/>
      <w:r w:rsidR="009D45C7">
        <w:rPr>
          <w:rFonts w:asciiTheme="majorBidi" w:eastAsia="Times New Roman" w:hAnsiTheme="majorBidi" w:cstheme="majorBidi"/>
          <w:b/>
          <w:bCs/>
          <w:sz w:val="26"/>
          <w:szCs w:val="26"/>
          <w:lang w:bidi="ar-YE"/>
        </w:rPr>
        <w:t>Kolharktar</w:t>
      </w:r>
      <w:proofErr w:type="spellEnd"/>
      <w:r w:rsidR="009D45C7">
        <w:rPr>
          <w:rFonts w:asciiTheme="majorBidi" w:eastAsia="Times New Roman" w:hAnsiTheme="majorBidi" w:cstheme="majorBidi"/>
          <w:b/>
          <w:bCs/>
          <w:sz w:val="26"/>
          <w:szCs w:val="26"/>
          <w:lang w:bidi="ar-YE"/>
        </w:rPr>
        <w:t xml:space="preserve"> (2008).</w:t>
      </w:r>
    </w:p>
    <w:p w14:paraId="4B4F2875" w14:textId="77777777" w:rsidR="00C77E7E" w:rsidRPr="00C77E7E" w:rsidRDefault="00C77E7E" w:rsidP="00C77E7E">
      <w:pPr>
        <w:spacing w:after="0" w:line="276" w:lineRule="auto"/>
        <w:jc w:val="both"/>
        <w:rPr>
          <w:rFonts w:asciiTheme="majorBidi" w:eastAsia="Times New Roman" w:hAnsiTheme="majorBidi" w:cstheme="majorBidi"/>
          <w:sz w:val="16"/>
          <w:szCs w:val="16"/>
          <w:lang w:bidi="ar-YE"/>
        </w:rPr>
      </w:pPr>
    </w:p>
    <w:p w14:paraId="52686587" w14:textId="77777777" w:rsidR="005C69BB" w:rsidRDefault="005C69BB" w:rsidP="005C69BB">
      <w:pPr>
        <w:spacing w:after="0" w:line="276" w:lineRule="auto"/>
        <w:jc w:val="both"/>
        <w:rPr>
          <w:rFonts w:ascii="Eras Bold ITC" w:eastAsia="Times New Roman" w:hAnsi="Eras Bold ITC" w:cstheme="majorBidi"/>
          <w:sz w:val="26"/>
          <w:szCs w:val="26"/>
          <w:lang w:bidi="ar-YE"/>
        </w:rPr>
      </w:pPr>
      <w:r w:rsidRPr="005C69BB">
        <w:rPr>
          <w:rFonts w:ascii="Eras Bold ITC" w:eastAsia="Times New Roman" w:hAnsi="Eras Bold ITC" w:cstheme="majorBidi"/>
          <w:sz w:val="26"/>
          <w:szCs w:val="26"/>
          <w:lang w:bidi="ar-YE"/>
        </w:rPr>
        <w:t>Biochemical analysis</w:t>
      </w:r>
    </w:p>
    <w:p w14:paraId="03B331D8" w14:textId="77777777" w:rsidR="00407E22" w:rsidRPr="00407E22" w:rsidRDefault="00407E22" w:rsidP="005C69BB">
      <w:pPr>
        <w:spacing w:after="0" w:line="276" w:lineRule="auto"/>
        <w:jc w:val="both"/>
        <w:rPr>
          <w:rFonts w:ascii="Eras Bold ITC" w:eastAsia="Times New Roman" w:hAnsi="Eras Bold ITC" w:cstheme="majorBidi"/>
          <w:sz w:val="8"/>
          <w:szCs w:val="8"/>
          <w:lang w:bidi="ar-YE"/>
        </w:rPr>
      </w:pPr>
    </w:p>
    <w:p w14:paraId="1D929C1A" w14:textId="12D36222" w:rsidR="00B47F11" w:rsidRPr="007E50BF" w:rsidRDefault="008B3882" w:rsidP="005C69BB">
      <w:pPr>
        <w:spacing w:after="0" w:line="276" w:lineRule="auto"/>
        <w:jc w:val="both"/>
        <w:rPr>
          <w:rFonts w:ascii="Times New Roman" w:eastAsia="Times New Roman" w:hAnsi="Times New Roman" w:cs="Times New Roman"/>
          <w:sz w:val="26"/>
          <w:szCs w:val="26"/>
          <w:lang w:bidi="ar-YE"/>
        </w:rPr>
      </w:pPr>
      <w:r>
        <w:rPr>
          <w:rFonts w:ascii="Times New Roman" w:eastAsia="Times New Roman" w:hAnsi="Times New Roman" w:cs="Times New Roman"/>
          <w:sz w:val="26"/>
          <w:szCs w:val="26"/>
          <w:lang w:bidi="ar-YE"/>
        </w:rPr>
        <w:t xml:space="preserve">         </w:t>
      </w:r>
      <w:r w:rsidR="00AF37F7" w:rsidRPr="00A02CC1">
        <w:rPr>
          <w:rFonts w:ascii="Times New Roman" w:eastAsia="Times New Roman" w:hAnsi="Times New Roman" w:cs="Times New Roman"/>
          <w:sz w:val="26"/>
          <w:szCs w:val="26"/>
          <w:lang w:bidi="ar-YE"/>
        </w:rPr>
        <w:t xml:space="preserve">Serum glucose was determined </w:t>
      </w:r>
      <w:r w:rsidR="00B47F11">
        <w:rPr>
          <w:rFonts w:ascii="Times New Roman" w:eastAsia="Times New Roman" w:hAnsi="Times New Roman" w:cs="Times New Roman"/>
          <w:sz w:val="26"/>
          <w:szCs w:val="26"/>
          <w:lang w:bidi="ar-YE"/>
        </w:rPr>
        <w:t xml:space="preserve">as </w:t>
      </w:r>
      <w:r w:rsidR="00AF37F7" w:rsidRPr="00A02CC1">
        <w:rPr>
          <w:rFonts w:ascii="Times New Roman" w:eastAsia="Times New Roman" w:hAnsi="Times New Roman" w:cs="Times New Roman"/>
          <w:sz w:val="26"/>
          <w:szCs w:val="26"/>
          <w:lang w:bidi="ar-YE"/>
        </w:rPr>
        <w:t xml:space="preserve">according to the procedure of </w:t>
      </w:r>
      <w:r w:rsidR="00AF37F7" w:rsidRPr="003E7559">
        <w:rPr>
          <w:rFonts w:ascii="Times New Roman" w:eastAsia="Times New Roman" w:hAnsi="Times New Roman" w:cs="Times New Roman"/>
          <w:b/>
          <w:bCs/>
          <w:sz w:val="26"/>
          <w:szCs w:val="26"/>
          <w:lang w:bidi="ar-YE"/>
        </w:rPr>
        <w:t>Trinder (1969</w:t>
      </w:r>
      <w:r w:rsidR="00AF37F7" w:rsidRPr="00A02CC1">
        <w:rPr>
          <w:rFonts w:ascii="Times New Roman" w:eastAsia="Times New Roman" w:hAnsi="Times New Roman" w:cs="Times New Roman"/>
          <w:sz w:val="26"/>
          <w:szCs w:val="26"/>
          <w:lang w:bidi="ar-YE"/>
        </w:rPr>
        <w:t xml:space="preserve">). </w:t>
      </w:r>
      <w:r w:rsidR="00B536CB">
        <w:rPr>
          <w:rFonts w:ascii="Times New Roman" w:eastAsia="Times New Roman" w:hAnsi="Times New Roman" w:cs="Times New Roman"/>
          <w:sz w:val="26"/>
          <w:szCs w:val="26"/>
          <w:lang w:bidi="ar-YE"/>
        </w:rPr>
        <w:t>Total c</w:t>
      </w:r>
      <w:r w:rsidR="00B47F11" w:rsidRPr="002B5664">
        <w:rPr>
          <w:rFonts w:ascii="Times New Roman" w:eastAsia="Times New Roman" w:hAnsi="Times New Roman" w:cs="Times New Roman"/>
          <w:sz w:val="26"/>
          <w:szCs w:val="26"/>
          <w:lang w:bidi="ar-YE"/>
        </w:rPr>
        <w:t>holesterol was calorimetrically determined as according to the enzymatic method of</w:t>
      </w:r>
      <w:r w:rsidR="00B47F11" w:rsidRPr="002B5664">
        <w:rPr>
          <w:rFonts w:ascii="Times New Roman" w:eastAsia="Times New Roman" w:hAnsi="Times New Roman" w:cs="Times New Roman"/>
          <w:b/>
          <w:bCs/>
          <w:sz w:val="26"/>
          <w:szCs w:val="26"/>
          <w:lang w:bidi="ar-YE"/>
        </w:rPr>
        <w:t xml:space="preserve"> (</w:t>
      </w:r>
      <w:r w:rsidR="00B47F11" w:rsidRPr="003E7559">
        <w:rPr>
          <w:rFonts w:ascii="Times New Roman" w:eastAsia="Times New Roman" w:hAnsi="Times New Roman" w:cs="Times New Roman"/>
          <w:b/>
          <w:bCs/>
          <w:sz w:val="26"/>
          <w:szCs w:val="26"/>
          <w:lang w:bidi="ar-YE"/>
        </w:rPr>
        <w:t xml:space="preserve">Rifai </w:t>
      </w:r>
      <w:r w:rsidR="00B47F11" w:rsidRPr="003E7559">
        <w:rPr>
          <w:rFonts w:ascii="Times New Roman" w:eastAsia="Times New Roman" w:hAnsi="Times New Roman" w:cs="Times New Roman"/>
          <w:b/>
          <w:bCs/>
          <w:i/>
          <w:iCs/>
          <w:sz w:val="26"/>
          <w:szCs w:val="26"/>
          <w:lang w:bidi="ar-YE"/>
        </w:rPr>
        <w:t>et al</w:t>
      </w:r>
      <w:r w:rsidR="00B47F11" w:rsidRPr="003E7559">
        <w:rPr>
          <w:rFonts w:ascii="Times New Roman" w:eastAsia="Times New Roman" w:hAnsi="Times New Roman" w:cs="Times New Roman"/>
          <w:b/>
          <w:bCs/>
          <w:sz w:val="26"/>
          <w:szCs w:val="26"/>
          <w:lang w:bidi="ar-YE"/>
        </w:rPr>
        <w:t>., 1999</w:t>
      </w:r>
      <w:r w:rsidR="00B47F11">
        <w:rPr>
          <w:rFonts w:ascii="Times New Roman" w:eastAsia="Times New Roman" w:hAnsi="Times New Roman" w:cs="Times New Roman"/>
          <w:b/>
          <w:bCs/>
          <w:sz w:val="28"/>
          <w:szCs w:val="28"/>
          <w:lang w:bidi="ar-YE"/>
        </w:rPr>
        <w:t>)</w:t>
      </w:r>
      <w:r w:rsidR="00B47F11" w:rsidRPr="008B3882">
        <w:rPr>
          <w:rFonts w:ascii="Times New Roman" w:eastAsia="Times New Roman" w:hAnsi="Times New Roman" w:cs="Times New Roman"/>
          <w:sz w:val="28"/>
          <w:szCs w:val="28"/>
          <w:lang w:bidi="ar-YE"/>
        </w:rPr>
        <w:t xml:space="preserve">. </w:t>
      </w:r>
      <w:r w:rsidR="00AF37F7" w:rsidRPr="00222D6A">
        <w:rPr>
          <w:rFonts w:ascii="Times New Roman" w:eastAsia="Times New Roman" w:hAnsi="Times New Roman" w:cs="Times New Roman"/>
          <w:sz w:val="26"/>
          <w:szCs w:val="26"/>
          <w:lang w:bidi="ar-YE"/>
        </w:rPr>
        <w:t xml:space="preserve">Triglycerides were determined in serum </w:t>
      </w:r>
      <w:r w:rsidR="00AF37F7">
        <w:rPr>
          <w:rFonts w:ascii="Times New Roman" w:eastAsia="Times New Roman" w:hAnsi="Times New Roman" w:cs="Times New Roman"/>
          <w:sz w:val="26"/>
          <w:szCs w:val="26"/>
          <w:lang w:bidi="ar-YE"/>
        </w:rPr>
        <w:t>obtained from by described method of</w:t>
      </w:r>
      <w:r w:rsidR="00AF37F7" w:rsidRPr="00222D6A">
        <w:rPr>
          <w:rFonts w:ascii="Times New Roman" w:eastAsia="Times New Roman" w:hAnsi="Times New Roman" w:cs="Times New Roman"/>
          <w:sz w:val="26"/>
          <w:szCs w:val="26"/>
          <w:lang w:bidi="ar-YE"/>
        </w:rPr>
        <w:t xml:space="preserve"> </w:t>
      </w:r>
      <w:proofErr w:type="spellStart"/>
      <w:r w:rsidR="00AF37F7" w:rsidRPr="007E50BF">
        <w:rPr>
          <w:rFonts w:ascii="Times New Roman" w:eastAsia="Times New Roman" w:hAnsi="Times New Roman" w:cs="Times New Roman"/>
          <w:b/>
          <w:bCs/>
          <w:sz w:val="26"/>
          <w:szCs w:val="26"/>
          <w:lang w:bidi="ar-YE"/>
        </w:rPr>
        <w:t>Fassati</w:t>
      </w:r>
      <w:proofErr w:type="spellEnd"/>
      <w:r w:rsidR="00AF37F7" w:rsidRPr="007E50BF">
        <w:rPr>
          <w:rFonts w:ascii="Times New Roman" w:eastAsia="Times New Roman" w:hAnsi="Times New Roman" w:cs="Times New Roman"/>
          <w:b/>
          <w:bCs/>
          <w:sz w:val="26"/>
          <w:szCs w:val="26"/>
          <w:lang w:bidi="ar-YE"/>
        </w:rPr>
        <w:t xml:space="preserve"> and </w:t>
      </w:r>
      <w:proofErr w:type="spellStart"/>
      <w:r w:rsidR="00AF37F7" w:rsidRPr="007E50BF">
        <w:rPr>
          <w:rFonts w:ascii="Times New Roman" w:eastAsia="Times New Roman" w:hAnsi="Times New Roman" w:cs="Times New Roman"/>
          <w:b/>
          <w:bCs/>
          <w:sz w:val="26"/>
          <w:szCs w:val="26"/>
          <w:lang w:bidi="ar-YE"/>
        </w:rPr>
        <w:t>Prenceipe</w:t>
      </w:r>
      <w:proofErr w:type="spellEnd"/>
      <w:r w:rsidR="00AF37F7" w:rsidRPr="007E50BF">
        <w:rPr>
          <w:rFonts w:ascii="Times New Roman" w:eastAsia="Times New Roman" w:hAnsi="Times New Roman" w:cs="Times New Roman"/>
          <w:b/>
          <w:bCs/>
          <w:sz w:val="26"/>
          <w:szCs w:val="26"/>
          <w:lang w:bidi="ar-YE"/>
        </w:rPr>
        <w:t>, (1982</w:t>
      </w:r>
      <w:r w:rsidR="00AF37F7" w:rsidRPr="007E50BF">
        <w:rPr>
          <w:rFonts w:ascii="Times New Roman" w:eastAsia="Times New Roman" w:hAnsi="Times New Roman" w:cs="Times New Roman"/>
          <w:sz w:val="26"/>
          <w:szCs w:val="26"/>
          <w:lang w:bidi="ar-YE"/>
        </w:rPr>
        <w:t>).</w:t>
      </w:r>
      <w:r w:rsidR="00B47F11" w:rsidRPr="007E50BF">
        <w:rPr>
          <w:rFonts w:ascii="Times New Roman" w:eastAsia="Times New Roman" w:hAnsi="Times New Roman" w:cs="Times New Roman"/>
          <w:b/>
          <w:bCs/>
          <w:sz w:val="28"/>
          <w:szCs w:val="28"/>
          <w:lang w:bidi="ar-YE"/>
        </w:rPr>
        <w:t xml:space="preserve"> </w:t>
      </w:r>
      <w:r w:rsidR="00AF37F7" w:rsidRPr="004F7268">
        <w:rPr>
          <w:rFonts w:ascii="Times New Roman" w:eastAsia="Times New Roman" w:hAnsi="Times New Roman" w:cs="Times New Roman"/>
          <w:sz w:val="26"/>
          <w:szCs w:val="26"/>
          <w:lang w:bidi="ar-YE"/>
        </w:rPr>
        <w:t xml:space="preserve">High density lipoprotein cholesterol [HDL-C] was determined using the method of </w:t>
      </w:r>
      <w:r w:rsidR="00AF37F7" w:rsidRPr="007E50BF">
        <w:rPr>
          <w:rFonts w:ascii="Times New Roman" w:eastAsia="Times New Roman" w:hAnsi="Times New Roman" w:cs="Times New Roman"/>
          <w:b/>
          <w:bCs/>
          <w:sz w:val="26"/>
          <w:szCs w:val="26"/>
          <w:lang w:bidi="ar-YE"/>
        </w:rPr>
        <w:t>Lopez-</w:t>
      </w:r>
      <w:proofErr w:type="spellStart"/>
      <w:r w:rsidR="00AF37F7" w:rsidRPr="007E50BF">
        <w:rPr>
          <w:rFonts w:ascii="Times New Roman" w:eastAsia="Times New Roman" w:hAnsi="Times New Roman" w:cs="Times New Roman"/>
          <w:b/>
          <w:bCs/>
          <w:sz w:val="26"/>
          <w:szCs w:val="26"/>
          <w:lang w:bidi="ar-YE"/>
        </w:rPr>
        <w:t>Virella</w:t>
      </w:r>
      <w:proofErr w:type="spellEnd"/>
      <w:r w:rsidR="00AF37F7" w:rsidRPr="007E50BF">
        <w:rPr>
          <w:rFonts w:ascii="Times New Roman" w:eastAsia="Times New Roman" w:hAnsi="Times New Roman" w:cs="Times New Roman"/>
          <w:b/>
          <w:bCs/>
          <w:sz w:val="26"/>
          <w:szCs w:val="26"/>
          <w:lang w:bidi="ar-YE"/>
        </w:rPr>
        <w:t xml:space="preserve"> </w:t>
      </w:r>
      <w:r w:rsidR="00AF37F7" w:rsidRPr="007E50BF">
        <w:rPr>
          <w:rFonts w:ascii="Times New Roman" w:eastAsia="Times New Roman" w:hAnsi="Times New Roman" w:cs="Times New Roman"/>
          <w:b/>
          <w:bCs/>
          <w:i/>
          <w:iCs/>
          <w:sz w:val="26"/>
          <w:szCs w:val="26"/>
          <w:lang w:bidi="ar-YE"/>
        </w:rPr>
        <w:t>et al</w:t>
      </w:r>
      <w:r w:rsidR="00AF37F7" w:rsidRPr="007E50BF">
        <w:rPr>
          <w:rFonts w:ascii="Times New Roman" w:eastAsia="Times New Roman" w:hAnsi="Times New Roman" w:cs="Times New Roman"/>
          <w:b/>
          <w:bCs/>
          <w:sz w:val="26"/>
          <w:szCs w:val="26"/>
          <w:lang w:bidi="ar-YE"/>
        </w:rPr>
        <w:t>., (1977)</w:t>
      </w:r>
      <w:r w:rsidR="00AF37F7" w:rsidRPr="00407E22">
        <w:rPr>
          <w:rFonts w:ascii="Times New Roman" w:eastAsia="Times New Roman" w:hAnsi="Times New Roman" w:cs="Times New Roman"/>
          <w:sz w:val="26"/>
          <w:szCs w:val="26"/>
          <w:lang w:bidi="ar-YE"/>
        </w:rPr>
        <w:t xml:space="preserve">. </w:t>
      </w:r>
      <w:r w:rsidR="00AF37F7" w:rsidRPr="004F7268">
        <w:rPr>
          <w:rFonts w:ascii="Times New Roman" w:eastAsia="Times New Roman" w:hAnsi="Times New Roman" w:cs="Times New Roman"/>
          <w:sz w:val="26"/>
          <w:szCs w:val="26"/>
          <w:lang w:bidi="ar-YE"/>
        </w:rPr>
        <w:t xml:space="preserve">Very low-density lipoprotein cholesterol [VLDL-C] </w:t>
      </w:r>
      <w:r w:rsidR="00FC60FF">
        <w:rPr>
          <w:rFonts w:ascii="Times New Roman" w:eastAsia="Times New Roman" w:hAnsi="Times New Roman" w:cs="Times New Roman"/>
          <w:sz w:val="26"/>
          <w:szCs w:val="26"/>
          <w:lang w:bidi="ar-YE"/>
        </w:rPr>
        <w:t>and l</w:t>
      </w:r>
      <w:r w:rsidR="00AF37F7" w:rsidRPr="004F7268">
        <w:rPr>
          <w:rFonts w:ascii="Times New Roman" w:eastAsia="Times New Roman" w:hAnsi="Times New Roman" w:cs="Times New Roman"/>
          <w:sz w:val="26"/>
          <w:szCs w:val="26"/>
          <w:lang w:bidi="ar-YE"/>
        </w:rPr>
        <w:t>ow</w:t>
      </w:r>
      <w:r w:rsidR="00AF37F7" w:rsidRPr="007E50BF">
        <w:rPr>
          <w:rFonts w:ascii="Times New Roman" w:eastAsia="Times New Roman" w:hAnsi="Times New Roman" w:cs="Times New Roman"/>
          <w:sz w:val="26"/>
          <w:szCs w:val="26"/>
          <w:lang w:bidi="ar-YE"/>
        </w:rPr>
        <w:t xml:space="preserve"> density of lipoprotein cholesterol [LDL-C] </w:t>
      </w:r>
      <w:r w:rsidR="00FC60FF" w:rsidRPr="007E50BF">
        <w:rPr>
          <w:rFonts w:ascii="Times New Roman" w:eastAsia="Times New Roman" w:hAnsi="Times New Roman" w:cs="Times New Roman"/>
          <w:sz w:val="26"/>
          <w:szCs w:val="26"/>
          <w:lang w:bidi="ar-YE"/>
        </w:rPr>
        <w:t>were</w:t>
      </w:r>
      <w:r w:rsidR="00AF37F7" w:rsidRPr="007E50BF">
        <w:rPr>
          <w:rFonts w:ascii="Times New Roman" w:eastAsia="Times New Roman" w:hAnsi="Times New Roman" w:cs="Times New Roman"/>
          <w:sz w:val="26"/>
          <w:szCs w:val="26"/>
          <w:lang w:bidi="ar-YE"/>
        </w:rPr>
        <w:t xml:space="preserve"> calculated </w:t>
      </w:r>
      <w:r w:rsidR="00B47F11" w:rsidRPr="007E50BF">
        <w:rPr>
          <w:rFonts w:ascii="Times New Roman" w:eastAsia="Times New Roman" w:hAnsi="Times New Roman" w:cs="Times New Roman"/>
          <w:sz w:val="26"/>
          <w:szCs w:val="26"/>
          <w:lang w:bidi="ar-YE"/>
        </w:rPr>
        <w:t xml:space="preserve">as </w:t>
      </w:r>
      <w:r w:rsidR="00AF37F7" w:rsidRPr="007E50BF">
        <w:rPr>
          <w:rFonts w:ascii="Times New Roman" w:eastAsia="Times New Roman" w:hAnsi="Times New Roman" w:cs="Times New Roman"/>
          <w:sz w:val="26"/>
          <w:szCs w:val="26"/>
          <w:lang w:bidi="ar-YE"/>
        </w:rPr>
        <w:t xml:space="preserve">according to </w:t>
      </w:r>
      <w:r w:rsidR="00AF37F7" w:rsidRPr="007E50BF">
        <w:rPr>
          <w:rFonts w:ascii="Times New Roman" w:eastAsia="Times New Roman" w:hAnsi="Times New Roman" w:cs="Times New Roman"/>
          <w:b/>
          <w:bCs/>
          <w:sz w:val="26"/>
          <w:szCs w:val="26"/>
          <w:lang w:bidi="ar-YE"/>
        </w:rPr>
        <w:t>Lee and Nieman (1996).</w:t>
      </w:r>
      <w:r w:rsidR="00B47F11" w:rsidRPr="007E50BF">
        <w:rPr>
          <w:rFonts w:ascii="Times New Roman" w:eastAsia="Times New Roman" w:hAnsi="Times New Roman" w:cs="Times New Roman"/>
          <w:b/>
          <w:bCs/>
          <w:sz w:val="28"/>
          <w:szCs w:val="28"/>
          <w:lang w:bidi="ar-YE"/>
        </w:rPr>
        <w:t xml:space="preserve"> </w:t>
      </w:r>
      <w:r w:rsidR="00AF37F7" w:rsidRPr="007E50BF">
        <w:rPr>
          <w:rFonts w:asciiTheme="majorBidi" w:eastAsia="Times New Roman" w:hAnsiTheme="majorBidi" w:cstheme="majorBidi"/>
          <w:sz w:val="26"/>
          <w:szCs w:val="26"/>
          <w:lang w:bidi="ar-YE"/>
        </w:rPr>
        <w:t xml:space="preserve">Coronary risk index [CRI] was calculated according to </w:t>
      </w:r>
      <w:r w:rsidR="00AF37F7" w:rsidRPr="007E50BF">
        <w:rPr>
          <w:rFonts w:asciiTheme="majorBidi" w:eastAsia="Calibri" w:hAnsiTheme="majorBidi" w:cstheme="majorBidi"/>
          <w:b/>
          <w:bCs/>
          <w:sz w:val="26"/>
          <w:szCs w:val="26"/>
        </w:rPr>
        <w:t>(</w:t>
      </w:r>
      <w:proofErr w:type="spellStart"/>
      <w:r w:rsidR="00AF37F7" w:rsidRPr="007E50BF">
        <w:rPr>
          <w:rFonts w:asciiTheme="majorBidi" w:eastAsia="Calibri" w:hAnsiTheme="majorBidi" w:cstheme="majorBidi"/>
          <w:b/>
          <w:bCs/>
          <w:sz w:val="26"/>
          <w:szCs w:val="26"/>
        </w:rPr>
        <w:t>Adeneye</w:t>
      </w:r>
      <w:proofErr w:type="spellEnd"/>
      <w:r w:rsidR="00AF37F7" w:rsidRPr="007E50BF">
        <w:rPr>
          <w:rFonts w:asciiTheme="majorBidi" w:eastAsia="Calibri" w:hAnsiTheme="majorBidi" w:cstheme="majorBidi"/>
          <w:b/>
          <w:bCs/>
          <w:sz w:val="26"/>
          <w:szCs w:val="26"/>
        </w:rPr>
        <w:t xml:space="preserve"> </w:t>
      </w:r>
      <w:r w:rsidR="00AF37F7" w:rsidRPr="007E50BF">
        <w:rPr>
          <w:rFonts w:asciiTheme="majorBidi" w:eastAsia="Calibri" w:hAnsiTheme="majorBidi" w:cstheme="majorBidi"/>
          <w:b/>
          <w:bCs/>
          <w:i/>
          <w:iCs/>
          <w:sz w:val="26"/>
          <w:szCs w:val="26"/>
        </w:rPr>
        <w:t>et</w:t>
      </w:r>
      <w:r w:rsidR="00AF37F7" w:rsidRPr="007E50BF">
        <w:rPr>
          <w:rFonts w:asciiTheme="majorBidi" w:eastAsia="Calibri" w:hAnsiTheme="majorBidi" w:cstheme="majorBidi"/>
          <w:b/>
          <w:bCs/>
          <w:sz w:val="26"/>
          <w:szCs w:val="26"/>
        </w:rPr>
        <w:t xml:space="preserve"> </w:t>
      </w:r>
      <w:r w:rsidR="00AF37F7" w:rsidRPr="007E50BF">
        <w:rPr>
          <w:rFonts w:asciiTheme="majorBidi" w:eastAsia="Calibri" w:hAnsiTheme="majorBidi" w:cstheme="majorBidi"/>
          <w:b/>
          <w:bCs/>
          <w:i/>
          <w:iCs/>
          <w:sz w:val="26"/>
          <w:szCs w:val="26"/>
        </w:rPr>
        <w:t>al</w:t>
      </w:r>
      <w:r w:rsidR="00AF37F7" w:rsidRPr="007E50BF">
        <w:rPr>
          <w:rFonts w:asciiTheme="majorBidi" w:eastAsia="Calibri" w:hAnsiTheme="majorBidi" w:cstheme="majorBidi"/>
          <w:b/>
          <w:bCs/>
          <w:sz w:val="26"/>
          <w:szCs w:val="26"/>
        </w:rPr>
        <w:t>., 2010).</w:t>
      </w:r>
      <w:r w:rsidR="00AF37F7" w:rsidRPr="007E50BF">
        <w:rPr>
          <w:rFonts w:asciiTheme="majorBidi" w:eastAsia="Calibri" w:hAnsiTheme="majorBidi" w:cstheme="majorBidi"/>
          <w:sz w:val="26"/>
          <w:szCs w:val="26"/>
        </w:rPr>
        <w:t xml:space="preserve"> </w:t>
      </w:r>
    </w:p>
    <w:p w14:paraId="379002B3" w14:textId="77777777" w:rsidR="00C77E7E" w:rsidRPr="007E50BF" w:rsidRDefault="00C77E7E" w:rsidP="00AE28A5">
      <w:pPr>
        <w:spacing w:after="0" w:line="276" w:lineRule="auto"/>
        <w:jc w:val="both"/>
        <w:rPr>
          <w:rFonts w:ascii="Times New Roman" w:eastAsia="Times New Roman" w:hAnsi="Times New Roman" w:cs="Times New Roman"/>
          <w:b/>
          <w:bCs/>
          <w:sz w:val="18"/>
          <w:szCs w:val="18"/>
          <w:lang w:bidi="ar-YE"/>
        </w:rPr>
      </w:pPr>
    </w:p>
    <w:p w14:paraId="6DFAC131" w14:textId="4BB35C3E" w:rsidR="00AF37F7" w:rsidRDefault="00AF37F7" w:rsidP="00316B30">
      <w:pPr>
        <w:spacing w:after="0" w:line="276" w:lineRule="auto"/>
        <w:jc w:val="both"/>
        <w:rPr>
          <w:rFonts w:ascii="Times New Roman" w:eastAsia="Times New Roman" w:hAnsi="Times New Roman" w:cs="Times New Roman"/>
          <w:b/>
          <w:bCs/>
          <w:sz w:val="28"/>
          <w:szCs w:val="28"/>
          <w:lang w:bidi="ar-YE"/>
        </w:rPr>
      </w:pPr>
      <w:r w:rsidRPr="007E50BF">
        <w:rPr>
          <w:rFonts w:ascii="Times New Roman" w:eastAsia="Times New Roman" w:hAnsi="Times New Roman" w:cs="Times New Roman"/>
          <w:b/>
          <w:bCs/>
          <w:sz w:val="28"/>
          <w:szCs w:val="28"/>
          <w:lang w:bidi="ar-YE"/>
        </w:rPr>
        <w:t>Quantitative Determination of Immunoglobulin (IgA &amp; IgG)</w:t>
      </w:r>
    </w:p>
    <w:p w14:paraId="0C8BEB03" w14:textId="77777777" w:rsidR="00407E22" w:rsidRPr="00407E22" w:rsidRDefault="00407E22" w:rsidP="00316B30">
      <w:pPr>
        <w:spacing w:after="0" w:line="276" w:lineRule="auto"/>
        <w:jc w:val="both"/>
        <w:rPr>
          <w:rFonts w:ascii="Times New Roman" w:eastAsia="Times New Roman" w:hAnsi="Times New Roman" w:cs="Times New Roman"/>
          <w:b/>
          <w:bCs/>
          <w:sz w:val="12"/>
          <w:szCs w:val="12"/>
          <w:lang w:bidi="ar-YE"/>
        </w:rPr>
      </w:pPr>
    </w:p>
    <w:p w14:paraId="2E31EE05" w14:textId="71E01AC4" w:rsidR="00D55F25" w:rsidRPr="007E50BF" w:rsidRDefault="00AF37F7" w:rsidP="003E7559">
      <w:pPr>
        <w:spacing w:after="0" w:line="276" w:lineRule="auto"/>
        <w:ind w:firstLine="720"/>
        <w:jc w:val="both"/>
        <w:rPr>
          <w:rFonts w:ascii="Times New Roman" w:eastAsia="Times New Roman" w:hAnsi="Times New Roman" w:cs="Times New Roman"/>
          <w:b/>
          <w:bCs/>
          <w:sz w:val="26"/>
          <w:szCs w:val="26"/>
          <w:lang w:bidi="ar-YE"/>
        </w:rPr>
      </w:pPr>
      <w:r w:rsidRPr="007E50BF">
        <w:rPr>
          <w:rFonts w:ascii="Times New Roman" w:eastAsia="Times New Roman" w:hAnsi="Times New Roman" w:cs="Times New Roman"/>
          <w:sz w:val="26"/>
          <w:szCs w:val="26"/>
          <w:lang w:bidi="ar-YE"/>
        </w:rPr>
        <w:t xml:space="preserve">Total serum </w:t>
      </w:r>
      <w:r w:rsidRPr="007E50BF">
        <w:rPr>
          <w:rFonts w:ascii="Times New Roman" w:eastAsia="Times New Roman" w:hAnsi="Times New Roman" w:cs="Times New Roman"/>
          <w:b/>
          <w:bCs/>
          <w:sz w:val="26"/>
          <w:szCs w:val="26"/>
          <w:lang w:bidi="ar-YE"/>
        </w:rPr>
        <w:t>IgA</w:t>
      </w:r>
      <w:r w:rsidRPr="007E50BF">
        <w:rPr>
          <w:rFonts w:ascii="Times New Roman" w:eastAsia="Times New Roman" w:hAnsi="Times New Roman" w:cs="Times New Roman"/>
          <w:sz w:val="26"/>
          <w:szCs w:val="26"/>
          <w:lang w:bidi="ar-YE"/>
        </w:rPr>
        <w:t xml:space="preserve"> and </w:t>
      </w:r>
      <w:r w:rsidRPr="007E50BF">
        <w:rPr>
          <w:rFonts w:ascii="Times New Roman" w:eastAsia="Times New Roman" w:hAnsi="Times New Roman" w:cs="Times New Roman"/>
          <w:b/>
          <w:bCs/>
          <w:sz w:val="26"/>
          <w:szCs w:val="26"/>
          <w:lang w:bidi="ar-YE"/>
        </w:rPr>
        <w:t>IgG</w:t>
      </w:r>
      <w:r w:rsidRPr="007E50BF">
        <w:rPr>
          <w:rFonts w:ascii="Times New Roman" w:eastAsia="Times New Roman" w:hAnsi="Times New Roman" w:cs="Times New Roman"/>
          <w:sz w:val="26"/>
          <w:szCs w:val="26"/>
          <w:lang w:bidi="ar-YE"/>
        </w:rPr>
        <w:t xml:space="preserve"> were quantified with Bethyl Mouse IgA and IgG (ELISA) quantization set (E 90-103; Bethyl Laboratories, Inc.). Assays were performed</w:t>
      </w:r>
      <w:r w:rsidR="00B47F11" w:rsidRPr="007E50BF">
        <w:rPr>
          <w:rFonts w:ascii="Times New Roman" w:eastAsia="Times New Roman" w:hAnsi="Times New Roman" w:cs="Times New Roman"/>
          <w:sz w:val="26"/>
          <w:szCs w:val="26"/>
          <w:lang w:bidi="ar-YE"/>
        </w:rPr>
        <w:t xml:space="preserve"> as</w:t>
      </w:r>
      <w:r w:rsidRPr="007E50BF">
        <w:rPr>
          <w:rFonts w:ascii="Times New Roman" w:eastAsia="Times New Roman" w:hAnsi="Times New Roman" w:cs="Times New Roman"/>
          <w:sz w:val="26"/>
          <w:szCs w:val="26"/>
          <w:lang w:bidi="ar-YE"/>
        </w:rPr>
        <w:t xml:space="preserve"> according to</w:t>
      </w:r>
      <w:r w:rsidRPr="007E50BF">
        <w:rPr>
          <w:rFonts w:ascii="Times New Roman" w:eastAsia="Times New Roman" w:hAnsi="Times New Roman" w:cs="Times New Roman"/>
          <w:b/>
          <w:bCs/>
          <w:sz w:val="26"/>
          <w:szCs w:val="26"/>
          <w:lang w:bidi="ar-YE"/>
        </w:rPr>
        <w:t xml:space="preserve"> Yongping </w:t>
      </w:r>
      <w:r w:rsidRPr="007E50BF">
        <w:rPr>
          <w:rFonts w:ascii="Times New Roman" w:eastAsia="Times New Roman" w:hAnsi="Times New Roman" w:cs="Times New Roman"/>
          <w:b/>
          <w:bCs/>
          <w:i/>
          <w:iCs/>
          <w:sz w:val="26"/>
          <w:szCs w:val="26"/>
          <w:lang w:bidi="ar-YE"/>
        </w:rPr>
        <w:t>et al</w:t>
      </w:r>
      <w:r w:rsidRPr="007E50BF">
        <w:rPr>
          <w:rFonts w:ascii="Times New Roman" w:eastAsia="Times New Roman" w:hAnsi="Times New Roman" w:cs="Times New Roman"/>
          <w:b/>
          <w:bCs/>
          <w:sz w:val="26"/>
          <w:szCs w:val="26"/>
          <w:lang w:bidi="ar-YE"/>
        </w:rPr>
        <w:t>., (2017)</w:t>
      </w:r>
      <w:r w:rsidRPr="007E50BF">
        <w:rPr>
          <w:rFonts w:ascii="Times New Roman" w:eastAsia="Times New Roman" w:hAnsi="Times New Roman" w:cs="Times New Roman"/>
          <w:sz w:val="26"/>
          <w:szCs w:val="26"/>
          <w:lang w:bidi="ar-YE"/>
        </w:rPr>
        <w:t>.</w:t>
      </w:r>
      <w:r w:rsidRPr="007E50BF">
        <w:rPr>
          <w:rFonts w:ascii="Times New Roman" w:eastAsia="Times New Roman" w:hAnsi="Times New Roman" w:cs="Times New Roman"/>
          <w:b/>
          <w:bCs/>
          <w:sz w:val="26"/>
          <w:szCs w:val="26"/>
          <w:lang w:bidi="ar-YE"/>
        </w:rPr>
        <w:t xml:space="preserve"> </w:t>
      </w:r>
    </w:p>
    <w:p w14:paraId="3FACBAF0" w14:textId="77777777" w:rsidR="003E7559" w:rsidRDefault="003E7559" w:rsidP="003E7559">
      <w:pPr>
        <w:spacing w:after="0" w:line="276" w:lineRule="auto"/>
        <w:ind w:firstLine="720"/>
        <w:jc w:val="both"/>
        <w:rPr>
          <w:rFonts w:ascii="Times New Roman" w:eastAsia="Times New Roman" w:hAnsi="Times New Roman" w:cs="Times New Roman"/>
          <w:b/>
          <w:bCs/>
          <w:sz w:val="2"/>
          <w:szCs w:val="2"/>
          <w:rtl/>
          <w:lang w:bidi="ar-YE"/>
        </w:rPr>
      </w:pPr>
    </w:p>
    <w:p w14:paraId="13D7A5D8" w14:textId="77777777" w:rsidR="007106A5" w:rsidRDefault="007106A5" w:rsidP="003E7559">
      <w:pPr>
        <w:spacing w:after="0" w:line="276" w:lineRule="auto"/>
        <w:ind w:firstLine="720"/>
        <w:jc w:val="both"/>
        <w:rPr>
          <w:rFonts w:ascii="Times New Roman" w:eastAsia="Times New Roman" w:hAnsi="Times New Roman" w:cs="Times New Roman"/>
          <w:b/>
          <w:bCs/>
          <w:sz w:val="2"/>
          <w:szCs w:val="2"/>
          <w:rtl/>
          <w:lang w:bidi="ar-YE"/>
        </w:rPr>
      </w:pPr>
    </w:p>
    <w:p w14:paraId="53020890" w14:textId="77777777" w:rsidR="007106A5" w:rsidRDefault="007106A5" w:rsidP="003E7559">
      <w:pPr>
        <w:spacing w:after="0" w:line="276" w:lineRule="auto"/>
        <w:ind w:firstLine="720"/>
        <w:jc w:val="both"/>
        <w:rPr>
          <w:rFonts w:ascii="Times New Roman" w:eastAsia="Times New Roman" w:hAnsi="Times New Roman" w:cs="Times New Roman"/>
          <w:b/>
          <w:bCs/>
          <w:sz w:val="2"/>
          <w:szCs w:val="2"/>
          <w:rtl/>
          <w:lang w:bidi="ar-YE"/>
        </w:rPr>
      </w:pPr>
    </w:p>
    <w:p w14:paraId="100F65E4" w14:textId="77777777" w:rsidR="007106A5" w:rsidRDefault="007106A5" w:rsidP="003E7559">
      <w:pPr>
        <w:spacing w:after="0" w:line="276" w:lineRule="auto"/>
        <w:ind w:firstLine="720"/>
        <w:jc w:val="both"/>
        <w:rPr>
          <w:rFonts w:ascii="Times New Roman" w:eastAsia="Times New Roman" w:hAnsi="Times New Roman" w:cs="Times New Roman"/>
          <w:b/>
          <w:bCs/>
          <w:sz w:val="2"/>
          <w:szCs w:val="2"/>
          <w:rtl/>
          <w:lang w:bidi="ar-YE"/>
        </w:rPr>
      </w:pPr>
    </w:p>
    <w:p w14:paraId="39C48CAF" w14:textId="77777777" w:rsidR="007106A5" w:rsidRDefault="007106A5" w:rsidP="003E7559">
      <w:pPr>
        <w:spacing w:after="0" w:line="276" w:lineRule="auto"/>
        <w:ind w:firstLine="720"/>
        <w:jc w:val="both"/>
        <w:rPr>
          <w:rFonts w:ascii="Times New Roman" w:eastAsia="Times New Roman" w:hAnsi="Times New Roman" w:cs="Times New Roman"/>
          <w:b/>
          <w:bCs/>
          <w:sz w:val="2"/>
          <w:szCs w:val="2"/>
          <w:rtl/>
          <w:lang w:bidi="ar-YE"/>
        </w:rPr>
      </w:pPr>
    </w:p>
    <w:p w14:paraId="4455D989" w14:textId="77777777" w:rsidR="007106A5" w:rsidRPr="007106A5" w:rsidRDefault="007106A5" w:rsidP="003E7559">
      <w:pPr>
        <w:spacing w:after="0" w:line="276" w:lineRule="auto"/>
        <w:ind w:firstLine="720"/>
        <w:jc w:val="both"/>
        <w:rPr>
          <w:rFonts w:ascii="Times New Roman" w:eastAsia="Times New Roman" w:hAnsi="Times New Roman" w:cs="Times New Roman"/>
          <w:b/>
          <w:bCs/>
          <w:sz w:val="2"/>
          <w:szCs w:val="2"/>
          <w:lang w:bidi="ar-YE"/>
        </w:rPr>
      </w:pPr>
    </w:p>
    <w:p w14:paraId="5EF0684D" w14:textId="5B2C36D7" w:rsidR="006F0922" w:rsidRPr="008B3882" w:rsidRDefault="00080B9E" w:rsidP="008B3882">
      <w:pPr>
        <w:spacing w:after="0"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gl-ES"/>
        </w:rPr>
        <w:t xml:space="preserve"> </w:t>
      </w:r>
      <w:r w:rsidR="00AF37F7" w:rsidRPr="00080B9E">
        <w:rPr>
          <w:rFonts w:ascii="Times New Roman" w:eastAsia="Times New Roman" w:hAnsi="Times New Roman" w:cs="Times New Roman"/>
          <w:b/>
          <w:bCs/>
          <w:sz w:val="28"/>
          <w:szCs w:val="28"/>
          <w:lang w:val="gl-ES"/>
        </w:rPr>
        <w:t>Preparation of Veggie burger</w:t>
      </w:r>
      <w:r w:rsidR="00AF37F7" w:rsidRPr="00080B9E">
        <w:rPr>
          <w:rFonts w:ascii="Times New Roman" w:eastAsia="Times New Roman" w:hAnsi="Times New Roman" w:cs="Times New Roman" w:hint="cs"/>
          <w:b/>
          <w:bCs/>
          <w:sz w:val="28"/>
          <w:szCs w:val="28"/>
          <w:rtl/>
          <w:lang w:val="gl-ES"/>
        </w:rPr>
        <w:t xml:space="preserve"> </w:t>
      </w:r>
      <w:r w:rsidR="00D242E0">
        <w:rPr>
          <w:rFonts w:ascii="Times New Roman" w:eastAsia="Times New Roman" w:hAnsi="Times New Roman" w:cs="Times New Roman"/>
          <w:b/>
          <w:bCs/>
          <w:sz w:val="28"/>
          <w:szCs w:val="28"/>
        </w:rPr>
        <w:t>formulae (as application</w:t>
      </w:r>
      <w:r w:rsidR="00D242E0" w:rsidRPr="00D55F25">
        <w:rPr>
          <w:rFonts w:ascii="Times New Roman" w:eastAsia="Times New Roman" w:hAnsi="Times New Roman" w:cs="Times New Roman"/>
          <w:b/>
          <w:bCs/>
          <w:sz w:val="28"/>
          <w:szCs w:val="28"/>
        </w:rPr>
        <w:t>)</w:t>
      </w:r>
    </w:p>
    <w:p w14:paraId="0AFD5506" w14:textId="36D775E3" w:rsidR="007106A5" w:rsidRDefault="00AF37F7" w:rsidP="007E50BF">
      <w:pPr>
        <w:spacing w:after="0" w:line="276" w:lineRule="auto"/>
        <w:ind w:firstLine="720"/>
        <w:jc w:val="both"/>
        <w:rPr>
          <w:rFonts w:asciiTheme="majorBidi" w:eastAsia="Times New Roman" w:hAnsiTheme="majorBidi" w:cstheme="majorBidi"/>
          <w:sz w:val="26"/>
          <w:szCs w:val="26"/>
        </w:rPr>
      </w:pPr>
      <w:r w:rsidRPr="00306516">
        <w:rPr>
          <w:rFonts w:asciiTheme="majorBidi" w:eastAsia="Times New Roman" w:hAnsiTheme="majorBidi" w:cstheme="majorBidi"/>
          <w:sz w:val="26"/>
          <w:szCs w:val="26"/>
        </w:rPr>
        <w:t>Burger samples</w:t>
      </w:r>
      <w:r>
        <w:rPr>
          <w:rFonts w:asciiTheme="majorBidi" w:eastAsia="Times New Roman" w:hAnsiTheme="majorBidi" w:cstheme="majorBidi"/>
          <w:sz w:val="26"/>
          <w:szCs w:val="26"/>
        </w:rPr>
        <w:t xml:space="preserve"> (</w:t>
      </w:r>
      <w:r w:rsidR="00A3427C">
        <w:rPr>
          <w:rFonts w:asciiTheme="majorBidi" w:eastAsia="Times New Roman" w:hAnsiTheme="majorBidi" w:cstheme="majorBidi"/>
          <w:sz w:val="26"/>
          <w:szCs w:val="26"/>
        </w:rPr>
        <w:t>five</w:t>
      </w:r>
      <w:r w:rsidR="00D242E0">
        <w:rPr>
          <w:rFonts w:asciiTheme="majorBidi" w:eastAsia="Times New Roman" w:hAnsiTheme="majorBidi" w:cstheme="majorBidi"/>
          <w:sz w:val="26"/>
          <w:szCs w:val="26"/>
        </w:rPr>
        <w:t xml:space="preserve"> formulae</w:t>
      </w:r>
      <w:r>
        <w:rPr>
          <w:rFonts w:asciiTheme="majorBidi" w:eastAsia="Times New Roman" w:hAnsiTheme="majorBidi" w:cstheme="majorBidi"/>
          <w:sz w:val="26"/>
          <w:szCs w:val="26"/>
        </w:rPr>
        <w:t>)</w:t>
      </w:r>
      <w:r w:rsidRPr="00306516">
        <w:rPr>
          <w:rFonts w:asciiTheme="majorBidi" w:eastAsia="Times New Roman" w:hAnsiTheme="majorBidi" w:cstheme="majorBidi"/>
          <w:sz w:val="26"/>
          <w:szCs w:val="26"/>
        </w:rPr>
        <w:t xml:space="preserve"> were prepared</w:t>
      </w:r>
      <w:r w:rsidR="00D242E0">
        <w:rPr>
          <w:rFonts w:asciiTheme="majorBidi" w:eastAsia="Times New Roman" w:hAnsiTheme="majorBidi" w:cstheme="majorBidi"/>
          <w:sz w:val="26"/>
          <w:szCs w:val="26"/>
        </w:rPr>
        <w:t xml:space="preserve"> as</w:t>
      </w:r>
      <w:r w:rsidRPr="00306516">
        <w:rPr>
          <w:rFonts w:asciiTheme="majorBidi" w:eastAsia="Times New Roman" w:hAnsiTheme="majorBidi" w:cstheme="majorBidi"/>
          <w:sz w:val="26"/>
          <w:szCs w:val="26"/>
        </w:rPr>
        <w:t xml:space="preserve"> according </w:t>
      </w:r>
      <w:r>
        <w:rPr>
          <w:rFonts w:asciiTheme="majorBidi" w:eastAsia="Times New Roman" w:hAnsiTheme="majorBidi" w:cstheme="majorBidi"/>
          <w:sz w:val="26"/>
          <w:szCs w:val="26"/>
        </w:rPr>
        <w:t xml:space="preserve">to </w:t>
      </w:r>
      <w:r w:rsidRPr="00306516">
        <w:rPr>
          <w:rFonts w:asciiTheme="majorBidi" w:eastAsia="Times New Roman" w:hAnsiTheme="majorBidi" w:cstheme="majorBidi"/>
          <w:sz w:val="26"/>
          <w:szCs w:val="26"/>
        </w:rPr>
        <w:t>(</w:t>
      </w:r>
      <w:r w:rsidRPr="007E50BF">
        <w:rPr>
          <w:rFonts w:asciiTheme="majorBidi" w:eastAsia="Times New Roman" w:hAnsiTheme="majorBidi" w:cstheme="majorBidi"/>
          <w:b/>
          <w:bCs/>
          <w:sz w:val="26"/>
          <w:szCs w:val="26"/>
        </w:rPr>
        <w:t xml:space="preserve">El </w:t>
      </w:r>
      <w:proofErr w:type="spellStart"/>
      <w:r w:rsidRPr="007E50BF">
        <w:rPr>
          <w:rFonts w:asciiTheme="majorBidi" w:eastAsia="Times New Roman" w:hAnsiTheme="majorBidi" w:cstheme="majorBidi"/>
          <w:b/>
          <w:bCs/>
          <w:sz w:val="26"/>
          <w:szCs w:val="26"/>
        </w:rPr>
        <w:t>Hadidy</w:t>
      </w:r>
      <w:proofErr w:type="spellEnd"/>
      <w:r w:rsidRPr="007E50BF">
        <w:rPr>
          <w:rFonts w:asciiTheme="majorBidi" w:eastAsia="Times New Roman" w:hAnsiTheme="majorBidi" w:cstheme="majorBidi"/>
          <w:b/>
          <w:bCs/>
          <w:sz w:val="26"/>
          <w:szCs w:val="26"/>
        </w:rPr>
        <w:t xml:space="preserve"> </w:t>
      </w:r>
      <w:r w:rsidRPr="007E50BF">
        <w:rPr>
          <w:rFonts w:asciiTheme="majorBidi" w:eastAsia="Times New Roman" w:hAnsiTheme="majorBidi" w:cstheme="majorBidi"/>
          <w:b/>
          <w:bCs/>
          <w:i/>
          <w:iCs/>
          <w:sz w:val="26"/>
          <w:szCs w:val="26"/>
        </w:rPr>
        <w:t>et al.,</w:t>
      </w:r>
      <w:r w:rsidRPr="007E50BF">
        <w:rPr>
          <w:rFonts w:asciiTheme="majorBidi" w:eastAsia="Times New Roman" w:hAnsiTheme="majorBidi" w:cstheme="majorBidi"/>
          <w:b/>
          <w:bCs/>
          <w:sz w:val="26"/>
          <w:szCs w:val="26"/>
        </w:rPr>
        <w:t xml:space="preserve"> 2014) </w:t>
      </w:r>
      <w:r w:rsidR="00D242E0" w:rsidRPr="007E50BF">
        <w:rPr>
          <w:rFonts w:asciiTheme="majorBidi" w:eastAsia="Times New Roman" w:hAnsiTheme="majorBidi" w:cstheme="majorBidi"/>
          <w:sz w:val="26"/>
          <w:szCs w:val="26"/>
        </w:rPr>
        <w:t>and shown</w:t>
      </w:r>
      <w:r w:rsidRPr="007E50BF">
        <w:rPr>
          <w:rFonts w:asciiTheme="majorBidi" w:eastAsia="Times New Roman" w:hAnsiTheme="majorBidi" w:cstheme="majorBidi"/>
          <w:sz w:val="26"/>
          <w:szCs w:val="26"/>
        </w:rPr>
        <w:t xml:space="preserve"> in Table (</w:t>
      </w:r>
      <w:r w:rsidR="00D242E0" w:rsidRPr="007E50BF">
        <w:rPr>
          <w:rFonts w:asciiTheme="majorBidi" w:eastAsia="Times New Roman" w:hAnsiTheme="majorBidi" w:cstheme="majorBidi"/>
          <w:sz w:val="26"/>
          <w:szCs w:val="26"/>
        </w:rPr>
        <w:t>3</w:t>
      </w:r>
      <w:r w:rsidRPr="007E50BF">
        <w:rPr>
          <w:rFonts w:asciiTheme="majorBidi" w:eastAsia="Times New Roman" w:hAnsiTheme="majorBidi" w:cstheme="majorBidi"/>
          <w:sz w:val="26"/>
          <w:szCs w:val="26"/>
        </w:rPr>
        <w:t xml:space="preserve">). The ingredients were mixed and homogenized </w:t>
      </w:r>
      <w:r w:rsidRPr="00306516">
        <w:rPr>
          <w:rFonts w:asciiTheme="majorBidi" w:eastAsia="Times New Roman" w:hAnsiTheme="majorBidi" w:cstheme="majorBidi"/>
          <w:sz w:val="26"/>
          <w:szCs w:val="26"/>
        </w:rPr>
        <w:t xml:space="preserve">by Braun Cutter Machine (Combi Max 700, USA). Then, burger samples were shaped manually using patty maker (hand metal machine) to obtain round discs of 80g weight, 8 cm </w:t>
      </w:r>
      <w:r w:rsidRPr="00306516">
        <w:rPr>
          <w:rFonts w:asciiTheme="majorBidi" w:eastAsia="Times New Roman" w:hAnsiTheme="majorBidi" w:cstheme="majorBidi"/>
          <w:sz w:val="26"/>
          <w:szCs w:val="26"/>
        </w:rPr>
        <w:lastRenderedPageBreak/>
        <w:t>diameter and 1cm thickness). All samples were aerobically packed in a foam plate, wrapped with polyethylene film and stored</w:t>
      </w:r>
      <w:r>
        <w:rPr>
          <w:rFonts w:asciiTheme="majorBidi" w:eastAsia="Times New Roman" w:hAnsiTheme="majorBidi" w:cstheme="majorBidi"/>
          <w:sz w:val="26"/>
          <w:szCs w:val="26"/>
        </w:rPr>
        <w:t xml:space="preserve"> </w:t>
      </w:r>
      <w:r w:rsidR="00AE28A5">
        <w:rPr>
          <w:rFonts w:asciiTheme="majorBidi" w:eastAsia="Times New Roman" w:hAnsiTheme="majorBidi" w:cstheme="majorBidi"/>
          <w:sz w:val="26"/>
          <w:szCs w:val="26"/>
        </w:rPr>
        <w:t>at - 18°C for further analysis.</w:t>
      </w:r>
    </w:p>
    <w:p w14:paraId="78D9A8FB" w14:textId="3AE6A20C" w:rsidR="00AF37F7" w:rsidRPr="00EC4662" w:rsidRDefault="00A3427C" w:rsidP="00EC4662">
      <w:pPr>
        <w:spacing w:after="0" w:line="240" w:lineRule="auto"/>
        <w:ind w:left="720"/>
        <w:jc w:val="both"/>
        <w:rPr>
          <w:rFonts w:asciiTheme="majorBidi" w:eastAsia="Times New Roman" w:hAnsiTheme="majorBidi" w:cstheme="majorBidi"/>
          <w:sz w:val="28"/>
          <w:szCs w:val="28"/>
        </w:rPr>
      </w:pPr>
      <w:r>
        <w:rPr>
          <w:rFonts w:asciiTheme="majorBidi" w:hAnsiTheme="majorBidi" w:cstheme="majorBidi"/>
          <w:b/>
          <w:bCs/>
          <w:sz w:val="28"/>
          <w:szCs w:val="28"/>
        </w:rPr>
        <w:t xml:space="preserve"> </w:t>
      </w:r>
      <w:r w:rsidR="00AF37F7">
        <w:rPr>
          <w:rFonts w:asciiTheme="majorBidi" w:hAnsiTheme="majorBidi" w:cstheme="majorBidi"/>
          <w:b/>
          <w:bCs/>
          <w:sz w:val="28"/>
          <w:szCs w:val="28"/>
        </w:rPr>
        <w:t>Table (</w:t>
      </w:r>
      <w:r w:rsidR="00D55F25">
        <w:rPr>
          <w:rFonts w:asciiTheme="majorBidi" w:hAnsiTheme="majorBidi" w:cstheme="majorBidi"/>
          <w:b/>
          <w:bCs/>
          <w:sz w:val="28"/>
          <w:szCs w:val="28"/>
        </w:rPr>
        <w:t>2</w:t>
      </w:r>
      <w:r w:rsidR="00AF37F7" w:rsidRPr="00AB31D9">
        <w:rPr>
          <w:rFonts w:asciiTheme="majorBidi" w:hAnsiTheme="majorBidi" w:cstheme="majorBidi"/>
          <w:b/>
          <w:bCs/>
          <w:sz w:val="28"/>
          <w:szCs w:val="28"/>
        </w:rPr>
        <w:t xml:space="preserve">) Veggie Burger formulas </w:t>
      </w:r>
      <w:r w:rsidR="00AF37F7">
        <w:rPr>
          <w:rFonts w:asciiTheme="majorBidi" w:hAnsiTheme="majorBidi" w:cstheme="majorBidi"/>
          <w:b/>
          <w:bCs/>
          <w:sz w:val="28"/>
          <w:szCs w:val="28"/>
        </w:rPr>
        <w:t xml:space="preserve">of spinach and </w:t>
      </w:r>
      <w:r w:rsidRPr="00EC4662">
        <w:rPr>
          <w:rFonts w:asciiTheme="majorBidi" w:hAnsiTheme="majorBidi" w:cstheme="majorBidi"/>
          <w:b/>
          <w:bCs/>
          <w:sz w:val="28"/>
          <w:szCs w:val="28"/>
        </w:rPr>
        <w:t>lentil</w:t>
      </w:r>
      <w:r w:rsidR="00AE28A5">
        <w:rPr>
          <w:rFonts w:asciiTheme="majorBidi" w:hAnsiTheme="majorBidi" w:cstheme="majorBidi"/>
          <w:b/>
          <w:bCs/>
          <w:sz w:val="28"/>
          <w:szCs w:val="28"/>
        </w:rPr>
        <w:t xml:space="preserve"> (g/100g)</w:t>
      </w:r>
    </w:p>
    <w:tbl>
      <w:tblPr>
        <w:tblStyle w:val="TableGrid"/>
        <w:tblpPr w:leftFromText="180" w:rightFromText="180" w:vertAnchor="text" w:horzAnchor="margin" w:tblpXSpec="center" w:tblpY="129"/>
        <w:bidiVisual/>
        <w:tblW w:w="7928" w:type="dxa"/>
        <w:tblLayout w:type="fixed"/>
        <w:tblLook w:val="04A0" w:firstRow="1" w:lastRow="0" w:firstColumn="1" w:lastColumn="0" w:noHBand="0" w:noVBand="1"/>
      </w:tblPr>
      <w:tblGrid>
        <w:gridCol w:w="849"/>
        <w:gridCol w:w="850"/>
        <w:gridCol w:w="849"/>
        <w:gridCol w:w="850"/>
        <w:gridCol w:w="850"/>
        <w:gridCol w:w="3680"/>
      </w:tblGrid>
      <w:tr w:rsidR="00A3427C" w:rsidRPr="004B2AF6" w14:paraId="0D5587A3" w14:textId="77777777" w:rsidTr="00273B8F">
        <w:trPr>
          <w:trHeight w:val="440"/>
        </w:trPr>
        <w:tc>
          <w:tcPr>
            <w:tcW w:w="849" w:type="dxa"/>
            <w:shd w:val="clear" w:color="auto" w:fill="F2F2F2" w:themeFill="background1" w:themeFillShade="F2"/>
            <w:vAlign w:val="center"/>
          </w:tcPr>
          <w:p w14:paraId="5134A589" w14:textId="070D88DB" w:rsidR="00A3427C" w:rsidRPr="000B48D4" w:rsidRDefault="00A3427C" w:rsidP="00582505">
            <w:pPr>
              <w:bidi/>
              <w:jc w:val="center"/>
              <w:rPr>
                <w:rFonts w:asciiTheme="majorBidi" w:hAnsiTheme="majorBidi" w:cstheme="majorBidi"/>
                <w:sz w:val="26"/>
                <w:szCs w:val="26"/>
                <w:lang w:bidi="ar-EG"/>
              </w:rPr>
            </w:pPr>
            <w:r>
              <w:rPr>
                <w:rFonts w:asciiTheme="majorBidi" w:hAnsiTheme="majorBidi" w:cstheme="majorBidi"/>
                <w:sz w:val="26"/>
                <w:szCs w:val="26"/>
                <w:lang w:bidi="ar-EG"/>
              </w:rPr>
              <w:t>F5</w:t>
            </w:r>
          </w:p>
        </w:tc>
        <w:tc>
          <w:tcPr>
            <w:tcW w:w="850" w:type="dxa"/>
            <w:shd w:val="clear" w:color="auto" w:fill="F2F2F2" w:themeFill="background1" w:themeFillShade="F2"/>
            <w:vAlign w:val="center"/>
          </w:tcPr>
          <w:p w14:paraId="6BBF5873" w14:textId="5F9D084C" w:rsidR="00A3427C" w:rsidRPr="000B48D4" w:rsidRDefault="00A3427C" w:rsidP="00582505">
            <w:pPr>
              <w:bidi/>
              <w:jc w:val="center"/>
              <w:rPr>
                <w:rFonts w:asciiTheme="majorBidi" w:hAnsiTheme="majorBidi" w:cstheme="majorBidi"/>
                <w:sz w:val="26"/>
                <w:szCs w:val="26"/>
                <w:lang w:bidi="ar-EG"/>
              </w:rPr>
            </w:pPr>
            <w:r>
              <w:rPr>
                <w:rFonts w:asciiTheme="majorBidi" w:hAnsiTheme="majorBidi" w:cstheme="majorBidi"/>
                <w:sz w:val="26"/>
                <w:szCs w:val="26"/>
                <w:lang w:bidi="ar-EG"/>
              </w:rPr>
              <w:t>F4</w:t>
            </w:r>
          </w:p>
        </w:tc>
        <w:tc>
          <w:tcPr>
            <w:tcW w:w="849" w:type="dxa"/>
            <w:shd w:val="clear" w:color="auto" w:fill="F2F2F2" w:themeFill="background1" w:themeFillShade="F2"/>
            <w:vAlign w:val="center"/>
          </w:tcPr>
          <w:p w14:paraId="51482876" w14:textId="1BB9D4C5" w:rsidR="00A3427C" w:rsidRPr="000B48D4" w:rsidRDefault="00A3427C" w:rsidP="00582505">
            <w:pPr>
              <w:bidi/>
              <w:jc w:val="center"/>
              <w:rPr>
                <w:rFonts w:asciiTheme="majorBidi" w:hAnsiTheme="majorBidi" w:cstheme="majorBidi"/>
                <w:sz w:val="26"/>
                <w:szCs w:val="26"/>
                <w:lang w:bidi="ar-EG"/>
              </w:rPr>
            </w:pPr>
            <w:r>
              <w:rPr>
                <w:rFonts w:asciiTheme="majorBidi" w:hAnsiTheme="majorBidi" w:cstheme="majorBidi"/>
                <w:sz w:val="26"/>
                <w:szCs w:val="26"/>
                <w:lang w:bidi="ar-EG"/>
              </w:rPr>
              <w:t>F3</w:t>
            </w:r>
          </w:p>
        </w:tc>
        <w:tc>
          <w:tcPr>
            <w:tcW w:w="850" w:type="dxa"/>
            <w:shd w:val="clear" w:color="auto" w:fill="F2F2F2" w:themeFill="background1" w:themeFillShade="F2"/>
            <w:vAlign w:val="center"/>
          </w:tcPr>
          <w:p w14:paraId="584522FD" w14:textId="72F8462B" w:rsidR="00A3427C" w:rsidRPr="004B2AF6" w:rsidRDefault="00A3427C" w:rsidP="00582505">
            <w:pPr>
              <w:bidi/>
              <w:jc w:val="center"/>
              <w:rPr>
                <w:rFonts w:asciiTheme="majorBidi" w:hAnsiTheme="majorBidi" w:cstheme="majorBidi"/>
                <w:sz w:val="26"/>
                <w:szCs w:val="26"/>
                <w:lang w:bidi="ar-EG"/>
              </w:rPr>
            </w:pPr>
            <w:r>
              <w:rPr>
                <w:rFonts w:asciiTheme="majorBidi" w:hAnsiTheme="majorBidi" w:cstheme="majorBidi"/>
                <w:sz w:val="26"/>
                <w:szCs w:val="26"/>
                <w:lang w:bidi="ar-EG"/>
              </w:rPr>
              <w:t>F2</w:t>
            </w:r>
          </w:p>
        </w:tc>
        <w:tc>
          <w:tcPr>
            <w:tcW w:w="850" w:type="dxa"/>
            <w:shd w:val="clear" w:color="auto" w:fill="F2F2F2" w:themeFill="background1" w:themeFillShade="F2"/>
            <w:vAlign w:val="center"/>
          </w:tcPr>
          <w:p w14:paraId="6A7F68AF" w14:textId="77777777" w:rsidR="00A3427C" w:rsidRPr="000B48D4" w:rsidRDefault="00A3427C" w:rsidP="00582505">
            <w:pPr>
              <w:bidi/>
              <w:jc w:val="center"/>
              <w:rPr>
                <w:rFonts w:asciiTheme="majorBidi" w:hAnsiTheme="majorBidi" w:cstheme="majorBidi"/>
                <w:sz w:val="26"/>
                <w:szCs w:val="26"/>
                <w:lang w:bidi="ar-EG"/>
              </w:rPr>
            </w:pPr>
            <w:r>
              <w:rPr>
                <w:rFonts w:asciiTheme="majorBidi" w:hAnsiTheme="majorBidi" w:cstheme="majorBidi"/>
                <w:sz w:val="26"/>
                <w:szCs w:val="26"/>
                <w:lang w:bidi="ar-EG"/>
              </w:rPr>
              <w:t>F</w:t>
            </w:r>
            <w:r w:rsidRPr="000B48D4">
              <w:rPr>
                <w:rFonts w:asciiTheme="majorBidi" w:hAnsiTheme="majorBidi" w:cstheme="majorBidi"/>
                <w:sz w:val="26"/>
                <w:szCs w:val="26"/>
                <w:lang w:bidi="ar-EG"/>
              </w:rPr>
              <w:t>1</w:t>
            </w:r>
          </w:p>
        </w:tc>
        <w:tc>
          <w:tcPr>
            <w:tcW w:w="3680" w:type="dxa"/>
            <w:shd w:val="clear" w:color="auto" w:fill="EDEDED" w:themeFill="accent3" w:themeFillTint="33"/>
            <w:vAlign w:val="center"/>
          </w:tcPr>
          <w:p w14:paraId="34DFEB60" w14:textId="77777777" w:rsidR="00A3427C" w:rsidRPr="004B2AF6" w:rsidRDefault="00A3427C" w:rsidP="00582505">
            <w:pPr>
              <w:jc w:val="center"/>
              <w:rPr>
                <w:rFonts w:asciiTheme="majorBidi" w:hAnsiTheme="majorBidi" w:cstheme="majorBidi"/>
                <w:sz w:val="26"/>
                <w:szCs w:val="26"/>
                <w:lang w:bidi="ar-EG"/>
              </w:rPr>
            </w:pPr>
            <w:r w:rsidRPr="000B48D4">
              <w:rPr>
                <w:rFonts w:asciiTheme="majorBidi" w:hAnsiTheme="majorBidi" w:cstheme="majorBidi"/>
                <w:sz w:val="26"/>
                <w:szCs w:val="26"/>
                <w:lang w:bidi="ar-EG"/>
              </w:rPr>
              <w:t>Items</w:t>
            </w:r>
          </w:p>
        </w:tc>
      </w:tr>
      <w:tr w:rsidR="00A3427C" w:rsidRPr="004B2AF6" w14:paraId="28725BD6" w14:textId="77777777" w:rsidTr="00273B8F">
        <w:trPr>
          <w:trHeight w:val="83"/>
        </w:trPr>
        <w:tc>
          <w:tcPr>
            <w:tcW w:w="849" w:type="dxa"/>
            <w:shd w:val="clear" w:color="auto" w:fill="D9D9D9" w:themeFill="background1" w:themeFillShade="D9"/>
            <w:vAlign w:val="center"/>
          </w:tcPr>
          <w:p w14:paraId="25412FD0"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w:t>
            </w:r>
          </w:p>
        </w:tc>
        <w:tc>
          <w:tcPr>
            <w:tcW w:w="850" w:type="dxa"/>
            <w:shd w:val="clear" w:color="auto" w:fill="D9D9D9" w:themeFill="background1" w:themeFillShade="D9"/>
            <w:vAlign w:val="center"/>
          </w:tcPr>
          <w:p w14:paraId="50D40FDC"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w:t>
            </w:r>
          </w:p>
        </w:tc>
        <w:tc>
          <w:tcPr>
            <w:tcW w:w="849" w:type="dxa"/>
            <w:shd w:val="clear" w:color="auto" w:fill="D9D9D9" w:themeFill="background1" w:themeFillShade="D9"/>
            <w:vAlign w:val="center"/>
          </w:tcPr>
          <w:p w14:paraId="164B7693"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w:t>
            </w:r>
          </w:p>
        </w:tc>
        <w:tc>
          <w:tcPr>
            <w:tcW w:w="850" w:type="dxa"/>
            <w:shd w:val="clear" w:color="auto" w:fill="D9D9D9" w:themeFill="background1" w:themeFillShade="D9"/>
            <w:vAlign w:val="center"/>
          </w:tcPr>
          <w:p w14:paraId="6810A3AA"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w:t>
            </w:r>
          </w:p>
        </w:tc>
        <w:tc>
          <w:tcPr>
            <w:tcW w:w="850" w:type="dxa"/>
            <w:vAlign w:val="center"/>
          </w:tcPr>
          <w:p w14:paraId="3E501D32"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85</w:t>
            </w:r>
          </w:p>
        </w:tc>
        <w:tc>
          <w:tcPr>
            <w:tcW w:w="3680" w:type="dxa"/>
            <w:shd w:val="clear" w:color="auto" w:fill="FBE4D5" w:themeFill="accent2" w:themeFillTint="33"/>
            <w:vAlign w:val="center"/>
          </w:tcPr>
          <w:p w14:paraId="227CCA87" w14:textId="77777777" w:rsidR="00A3427C" w:rsidRPr="00FF7C48" w:rsidRDefault="00A3427C" w:rsidP="00273B8F">
            <w:pPr>
              <w:ind w:left="253"/>
              <w:rPr>
                <w:rFonts w:asciiTheme="majorBidi" w:hAnsiTheme="majorBidi" w:cstheme="majorBidi"/>
                <w:sz w:val="24"/>
                <w:szCs w:val="24"/>
                <w:lang w:bidi="ar-EG"/>
              </w:rPr>
            </w:pPr>
            <w:r w:rsidRPr="00FF7C48">
              <w:rPr>
                <w:rFonts w:asciiTheme="majorBidi" w:hAnsiTheme="majorBidi" w:cstheme="majorBidi"/>
                <w:sz w:val="24"/>
                <w:szCs w:val="24"/>
              </w:rPr>
              <w:t>Soybean flour</w:t>
            </w:r>
          </w:p>
        </w:tc>
      </w:tr>
      <w:tr w:rsidR="00A3427C" w:rsidRPr="004B2AF6" w14:paraId="2F7D6A56" w14:textId="77777777" w:rsidTr="00273B8F">
        <w:trPr>
          <w:trHeight w:val="70"/>
        </w:trPr>
        <w:tc>
          <w:tcPr>
            <w:tcW w:w="849" w:type="dxa"/>
            <w:shd w:val="clear" w:color="auto" w:fill="D9D9D9" w:themeFill="background1" w:themeFillShade="D9"/>
            <w:vAlign w:val="center"/>
          </w:tcPr>
          <w:p w14:paraId="47044F5F" w14:textId="77777777" w:rsidR="00A3427C" w:rsidRPr="00FF7C48" w:rsidRDefault="00A3427C" w:rsidP="00582505">
            <w:pPr>
              <w:bidi/>
              <w:jc w:val="center"/>
              <w:rPr>
                <w:rFonts w:asciiTheme="majorBidi" w:hAnsiTheme="majorBidi" w:cstheme="majorBidi"/>
                <w:sz w:val="24"/>
                <w:szCs w:val="24"/>
                <w:rtl/>
                <w:lang w:bidi="ar-EG"/>
              </w:rPr>
            </w:pPr>
            <w:r w:rsidRPr="00FF7C48">
              <w:rPr>
                <w:rFonts w:asciiTheme="majorBidi" w:hAnsiTheme="majorBidi" w:cstheme="majorBidi"/>
                <w:sz w:val="24"/>
                <w:szCs w:val="24"/>
                <w:lang w:bidi="ar-EG"/>
              </w:rPr>
              <w:t>-</w:t>
            </w:r>
          </w:p>
        </w:tc>
        <w:tc>
          <w:tcPr>
            <w:tcW w:w="850" w:type="dxa"/>
            <w:vAlign w:val="center"/>
          </w:tcPr>
          <w:p w14:paraId="0B65D2A5" w14:textId="77777777" w:rsidR="00A3427C" w:rsidRPr="00FF7C48" w:rsidRDefault="00A3427C" w:rsidP="00582505">
            <w:pPr>
              <w:bidi/>
              <w:jc w:val="center"/>
              <w:rPr>
                <w:rFonts w:asciiTheme="majorBidi" w:hAnsiTheme="majorBidi" w:cstheme="majorBidi"/>
                <w:sz w:val="24"/>
                <w:szCs w:val="24"/>
                <w:rtl/>
                <w:lang w:bidi="ar-EG"/>
              </w:rPr>
            </w:pPr>
            <w:r w:rsidRPr="00FF7C48">
              <w:rPr>
                <w:rFonts w:asciiTheme="majorBidi" w:hAnsiTheme="majorBidi" w:cstheme="majorBidi"/>
                <w:sz w:val="24"/>
                <w:szCs w:val="24"/>
                <w:lang w:bidi="ar-EG"/>
              </w:rPr>
              <w:t>83</w:t>
            </w:r>
          </w:p>
        </w:tc>
        <w:tc>
          <w:tcPr>
            <w:tcW w:w="849" w:type="dxa"/>
            <w:shd w:val="clear" w:color="auto" w:fill="D9D9D9" w:themeFill="background1" w:themeFillShade="D9"/>
            <w:vAlign w:val="center"/>
          </w:tcPr>
          <w:p w14:paraId="5A9D5380"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w:t>
            </w:r>
          </w:p>
        </w:tc>
        <w:tc>
          <w:tcPr>
            <w:tcW w:w="850" w:type="dxa"/>
            <w:vAlign w:val="center"/>
          </w:tcPr>
          <w:p w14:paraId="609938EE"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85</w:t>
            </w:r>
          </w:p>
        </w:tc>
        <w:tc>
          <w:tcPr>
            <w:tcW w:w="850" w:type="dxa"/>
            <w:shd w:val="clear" w:color="auto" w:fill="D9D9D9" w:themeFill="background1" w:themeFillShade="D9"/>
            <w:vAlign w:val="center"/>
          </w:tcPr>
          <w:p w14:paraId="25043A55"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w:t>
            </w:r>
          </w:p>
        </w:tc>
        <w:tc>
          <w:tcPr>
            <w:tcW w:w="3680" w:type="dxa"/>
            <w:shd w:val="clear" w:color="auto" w:fill="FBE4D5" w:themeFill="accent2" w:themeFillTint="33"/>
            <w:vAlign w:val="center"/>
          </w:tcPr>
          <w:p w14:paraId="2E3E84E7" w14:textId="77777777" w:rsidR="00A3427C" w:rsidRPr="00FF7C48" w:rsidRDefault="00A3427C" w:rsidP="00273B8F">
            <w:pPr>
              <w:ind w:left="253"/>
              <w:rPr>
                <w:rFonts w:asciiTheme="majorBidi" w:hAnsiTheme="majorBidi" w:cstheme="majorBidi"/>
                <w:sz w:val="24"/>
                <w:szCs w:val="24"/>
                <w:lang w:bidi="ar-EG"/>
              </w:rPr>
            </w:pPr>
            <w:r w:rsidRPr="00FF7C48">
              <w:rPr>
                <w:rFonts w:asciiTheme="majorBidi" w:hAnsiTheme="majorBidi" w:cstheme="majorBidi"/>
                <w:sz w:val="24"/>
                <w:szCs w:val="24"/>
              </w:rPr>
              <w:t>Soaked and cooked lentil</w:t>
            </w:r>
          </w:p>
        </w:tc>
      </w:tr>
      <w:tr w:rsidR="00A3427C" w:rsidRPr="004B2AF6" w14:paraId="6C829E1B" w14:textId="77777777" w:rsidTr="00273B8F">
        <w:trPr>
          <w:trHeight w:val="137"/>
        </w:trPr>
        <w:tc>
          <w:tcPr>
            <w:tcW w:w="849" w:type="dxa"/>
            <w:vAlign w:val="center"/>
          </w:tcPr>
          <w:p w14:paraId="66E6C977"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83</w:t>
            </w:r>
          </w:p>
        </w:tc>
        <w:tc>
          <w:tcPr>
            <w:tcW w:w="850" w:type="dxa"/>
            <w:shd w:val="clear" w:color="auto" w:fill="D9D9D9" w:themeFill="background1" w:themeFillShade="D9"/>
            <w:vAlign w:val="center"/>
          </w:tcPr>
          <w:p w14:paraId="3ECBB99D"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w:t>
            </w:r>
          </w:p>
        </w:tc>
        <w:tc>
          <w:tcPr>
            <w:tcW w:w="849" w:type="dxa"/>
            <w:vAlign w:val="center"/>
          </w:tcPr>
          <w:p w14:paraId="6BBAFEF4"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85</w:t>
            </w:r>
          </w:p>
        </w:tc>
        <w:tc>
          <w:tcPr>
            <w:tcW w:w="850" w:type="dxa"/>
            <w:shd w:val="clear" w:color="auto" w:fill="D9D9D9" w:themeFill="background1" w:themeFillShade="D9"/>
            <w:vAlign w:val="center"/>
          </w:tcPr>
          <w:p w14:paraId="7FD3D0B2"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w:t>
            </w:r>
          </w:p>
        </w:tc>
        <w:tc>
          <w:tcPr>
            <w:tcW w:w="850" w:type="dxa"/>
            <w:shd w:val="clear" w:color="auto" w:fill="D9D9D9" w:themeFill="background1" w:themeFillShade="D9"/>
            <w:vAlign w:val="center"/>
          </w:tcPr>
          <w:p w14:paraId="6908C707"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w:t>
            </w:r>
          </w:p>
        </w:tc>
        <w:tc>
          <w:tcPr>
            <w:tcW w:w="3680" w:type="dxa"/>
            <w:shd w:val="clear" w:color="auto" w:fill="FBE4D5" w:themeFill="accent2" w:themeFillTint="33"/>
            <w:vAlign w:val="center"/>
          </w:tcPr>
          <w:p w14:paraId="10C83AC0" w14:textId="77777777" w:rsidR="00A3427C" w:rsidRPr="00FF7C48" w:rsidRDefault="00A3427C" w:rsidP="00273B8F">
            <w:pPr>
              <w:ind w:left="253"/>
              <w:rPr>
                <w:rFonts w:asciiTheme="majorBidi" w:hAnsiTheme="majorBidi" w:cstheme="majorBidi"/>
                <w:sz w:val="24"/>
                <w:szCs w:val="24"/>
                <w:lang w:bidi="ar-EG"/>
              </w:rPr>
            </w:pPr>
            <w:r w:rsidRPr="00FF7C48">
              <w:rPr>
                <w:rFonts w:asciiTheme="majorBidi" w:hAnsiTheme="majorBidi" w:cstheme="majorBidi"/>
                <w:sz w:val="24"/>
                <w:szCs w:val="24"/>
              </w:rPr>
              <w:t>Germinated and cooked lentil</w:t>
            </w:r>
          </w:p>
        </w:tc>
      </w:tr>
      <w:tr w:rsidR="00A3427C" w:rsidRPr="004B2AF6" w14:paraId="56870986" w14:textId="77777777" w:rsidTr="00273B8F">
        <w:trPr>
          <w:trHeight w:val="70"/>
        </w:trPr>
        <w:tc>
          <w:tcPr>
            <w:tcW w:w="849" w:type="dxa"/>
            <w:vAlign w:val="center"/>
          </w:tcPr>
          <w:p w14:paraId="69F86126"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2</w:t>
            </w:r>
          </w:p>
        </w:tc>
        <w:tc>
          <w:tcPr>
            <w:tcW w:w="850" w:type="dxa"/>
            <w:vAlign w:val="center"/>
          </w:tcPr>
          <w:p w14:paraId="78B3EC02"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2</w:t>
            </w:r>
          </w:p>
        </w:tc>
        <w:tc>
          <w:tcPr>
            <w:tcW w:w="849" w:type="dxa"/>
            <w:shd w:val="clear" w:color="auto" w:fill="D9D9D9" w:themeFill="background1" w:themeFillShade="D9"/>
            <w:vAlign w:val="center"/>
          </w:tcPr>
          <w:p w14:paraId="5729AE45"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w:t>
            </w:r>
          </w:p>
        </w:tc>
        <w:tc>
          <w:tcPr>
            <w:tcW w:w="850" w:type="dxa"/>
            <w:shd w:val="clear" w:color="auto" w:fill="D9D9D9" w:themeFill="background1" w:themeFillShade="D9"/>
            <w:vAlign w:val="center"/>
          </w:tcPr>
          <w:p w14:paraId="750F6A59"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w:t>
            </w:r>
          </w:p>
        </w:tc>
        <w:tc>
          <w:tcPr>
            <w:tcW w:w="850" w:type="dxa"/>
            <w:shd w:val="clear" w:color="auto" w:fill="D9D9D9" w:themeFill="background1" w:themeFillShade="D9"/>
            <w:vAlign w:val="center"/>
          </w:tcPr>
          <w:p w14:paraId="70CDE788"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w:t>
            </w:r>
          </w:p>
        </w:tc>
        <w:tc>
          <w:tcPr>
            <w:tcW w:w="3680" w:type="dxa"/>
            <w:shd w:val="clear" w:color="auto" w:fill="FBE4D5" w:themeFill="accent2" w:themeFillTint="33"/>
            <w:vAlign w:val="center"/>
          </w:tcPr>
          <w:p w14:paraId="26383CF3" w14:textId="77777777" w:rsidR="00A3427C" w:rsidRPr="00FF7C48" w:rsidRDefault="00A3427C" w:rsidP="00273B8F">
            <w:pPr>
              <w:ind w:left="253"/>
              <w:rPr>
                <w:rFonts w:asciiTheme="majorBidi" w:hAnsiTheme="majorBidi" w:cstheme="majorBidi"/>
                <w:sz w:val="24"/>
                <w:szCs w:val="24"/>
                <w:lang w:bidi="ar-EG"/>
              </w:rPr>
            </w:pPr>
            <w:r w:rsidRPr="00FF7C48">
              <w:rPr>
                <w:rFonts w:asciiTheme="majorBidi" w:hAnsiTheme="majorBidi" w:cstheme="majorBidi"/>
                <w:sz w:val="24"/>
                <w:szCs w:val="24"/>
              </w:rPr>
              <w:t>Spinach</w:t>
            </w:r>
          </w:p>
        </w:tc>
      </w:tr>
      <w:tr w:rsidR="00A3427C" w:rsidRPr="004B2AF6" w14:paraId="52E28DC4" w14:textId="77777777" w:rsidTr="00273B8F">
        <w:trPr>
          <w:trHeight w:val="70"/>
        </w:trPr>
        <w:tc>
          <w:tcPr>
            <w:tcW w:w="849" w:type="dxa"/>
            <w:vAlign w:val="center"/>
          </w:tcPr>
          <w:p w14:paraId="15852BF4"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1.5</w:t>
            </w:r>
          </w:p>
        </w:tc>
        <w:tc>
          <w:tcPr>
            <w:tcW w:w="850" w:type="dxa"/>
            <w:vAlign w:val="center"/>
          </w:tcPr>
          <w:p w14:paraId="30F3F40D"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1.5</w:t>
            </w:r>
          </w:p>
        </w:tc>
        <w:tc>
          <w:tcPr>
            <w:tcW w:w="849" w:type="dxa"/>
            <w:vAlign w:val="center"/>
          </w:tcPr>
          <w:p w14:paraId="5778E903"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1.5</w:t>
            </w:r>
          </w:p>
        </w:tc>
        <w:tc>
          <w:tcPr>
            <w:tcW w:w="850" w:type="dxa"/>
            <w:vAlign w:val="center"/>
          </w:tcPr>
          <w:p w14:paraId="548FED95"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1.5</w:t>
            </w:r>
          </w:p>
        </w:tc>
        <w:tc>
          <w:tcPr>
            <w:tcW w:w="850" w:type="dxa"/>
            <w:vAlign w:val="center"/>
          </w:tcPr>
          <w:p w14:paraId="41DEB97D"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1.5</w:t>
            </w:r>
          </w:p>
        </w:tc>
        <w:tc>
          <w:tcPr>
            <w:tcW w:w="3680" w:type="dxa"/>
            <w:shd w:val="clear" w:color="auto" w:fill="FBE4D5" w:themeFill="accent2" w:themeFillTint="33"/>
            <w:vAlign w:val="center"/>
          </w:tcPr>
          <w:p w14:paraId="187EC89A" w14:textId="77777777" w:rsidR="00A3427C" w:rsidRPr="00FF7C48" w:rsidRDefault="00A3427C" w:rsidP="00273B8F">
            <w:pPr>
              <w:ind w:left="253"/>
              <w:rPr>
                <w:rFonts w:asciiTheme="majorBidi" w:hAnsiTheme="majorBidi" w:cstheme="majorBidi"/>
                <w:sz w:val="24"/>
                <w:szCs w:val="24"/>
                <w:lang w:bidi="ar-EG"/>
              </w:rPr>
            </w:pPr>
            <w:r w:rsidRPr="00FF7C48">
              <w:rPr>
                <w:rFonts w:asciiTheme="majorBidi" w:hAnsiTheme="majorBidi" w:cstheme="majorBidi"/>
                <w:sz w:val="24"/>
                <w:szCs w:val="24"/>
              </w:rPr>
              <w:t>Salt</w:t>
            </w:r>
          </w:p>
        </w:tc>
      </w:tr>
      <w:tr w:rsidR="00A3427C" w:rsidRPr="004B2AF6" w14:paraId="0D24F754" w14:textId="77777777" w:rsidTr="00273B8F">
        <w:trPr>
          <w:trHeight w:val="70"/>
        </w:trPr>
        <w:tc>
          <w:tcPr>
            <w:tcW w:w="849" w:type="dxa"/>
            <w:vAlign w:val="center"/>
          </w:tcPr>
          <w:p w14:paraId="58657F87"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5</w:t>
            </w:r>
          </w:p>
        </w:tc>
        <w:tc>
          <w:tcPr>
            <w:tcW w:w="850" w:type="dxa"/>
            <w:vAlign w:val="center"/>
          </w:tcPr>
          <w:p w14:paraId="48DA4A64"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5</w:t>
            </w:r>
          </w:p>
        </w:tc>
        <w:tc>
          <w:tcPr>
            <w:tcW w:w="849" w:type="dxa"/>
            <w:vAlign w:val="center"/>
          </w:tcPr>
          <w:p w14:paraId="1400451A"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5</w:t>
            </w:r>
          </w:p>
        </w:tc>
        <w:tc>
          <w:tcPr>
            <w:tcW w:w="850" w:type="dxa"/>
            <w:vAlign w:val="center"/>
          </w:tcPr>
          <w:p w14:paraId="6967A858"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5</w:t>
            </w:r>
          </w:p>
        </w:tc>
        <w:tc>
          <w:tcPr>
            <w:tcW w:w="850" w:type="dxa"/>
            <w:vAlign w:val="center"/>
          </w:tcPr>
          <w:p w14:paraId="3A3558F4"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5</w:t>
            </w:r>
          </w:p>
        </w:tc>
        <w:tc>
          <w:tcPr>
            <w:tcW w:w="3680" w:type="dxa"/>
            <w:shd w:val="clear" w:color="auto" w:fill="FBE4D5" w:themeFill="accent2" w:themeFillTint="33"/>
            <w:vAlign w:val="center"/>
          </w:tcPr>
          <w:p w14:paraId="2BA251B3" w14:textId="77777777" w:rsidR="00A3427C" w:rsidRPr="00FF7C48" w:rsidRDefault="00A3427C" w:rsidP="00273B8F">
            <w:pPr>
              <w:ind w:left="253"/>
              <w:rPr>
                <w:rFonts w:asciiTheme="majorBidi" w:hAnsiTheme="majorBidi" w:cstheme="majorBidi"/>
                <w:sz w:val="24"/>
                <w:szCs w:val="24"/>
                <w:lang w:bidi="ar-EG"/>
              </w:rPr>
            </w:pPr>
            <w:r w:rsidRPr="00FF7C48">
              <w:rPr>
                <w:rFonts w:asciiTheme="majorBidi" w:hAnsiTheme="majorBidi" w:cstheme="majorBidi"/>
                <w:sz w:val="24"/>
                <w:szCs w:val="24"/>
              </w:rPr>
              <w:t>Onion</w:t>
            </w:r>
          </w:p>
        </w:tc>
      </w:tr>
      <w:tr w:rsidR="00A3427C" w:rsidRPr="004B2AF6" w14:paraId="0A8286B8" w14:textId="77777777" w:rsidTr="00273B8F">
        <w:trPr>
          <w:trHeight w:val="70"/>
        </w:trPr>
        <w:tc>
          <w:tcPr>
            <w:tcW w:w="849" w:type="dxa"/>
            <w:vAlign w:val="center"/>
          </w:tcPr>
          <w:p w14:paraId="5E3106F0"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w:t>
            </w:r>
          </w:p>
        </w:tc>
        <w:tc>
          <w:tcPr>
            <w:tcW w:w="850" w:type="dxa"/>
            <w:vAlign w:val="center"/>
          </w:tcPr>
          <w:p w14:paraId="19E41296"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w:t>
            </w:r>
          </w:p>
        </w:tc>
        <w:tc>
          <w:tcPr>
            <w:tcW w:w="849" w:type="dxa"/>
            <w:vAlign w:val="center"/>
          </w:tcPr>
          <w:p w14:paraId="5A7173A8"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w:t>
            </w:r>
          </w:p>
        </w:tc>
        <w:tc>
          <w:tcPr>
            <w:tcW w:w="850" w:type="dxa"/>
            <w:vAlign w:val="center"/>
          </w:tcPr>
          <w:p w14:paraId="4D6EE7B8"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w:t>
            </w:r>
          </w:p>
        </w:tc>
        <w:tc>
          <w:tcPr>
            <w:tcW w:w="850" w:type="dxa"/>
            <w:vAlign w:val="center"/>
          </w:tcPr>
          <w:p w14:paraId="7ED28EE8"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w:t>
            </w:r>
          </w:p>
        </w:tc>
        <w:tc>
          <w:tcPr>
            <w:tcW w:w="3680" w:type="dxa"/>
            <w:shd w:val="clear" w:color="auto" w:fill="FBE4D5" w:themeFill="accent2" w:themeFillTint="33"/>
            <w:vAlign w:val="center"/>
          </w:tcPr>
          <w:p w14:paraId="6EC1590F" w14:textId="77777777" w:rsidR="00A3427C" w:rsidRPr="00FF7C48" w:rsidRDefault="00A3427C" w:rsidP="00273B8F">
            <w:pPr>
              <w:ind w:left="253"/>
              <w:rPr>
                <w:rFonts w:asciiTheme="majorBidi" w:hAnsiTheme="majorBidi" w:cstheme="majorBidi"/>
                <w:sz w:val="24"/>
                <w:szCs w:val="24"/>
                <w:lang w:bidi="ar-EG"/>
              </w:rPr>
            </w:pPr>
            <w:r w:rsidRPr="00FF7C48">
              <w:rPr>
                <w:rFonts w:asciiTheme="majorBidi" w:hAnsiTheme="majorBidi" w:cstheme="majorBidi"/>
                <w:sz w:val="24"/>
                <w:szCs w:val="24"/>
              </w:rPr>
              <w:t>Spices mixture</w:t>
            </w:r>
          </w:p>
        </w:tc>
      </w:tr>
      <w:tr w:rsidR="00A3427C" w:rsidRPr="004B2AF6" w14:paraId="1350E0A8" w14:textId="77777777" w:rsidTr="00273B8F">
        <w:trPr>
          <w:trHeight w:val="70"/>
        </w:trPr>
        <w:tc>
          <w:tcPr>
            <w:tcW w:w="849" w:type="dxa"/>
            <w:vAlign w:val="center"/>
          </w:tcPr>
          <w:p w14:paraId="4C76F478"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6</w:t>
            </w:r>
          </w:p>
        </w:tc>
        <w:tc>
          <w:tcPr>
            <w:tcW w:w="850" w:type="dxa"/>
            <w:vAlign w:val="center"/>
          </w:tcPr>
          <w:p w14:paraId="0A8D7F35"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6</w:t>
            </w:r>
          </w:p>
        </w:tc>
        <w:tc>
          <w:tcPr>
            <w:tcW w:w="849" w:type="dxa"/>
            <w:vAlign w:val="center"/>
          </w:tcPr>
          <w:p w14:paraId="5A407288"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6</w:t>
            </w:r>
          </w:p>
        </w:tc>
        <w:tc>
          <w:tcPr>
            <w:tcW w:w="850" w:type="dxa"/>
            <w:vAlign w:val="center"/>
          </w:tcPr>
          <w:p w14:paraId="7576A279"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6</w:t>
            </w:r>
          </w:p>
        </w:tc>
        <w:tc>
          <w:tcPr>
            <w:tcW w:w="850" w:type="dxa"/>
            <w:vAlign w:val="center"/>
          </w:tcPr>
          <w:p w14:paraId="67981F57" w14:textId="77777777" w:rsidR="00A3427C" w:rsidRPr="00FF7C48" w:rsidRDefault="00A3427C" w:rsidP="00582505">
            <w:pPr>
              <w:bidi/>
              <w:jc w:val="center"/>
              <w:rPr>
                <w:rFonts w:asciiTheme="majorBidi" w:hAnsiTheme="majorBidi" w:cstheme="majorBidi"/>
                <w:sz w:val="24"/>
                <w:szCs w:val="24"/>
                <w:rtl/>
                <w:lang w:bidi="ar-EG"/>
              </w:rPr>
            </w:pPr>
            <w:r w:rsidRPr="00FF7C48">
              <w:rPr>
                <w:rFonts w:asciiTheme="majorBidi" w:hAnsiTheme="majorBidi" w:cstheme="majorBidi"/>
                <w:sz w:val="24"/>
                <w:szCs w:val="24"/>
                <w:lang w:bidi="ar-EG"/>
              </w:rPr>
              <w:t>6</w:t>
            </w:r>
          </w:p>
        </w:tc>
        <w:tc>
          <w:tcPr>
            <w:tcW w:w="3680" w:type="dxa"/>
            <w:shd w:val="clear" w:color="auto" w:fill="FBE4D5" w:themeFill="accent2" w:themeFillTint="33"/>
            <w:vAlign w:val="center"/>
          </w:tcPr>
          <w:p w14:paraId="51F73248" w14:textId="77777777" w:rsidR="00A3427C" w:rsidRPr="00FF7C48" w:rsidRDefault="00A3427C" w:rsidP="00273B8F">
            <w:pPr>
              <w:ind w:left="253"/>
              <w:rPr>
                <w:rFonts w:asciiTheme="majorBidi" w:hAnsiTheme="majorBidi" w:cstheme="majorBidi"/>
                <w:sz w:val="24"/>
                <w:szCs w:val="24"/>
                <w:lang w:bidi="ar-EG"/>
              </w:rPr>
            </w:pPr>
            <w:r w:rsidRPr="00FF7C48">
              <w:rPr>
                <w:rFonts w:asciiTheme="majorBidi" w:hAnsiTheme="majorBidi" w:cstheme="majorBidi"/>
                <w:sz w:val="24"/>
                <w:szCs w:val="24"/>
              </w:rPr>
              <w:t>Starch</w:t>
            </w:r>
          </w:p>
        </w:tc>
      </w:tr>
      <w:tr w:rsidR="00A3427C" w:rsidRPr="004B2AF6" w14:paraId="584AF43A" w14:textId="77777777" w:rsidTr="00273B8F">
        <w:trPr>
          <w:trHeight w:val="70"/>
        </w:trPr>
        <w:tc>
          <w:tcPr>
            <w:tcW w:w="849" w:type="dxa"/>
            <w:vAlign w:val="center"/>
          </w:tcPr>
          <w:p w14:paraId="20C7411C"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1.5</w:t>
            </w:r>
          </w:p>
        </w:tc>
        <w:tc>
          <w:tcPr>
            <w:tcW w:w="850" w:type="dxa"/>
            <w:vAlign w:val="center"/>
          </w:tcPr>
          <w:p w14:paraId="17198BDE"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1.5</w:t>
            </w:r>
          </w:p>
        </w:tc>
        <w:tc>
          <w:tcPr>
            <w:tcW w:w="849" w:type="dxa"/>
            <w:vAlign w:val="center"/>
          </w:tcPr>
          <w:p w14:paraId="443B01C8"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1.5</w:t>
            </w:r>
          </w:p>
        </w:tc>
        <w:tc>
          <w:tcPr>
            <w:tcW w:w="850" w:type="dxa"/>
            <w:vAlign w:val="center"/>
          </w:tcPr>
          <w:p w14:paraId="26C03C9D" w14:textId="77777777" w:rsidR="00A3427C" w:rsidRPr="00FF7C48" w:rsidRDefault="00A3427C" w:rsidP="00582505">
            <w:pPr>
              <w:bidi/>
              <w:jc w:val="center"/>
              <w:rPr>
                <w:rFonts w:asciiTheme="majorBidi" w:hAnsiTheme="majorBidi" w:cstheme="majorBidi"/>
                <w:sz w:val="24"/>
                <w:szCs w:val="24"/>
                <w:lang w:bidi="ar-EG"/>
              </w:rPr>
            </w:pPr>
            <w:r w:rsidRPr="00FF7C48">
              <w:rPr>
                <w:rFonts w:asciiTheme="majorBidi" w:hAnsiTheme="majorBidi" w:cstheme="majorBidi"/>
                <w:sz w:val="24"/>
                <w:szCs w:val="24"/>
                <w:lang w:bidi="ar-EG"/>
              </w:rPr>
              <w:t>1.5</w:t>
            </w:r>
          </w:p>
        </w:tc>
        <w:tc>
          <w:tcPr>
            <w:tcW w:w="850" w:type="dxa"/>
            <w:vAlign w:val="center"/>
          </w:tcPr>
          <w:p w14:paraId="565230FF" w14:textId="77777777" w:rsidR="00A3427C" w:rsidRPr="00FF7C48" w:rsidRDefault="00A3427C" w:rsidP="00582505">
            <w:pPr>
              <w:bidi/>
              <w:jc w:val="center"/>
              <w:rPr>
                <w:rFonts w:asciiTheme="majorBidi" w:hAnsiTheme="majorBidi" w:cstheme="majorBidi"/>
                <w:sz w:val="24"/>
                <w:szCs w:val="24"/>
                <w:rtl/>
                <w:lang w:bidi="ar-EG"/>
              </w:rPr>
            </w:pPr>
            <w:r w:rsidRPr="00FF7C48">
              <w:rPr>
                <w:rFonts w:asciiTheme="majorBidi" w:hAnsiTheme="majorBidi" w:cstheme="majorBidi"/>
                <w:sz w:val="24"/>
                <w:szCs w:val="24"/>
                <w:lang w:bidi="ar-EG"/>
              </w:rPr>
              <w:t>1.5</w:t>
            </w:r>
          </w:p>
        </w:tc>
        <w:tc>
          <w:tcPr>
            <w:tcW w:w="3680" w:type="dxa"/>
            <w:shd w:val="clear" w:color="auto" w:fill="FBE4D5" w:themeFill="accent2" w:themeFillTint="33"/>
            <w:vAlign w:val="center"/>
          </w:tcPr>
          <w:p w14:paraId="2A2E965B" w14:textId="77777777" w:rsidR="00A3427C" w:rsidRPr="00FF7C48" w:rsidRDefault="00A3427C" w:rsidP="00273B8F">
            <w:pPr>
              <w:ind w:left="253"/>
              <w:rPr>
                <w:rFonts w:asciiTheme="majorBidi" w:hAnsiTheme="majorBidi" w:cstheme="majorBidi"/>
                <w:sz w:val="24"/>
                <w:szCs w:val="24"/>
              </w:rPr>
            </w:pPr>
            <w:r w:rsidRPr="00FF7C48">
              <w:rPr>
                <w:rFonts w:asciiTheme="majorBidi" w:hAnsiTheme="majorBidi" w:cstheme="majorBidi"/>
                <w:sz w:val="24"/>
                <w:szCs w:val="24"/>
              </w:rPr>
              <w:t>Garlic</w:t>
            </w:r>
          </w:p>
        </w:tc>
      </w:tr>
    </w:tbl>
    <w:p w14:paraId="05B945BE" w14:textId="77777777" w:rsidR="00A3427C" w:rsidRDefault="00A3427C" w:rsidP="00AF37F7">
      <w:pPr>
        <w:pStyle w:val="NoSpacing"/>
        <w:bidi w:val="0"/>
        <w:rPr>
          <w:rFonts w:asciiTheme="majorBidi" w:hAnsiTheme="majorBidi" w:cstheme="majorBidi"/>
          <w:sz w:val="20"/>
          <w:szCs w:val="20"/>
          <w:lang w:bidi="ar-YE"/>
        </w:rPr>
      </w:pPr>
    </w:p>
    <w:p w14:paraId="54F720D6" w14:textId="77777777" w:rsidR="00A3427C" w:rsidRDefault="00A3427C" w:rsidP="00A3427C">
      <w:pPr>
        <w:pStyle w:val="NoSpacing"/>
        <w:bidi w:val="0"/>
        <w:rPr>
          <w:rFonts w:asciiTheme="majorBidi" w:hAnsiTheme="majorBidi" w:cstheme="majorBidi"/>
          <w:sz w:val="20"/>
          <w:szCs w:val="20"/>
          <w:lang w:bidi="ar-YE"/>
        </w:rPr>
      </w:pPr>
    </w:p>
    <w:p w14:paraId="31B619FF" w14:textId="77777777" w:rsidR="00A3427C" w:rsidRDefault="00A3427C" w:rsidP="00A3427C">
      <w:pPr>
        <w:pStyle w:val="NoSpacing"/>
        <w:bidi w:val="0"/>
        <w:rPr>
          <w:rFonts w:asciiTheme="majorBidi" w:hAnsiTheme="majorBidi" w:cstheme="majorBidi"/>
          <w:sz w:val="20"/>
          <w:szCs w:val="20"/>
          <w:lang w:bidi="ar-YE"/>
        </w:rPr>
      </w:pPr>
    </w:p>
    <w:p w14:paraId="110AC214" w14:textId="14199A93" w:rsidR="00D242E0" w:rsidRDefault="00F74FB9" w:rsidP="00F74FB9">
      <w:pPr>
        <w:pStyle w:val="NoSpacing"/>
        <w:bidi w:val="0"/>
        <w:ind w:left="810" w:hanging="90"/>
        <w:rPr>
          <w:rFonts w:asciiTheme="majorBidi" w:hAnsiTheme="majorBidi" w:cstheme="majorBidi"/>
          <w:b/>
          <w:bCs/>
          <w:sz w:val="20"/>
          <w:szCs w:val="20"/>
          <w:rtl/>
          <w:lang w:bidi="ar-YE"/>
        </w:rPr>
      </w:pPr>
      <w:r>
        <w:rPr>
          <w:rFonts w:asciiTheme="majorBidi" w:hAnsiTheme="majorBidi" w:cstheme="majorBidi"/>
          <w:b/>
          <w:bCs/>
          <w:sz w:val="20"/>
          <w:szCs w:val="20"/>
          <w:lang w:bidi="ar-YE"/>
        </w:rPr>
        <w:t xml:space="preserve">   </w:t>
      </w:r>
      <w:r w:rsidR="00AE28A5">
        <w:rPr>
          <w:rFonts w:asciiTheme="majorBidi" w:hAnsiTheme="majorBidi" w:cstheme="majorBidi"/>
          <w:b/>
          <w:bCs/>
          <w:sz w:val="20"/>
          <w:szCs w:val="20"/>
          <w:lang w:bidi="ar-YE"/>
        </w:rPr>
        <w:t>*Water as need requirement.</w:t>
      </w:r>
    </w:p>
    <w:p w14:paraId="0CE1CD15" w14:textId="77777777" w:rsidR="007E50BF" w:rsidRPr="005D10CB" w:rsidRDefault="007E50BF" w:rsidP="007E50BF">
      <w:pPr>
        <w:pStyle w:val="NoSpacing"/>
        <w:bidi w:val="0"/>
        <w:ind w:left="810" w:hanging="90"/>
        <w:rPr>
          <w:rFonts w:asciiTheme="majorBidi" w:hAnsiTheme="majorBidi" w:cstheme="majorBidi"/>
          <w:b/>
          <w:bCs/>
          <w:sz w:val="2"/>
          <w:szCs w:val="2"/>
          <w:lang w:bidi="ar-YE"/>
        </w:rPr>
      </w:pPr>
    </w:p>
    <w:p w14:paraId="412D5DC8" w14:textId="7804218C" w:rsidR="00AF37F7" w:rsidRPr="007E50BF" w:rsidRDefault="00AF37F7" w:rsidP="0006735A">
      <w:pPr>
        <w:spacing w:before="240" w:after="0" w:line="276" w:lineRule="auto"/>
        <w:jc w:val="both"/>
        <w:rPr>
          <w:rFonts w:ascii="Eras Bold ITC" w:eastAsia="Times New Roman" w:hAnsi="Eras Bold ITC" w:cstheme="majorBidi"/>
          <w:b/>
          <w:bCs/>
          <w:sz w:val="28"/>
          <w:szCs w:val="28"/>
        </w:rPr>
      </w:pPr>
      <w:r w:rsidRPr="007E50BF">
        <w:rPr>
          <w:rFonts w:ascii="Eras Bold ITC" w:hAnsi="Eras Bold ITC" w:cstheme="majorBidi"/>
          <w:b/>
          <w:bCs/>
          <w:sz w:val="28"/>
          <w:szCs w:val="28"/>
        </w:rPr>
        <w:t>Texture profile analysis</w:t>
      </w:r>
    </w:p>
    <w:p w14:paraId="04739BB9" w14:textId="752DBE70" w:rsidR="00AF37F7" w:rsidRPr="007E50BF" w:rsidRDefault="00AF37F7" w:rsidP="000241F7">
      <w:pPr>
        <w:spacing w:before="240" w:after="0" w:line="276" w:lineRule="auto"/>
        <w:ind w:firstLine="450"/>
        <w:jc w:val="both"/>
        <w:rPr>
          <w:rFonts w:asciiTheme="majorBidi" w:hAnsiTheme="majorBidi" w:cstheme="majorBidi"/>
          <w:b/>
          <w:bCs/>
          <w:sz w:val="26"/>
          <w:szCs w:val="26"/>
        </w:rPr>
      </w:pPr>
      <w:r w:rsidRPr="00133B4B">
        <w:rPr>
          <w:rFonts w:asciiTheme="majorBidi" w:hAnsiTheme="majorBidi" w:cstheme="majorBidi"/>
          <w:sz w:val="26"/>
          <w:szCs w:val="26"/>
        </w:rPr>
        <w:t xml:space="preserve">Texture profile analysis (TPA) of different burger treatments was determined by </w:t>
      </w:r>
      <w:r w:rsidRPr="007E50BF">
        <w:rPr>
          <w:rFonts w:asciiTheme="majorBidi" w:hAnsiTheme="majorBidi" w:cstheme="majorBidi"/>
          <w:b/>
          <w:bCs/>
          <w:sz w:val="26"/>
          <w:szCs w:val="26"/>
        </w:rPr>
        <w:t>Bourne (2003)</w:t>
      </w:r>
      <w:r w:rsidRPr="00407E22">
        <w:rPr>
          <w:rFonts w:asciiTheme="majorBidi" w:hAnsiTheme="majorBidi" w:cstheme="majorBidi"/>
          <w:sz w:val="26"/>
          <w:szCs w:val="26"/>
        </w:rPr>
        <w:t>.</w:t>
      </w:r>
    </w:p>
    <w:p w14:paraId="0A1EA223" w14:textId="77777777" w:rsidR="007E50BF" w:rsidRDefault="00AF37F7" w:rsidP="007E50BF">
      <w:pPr>
        <w:spacing w:before="240" w:after="0" w:line="276" w:lineRule="auto"/>
        <w:jc w:val="both"/>
        <w:rPr>
          <w:rFonts w:ascii="Eras Bold ITC" w:hAnsi="Eras Bold ITC" w:cstheme="majorBidi"/>
          <w:b/>
          <w:bCs/>
          <w:sz w:val="28"/>
          <w:szCs w:val="28"/>
          <w:rtl/>
        </w:rPr>
      </w:pPr>
      <w:r w:rsidRPr="007E50BF">
        <w:rPr>
          <w:rFonts w:ascii="Eras Bold ITC" w:hAnsi="Eras Bold ITC" w:cstheme="majorBidi"/>
          <w:b/>
          <w:bCs/>
          <w:sz w:val="28"/>
          <w:szCs w:val="28"/>
        </w:rPr>
        <w:t>Sensory evaluation</w:t>
      </w:r>
    </w:p>
    <w:p w14:paraId="77FAA442" w14:textId="5E15DB47" w:rsidR="00AF37F7" w:rsidRPr="007E50BF" w:rsidRDefault="00AF37F7" w:rsidP="007E50BF">
      <w:pPr>
        <w:spacing w:before="240" w:after="0" w:line="276" w:lineRule="auto"/>
        <w:ind w:firstLine="720"/>
        <w:jc w:val="both"/>
        <w:rPr>
          <w:rFonts w:ascii="Eras Bold ITC" w:hAnsi="Eras Bold ITC" w:cstheme="majorBidi"/>
          <w:b/>
          <w:bCs/>
          <w:sz w:val="28"/>
          <w:szCs w:val="28"/>
        </w:rPr>
      </w:pPr>
      <w:r w:rsidRPr="00733193">
        <w:rPr>
          <w:rFonts w:asciiTheme="majorBidi" w:hAnsiTheme="majorBidi" w:cstheme="majorBidi"/>
          <w:sz w:val="26"/>
          <w:szCs w:val="26"/>
        </w:rPr>
        <w:t>Burger samples were subjected t</w:t>
      </w:r>
      <w:r>
        <w:rPr>
          <w:rFonts w:asciiTheme="majorBidi" w:hAnsiTheme="majorBidi" w:cstheme="majorBidi"/>
          <w:sz w:val="26"/>
          <w:szCs w:val="26"/>
        </w:rPr>
        <w:t>o evaluate sensory attributes (appearance, taste, color, odor,</w:t>
      </w:r>
      <w:r w:rsidRPr="00733193">
        <w:rPr>
          <w:rFonts w:asciiTheme="majorBidi" w:hAnsiTheme="majorBidi" w:cstheme="majorBidi"/>
          <w:sz w:val="26"/>
          <w:szCs w:val="26"/>
        </w:rPr>
        <w:t xml:space="preserve"> and tenderness) by ten trained panelis</w:t>
      </w:r>
      <w:r>
        <w:rPr>
          <w:rFonts w:asciiTheme="majorBidi" w:hAnsiTheme="majorBidi" w:cstheme="majorBidi"/>
          <w:sz w:val="26"/>
          <w:szCs w:val="26"/>
        </w:rPr>
        <w:t xml:space="preserve">ts </w:t>
      </w:r>
      <w:r w:rsidR="004C3BB7">
        <w:rPr>
          <w:rFonts w:asciiTheme="majorBidi" w:hAnsiTheme="majorBidi" w:cstheme="majorBidi"/>
          <w:sz w:val="26"/>
          <w:szCs w:val="26"/>
        </w:rPr>
        <w:t>of Food</w:t>
      </w:r>
      <w:r>
        <w:rPr>
          <w:rFonts w:asciiTheme="majorBidi" w:hAnsiTheme="majorBidi" w:cstheme="majorBidi"/>
          <w:sz w:val="26"/>
          <w:szCs w:val="26"/>
        </w:rPr>
        <w:t xml:space="preserve"> Technology Research I</w:t>
      </w:r>
      <w:r w:rsidRPr="00733193">
        <w:rPr>
          <w:rFonts w:asciiTheme="majorBidi" w:hAnsiTheme="majorBidi" w:cstheme="majorBidi"/>
          <w:sz w:val="26"/>
          <w:szCs w:val="26"/>
        </w:rPr>
        <w:t>ns</w:t>
      </w:r>
      <w:r>
        <w:rPr>
          <w:rFonts w:asciiTheme="majorBidi" w:hAnsiTheme="majorBidi" w:cstheme="majorBidi"/>
          <w:sz w:val="26"/>
          <w:szCs w:val="26"/>
        </w:rPr>
        <w:t>t</w:t>
      </w:r>
      <w:r w:rsidRPr="00733193">
        <w:rPr>
          <w:rFonts w:asciiTheme="majorBidi" w:hAnsiTheme="majorBidi" w:cstheme="majorBidi"/>
          <w:sz w:val="26"/>
          <w:szCs w:val="26"/>
        </w:rPr>
        <w:t>itute (FTRI</w:t>
      </w:r>
      <w:r>
        <w:rPr>
          <w:rFonts w:asciiTheme="majorBidi" w:hAnsiTheme="majorBidi" w:cstheme="majorBidi"/>
          <w:sz w:val="26"/>
          <w:szCs w:val="26"/>
        </w:rPr>
        <w:t>)</w:t>
      </w:r>
      <w:r w:rsidR="00407E22">
        <w:rPr>
          <w:rFonts w:asciiTheme="majorBidi" w:hAnsiTheme="majorBidi" w:cstheme="majorBidi"/>
          <w:sz w:val="26"/>
          <w:szCs w:val="26"/>
        </w:rPr>
        <w:t>.</w:t>
      </w:r>
      <w:r>
        <w:rPr>
          <w:rFonts w:asciiTheme="majorBidi" w:hAnsiTheme="majorBidi" w:cstheme="majorBidi"/>
          <w:sz w:val="26"/>
          <w:szCs w:val="26"/>
        </w:rPr>
        <w:t xml:space="preserve"> Giza, Egypt</w:t>
      </w:r>
      <w:r w:rsidRPr="00733193">
        <w:rPr>
          <w:rFonts w:asciiTheme="majorBidi" w:hAnsiTheme="majorBidi" w:cstheme="majorBidi"/>
          <w:sz w:val="26"/>
          <w:szCs w:val="26"/>
        </w:rPr>
        <w:t xml:space="preserve">, </w:t>
      </w:r>
      <w:r w:rsidR="00D242E0">
        <w:rPr>
          <w:rFonts w:asciiTheme="majorBidi" w:hAnsiTheme="majorBidi" w:cstheme="majorBidi"/>
          <w:sz w:val="26"/>
          <w:szCs w:val="26"/>
        </w:rPr>
        <w:t xml:space="preserve">as </w:t>
      </w:r>
      <w:r w:rsidRPr="00733193">
        <w:rPr>
          <w:rFonts w:asciiTheme="majorBidi" w:hAnsiTheme="majorBidi" w:cstheme="majorBidi"/>
          <w:sz w:val="26"/>
          <w:szCs w:val="26"/>
        </w:rPr>
        <w:t xml:space="preserve">according to </w:t>
      </w:r>
      <w:r w:rsidRPr="007E50BF">
        <w:rPr>
          <w:rFonts w:asciiTheme="majorBidi" w:hAnsiTheme="majorBidi" w:cstheme="majorBidi"/>
          <w:b/>
          <w:bCs/>
          <w:sz w:val="26"/>
          <w:szCs w:val="26"/>
        </w:rPr>
        <w:t>Jeffery and Lewis (1983)</w:t>
      </w:r>
      <w:r w:rsidR="00D242E0" w:rsidRPr="007E50BF">
        <w:rPr>
          <w:rFonts w:asciiTheme="majorBidi" w:hAnsiTheme="majorBidi" w:cstheme="majorBidi"/>
          <w:b/>
          <w:bCs/>
          <w:sz w:val="26"/>
          <w:szCs w:val="26"/>
        </w:rPr>
        <w:t>.</w:t>
      </w:r>
    </w:p>
    <w:p w14:paraId="657C6DB0" w14:textId="77777777" w:rsidR="00AF37F7" w:rsidRPr="00D74E9B" w:rsidRDefault="00AF37F7" w:rsidP="000241F7">
      <w:pPr>
        <w:spacing w:before="240" w:after="0" w:line="276" w:lineRule="auto"/>
        <w:ind w:firstLine="720"/>
        <w:jc w:val="both"/>
        <w:rPr>
          <w:rFonts w:asciiTheme="majorBidi" w:eastAsia="Times New Roman" w:hAnsiTheme="majorBidi" w:cstheme="majorBidi"/>
          <w:b/>
          <w:bCs/>
          <w:color w:val="FF0000"/>
          <w:sz w:val="4"/>
          <w:szCs w:val="4"/>
        </w:rPr>
      </w:pPr>
    </w:p>
    <w:p w14:paraId="7188E090" w14:textId="56CAFBC5" w:rsidR="00AF37F7" w:rsidRDefault="00AF37F7" w:rsidP="00D55F25">
      <w:pPr>
        <w:spacing w:after="0" w:line="276" w:lineRule="auto"/>
        <w:jc w:val="both"/>
        <w:rPr>
          <w:rFonts w:ascii="Eras Bold ITC" w:eastAsia="Times New Roman" w:hAnsi="Eras Bold ITC" w:cs="Times New Roman"/>
          <w:b/>
          <w:bCs/>
          <w:sz w:val="28"/>
          <w:szCs w:val="28"/>
          <w:rtl/>
          <w:lang w:bidi="ar-YE"/>
        </w:rPr>
      </w:pPr>
      <w:r w:rsidRPr="007E50BF">
        <w:rPr>
          <w:rFonts w:ascii="Eras Bold ITC" w:eastAsia="Times New Roman" w:hAnsi="Eras Bold ITC" w:cs="Times New Roman"/>
          <w:b/>
          <w:bCs/>
          <w:sz w:val="28"/>
          <w:szCs w:val="28"/>
          <w:lang w:bidi="ar-YE"/>
        </w:rPr>
        <w:t>Statistical Analysis</w:t>
      </w:r>
    </w:p>
    <w:p w14:paraId="05550718" w14:textId="77777777" w:rsidR="007E50BF" w:rsidRPr="007E50BF" w:rsidRDefault="007E50BF" w:rsidP="00D55F25">
      <w:pPr>
        <w:spacing w:after="0" w:line="276" w:lineRule="auto"/>
        <w:jc w:val="both"/>
        <w:rPr>
          <w:rFonts w:ascii="Eras Bold ITC" w:eastAsia="Times New Roman" w:hAnsi="Eras Bold ITC" w:cs="Times New Roman"/>
          <w:b/>
          <w:bCs/>
          <w:sz w:val="10"/>
          <w:szCs w:val="10"/>
          <w:lang w:bidi="ar-YE"/>
        </w:rPr>
      </w:pPr>
    </w:p>
    <w:p w14:paraId="6A97BD06" w14:textId="2F0BD157" w:rsidR="003064A3" w:rsidRPr="007E50BF" w:rsidRDefault="00AF37F7" w:rsidP="00EC4662">
      <w:pPr>
        <w:spacing w:after="0" w:line="276" w:lineRule="auto"/>
        <w:ind w:firstLine="720"/>
        <w:jc w:val="both"/>
        <w:rPr>
          <w:rFonts w:ascii="Times New Roman" w:eastAsia="Times New Roman" w:hAnsi="Times New Roman" w:cs="Times New Roman"/>
          <w:b/>
          <w:bCs/>
          <w:sz w:val="26"/>
          <w:szCs w:val="26"/>
          <w:lang w:bidi="ar-YE"/>
        </w:rPr>
      </w:pPr>
      <w:r w:rsidRPr="00AA676D">
        <w:rPr>
          <w:rFonts w:ascii="Times New Roman" w:eastAsia="Times New Roman" w:hAnsi="Times New Roman" w:cs="Times New Roman"/>
          <w:sz w:val="26"/>
          <w:szCs w:val="26"/>
          <w:lang w:bidi="ar-YE"/>
        </w:rPr>
        <w:t xml:space="preserve">Statistical analyses were carried out by SPSS program (Version 19). Data were expressed as means </w:t>
      </w:r>
      <w:r w:rsidRPr="00AA676D">
        <w:rPr>
          <w:rFonts w:ascii="Times New Roman" w:eastAsia="Times New Roman" w:hAnsi="Times New Roman" w:cs="Times New Roman"/>
          <w:sz w:val="26"/>
          <w:szCs w:val="26"/>
          <w:u w:val="single"/>
          <w:lang w:bidi="ar-YE"/>
        </w:rPr>
        <w:t>+</w:t>
      </w:r>
      <w:r w:rsidRPr="00AA676D">
        <w:rPr>
          <w:rFonts w:ascii="Times New Roman" w:eastAsia="Times New Roman" w:hAnsi="Times New Roman" w:cs="Times New Roman"/>
          <w:sz w:val="26"/>
          <w:szCs w:val="26"/>
          <w:lang w:bidi="ar-YE"/>
        </w:rPr>
        <w:t xml:space="preserve"> SEM and the statistical analysis was per formed using one way analysis of variance followed by Duncan's tests </w:t>
      </w:r>
      <w:r w:rsidRPr="007E50BF">
        <w:rPr>
          <w:rFonts w:ascii="Times New Roman" w:eastAsia="Times New Roman" w:hAnsi="Times New Roman" w:cs="Times New Roman"/>
          <w:b/>
          <w:bCs/>
          <w:sz w:val="26"/>
          <w:szCs w:val="26"/>
          <w:lang w:bidi="ar-YE"/>
        </w:rPr>
        <w:t>(</w:t>
      </w:r>
      <w:proofErr w:type="spellStart"/>
      <w:r w:rsidRPr="007E50BF">
        <w:rPr>
          <w:rFonts w:ascii="Times New Roman" w:eastAsia="Times New Roman" w:hAnsi="Times New Roman" w:cs="Times New Roman"/>
          <w:b/>
          <w:bCs/>
          <w:sz w:val="26"/>
          <w:szCs w:val="26"/>
          <w:lang w:bidi="ar-YE"/>
        </w:rPr>
        <w:t>Snedecor</w:t>
      </w:r>
      <w:proofErr w:type="spellEnd"/>
      <w:r w:rsidRPr="007E50BF">
        <w:rPr>
          <w:rFonts w:ascii="Times New Roman" w:eastAsia="Times New Roman" w:hAnsi="Times New Roman" w:cs="Times New Roman"/>
          <w:b/>
          <w:bCs/>
          <w:sz w:val="26"/>
          <w:szCs w:val="26"/>
          <w:lang w:bidi="ar-YE"/>
        </w:rPr>
        <w:t xml:space="preserve"> and Cochran, 1989).</w:t>
      </w:r>
    </w:p>
    <w:p w14:paraId="736ABBE9" w14:textId="77777777" w:rsidR="00EC4662" w:rsidRPr="00EC4662" w:rsidRDefault="00EC4662" w:rsidP="00EC4662">
      <w:pPr>
        <w:spacing w:after="0" w:line="276" w:lineRule="auto"/>
        <w:ind w:firstLine="720"/>
        <w:jc w:val="both"/>
        <w:rPr>
          <w:rFonts w:ascii="Times New Roman" w:eastAsia="Times New Roman" w:hAnsi="Times New Roman" w:cs="Times New Roman"/>
          <w:b/>
          <w:bCs/>
          <w:color w:val="FF0000"/>
          <w:sz w:val="26"/>
          <w:szCs w:val="26"/>
          <w:lang w:bidi="ar-YE"/>
        </w:rPr>
      </w:pPr>
    </w:p>
    <w:p w14:paraId="2C1CE9B9" w14:textId="011054F4" w:rsidR="00E64557" w:rsidRPr="00F93EB5" w:rsidRDefault="00E64557" w:rsidP="003064A3">
      <w:pPr>
        <w:rPr>
          <w:rFonts w:ascii="Eras Bold ITC" w:hAnsi="Eras Bold ITC" w:cstheme="majorBidi"/>
          <w:sz w:val="28"/>
          <w:szCs w:val="28"/>
          <w:lang w:bidi="ar-EG"/>
        </w:rPr>
      </w:pPr>
      <w:r w:rsidRPr="00F93EB5">
        <w:rPr>
          <w:rFonts w:ascii="Eras Bold ITC" w:hAnsi="Eras Bold ITC" w:cstheme="majorBidi"/>
          <w:sz w:val="28"/>
          <w:szCs w:val="28"/>
          <w:lang w:bidi="ar-EG"/>
        </w:rPr>
        <w:t>R</w:t>
      </w:r>
      <w:r w:rsidR="003064A3" w:rsidRPr="00F93EB5">
        <w:rPr>
          <w:rFonts w:ascii="Eras Bold ITC" w:hAnsi="Eras Bold ITC" w:cstheme="majorBidi"/>
          <w:sz w:val="28"/>
          <w:szCs w:val="28"/>
          <w:lang w:bidi="ar-EG"/>
        </w:rPr>
        <w:t xml:space="preserve">ESULTS </w:t>
      </w:r>
      <w:r w:rsidRPr="00F93EB5">
        <w:rPr>
          <w:rFonts w:ascii="Eras Bold ITC" w:hAnsi="Eras Bold ITC" w:cstheme="majorBidi"/>
          <w:sz w:val="28"/>
          <w:szCs w:val="28"/>
          <w:lang w:bidi="ar-EG"/>
        </w:rPr>
        <w:t>and D</w:t>
      </w:r>
      <w:r w:rsidR="003064A3" w:rsidRPr="00F93EB5">
        <w:rPr>
          <w:rFonts w:ascii="Eras Bold ITC" w:hAnsi="Eras Bold ITC" w:cstheme="majorBidi"/>
          <w:sz w:val="28"/>
          <w:szCs w:val="28"/>
          <w:lang w:bidi="ar-EG"/>
        </w:rPr>
        <w:t>ISCUSSIONS</w:t>
      </w:r>
    </w:p>
    <w:p w14:paraId="6C3F3725" w14:textId="5D0261DF" w:rsidR="00E64557" w:rsidRPr="00D242E0" w:rsidRDefault="00E64557" w:rsidP="00E64557">
      <w:pPr>
        <w:rPr>
          <w:rFonts w:asciiTheme="majorBidi" w:hAnsiTheme="majorBidi" w:cstheme="majorBidi"/>
          <w:sz w:val="26"/>
          <w:szCs w:val="26"/>
          <w:rtl/>
          <w:lang w:bidi="ar-EG"/>
        </w:rPr>
      </w:pPr>
      <w:r w:rsidRPr="00D242E0">
        <w:rPr>
          <w:rFonts w:asciiTheme="majorBidi" w:hAnsiTheme="majorBidi" w:cstheme="majorBidi"/>
          <w:b/>
          <w:bCs/>
          <w:sz w:val="26"/>
          <w:szCs w:val="26"/>
          <w:lang w:bidi="ar-EG"/>
        </w:rPr>
        <w:t>Chemical composition of</w:t>
      </w:r>
      <w:r w:rsidRPr="00D242E0">
        <w:rPr>
          <w:rFonts w:asciiTheme="majorBidi" w:hAnsiTheme="majorBidi" w:cstheme="majorBidi"/>
          <w:sz w:val="26"/>
          <w:szCs w:val="26"/>
          <w:lang w:bidi="ar-EG"/>
        </w:rPr>
        <w:t xml:space="preserve"> </w:t>
      </w:r>
      <w:r w:rsidRPr="00D242E0">
        <w:rPr>
          <w:rFonts w:asciiTheme="majorBidi" w:hAnsiTheme="majorBidi" w:cstheme="majorBidi"/>
          <w:b/>
          <w:bCs/>
          <w:sz w:val="26"/>
          <w:szCs w:val="26"/>
          <w:lang w:bidi="ar-EG"/>
        </w:rPr>
        <w:t>spinach and lentil powder</w:t>
      </w:r>
      <w:r w:rsidRPr="00D242E0">
        <w:rPr>
          <w:rFonts w:asciiTheme="majorBidi" w:hAnsiTheme="majorBidi" w:cstheme="majorBidi"/>
          <w:sz w:val="26"/>
          <w:szCs w:val="26"/>
          <w:lang w:bidi="ar-EG"/>
        </w:rPr>
        <w:t xml:space="preserve"> </w:t>
      </w:r>
    </w:p>
    <w:p w14:paraId="64262088" w14:textId="79047B19" w:rsidR="00D242E0" w:rsidRDefault="00956D91" w:rsidP="00254849">
      <w:pPr>
        <w:ind w:firstLine="720"/>
        <w:jc w:val="both"/>
        <w:rPr>
          <w:rFonts w:asciiTheme="majorBidi" w:hAnsiTheme="majorBidi" w:cstheme="majorBidi"/>
          <w:sz w:val="26"/>
          <w:szCs w:val="26"/>
          <w:lang w:bidi="ar-EG"/>
        </w:rPr>
      </w:pPr>
      <w:r>
        <w:rPr>
          <w:rFonts w:asciiTheme="majorBidi" w:hAnsiTheme="majorBidi" w:cstheme="majorBidi"/>
          <w:sz w:val="26"/>
          <w:szCs w:val="26"/>
          <w:lang w:bidi="ar-EG"/>
        </w:rPr>
        <w:t>Results in T</w:t>
      </w:r>
      <w:r w:rsidR="00D242E0">
        <w:rPr>
          <w:rFonts w:asciiTheme="majorBidi" w:hAnsiTheme="majorBidi" w:cstheme="majorBidi"/>
          <w:sz w:val="26"/>
          <w:szCs w:val="26"/>
          <w:lang w:bidi="ar-EG"/>
        </w:rPr>
        <w:t>able (</w:t>
      </w:r>
      <w:r w:rsidR="0005036F">
        <w:rPr>
          <w:rFonts w:asciiTheme="majorBidi" w:hAnsiTheme="majorBidi" w:cstheme="majorBidi"/>
          <w:sz w:val="26"/>
          <w:szCs w:val="26"/>
          <w:lang w:bidi="ar-EG"/>
        </w:rPr>
        <w:t>3</w:t>
      </w:r>
      <w:r w:rsidR="00D242E0">
        <w:rPr>
          <w:rFonts w:asciiTheme="majorBidi" w:hAnsiTheme="majorBidi" w:cstheme="majorBidi"/>
          <w:sz w:val="26"/>
          <w:szCs w:val="26"/>
          <w:lang w:bidi="ar-EG"/>
        </w:rPr>
        <w:t>)</w:t>
      </w:r>
      <w:r w:rsidR="00A60C68">
        <w:rPr>
          <w:rFonts w:asciiTheme="majorBidi" w:hAnsiTheme="majorBidi" w:cstheme="majorBidi"/>
          <w:sz w:val="26"/>
          <w:szCs w:val="26"/>
          <w:lang w:bidi="ar-EG"/>
        </w:rPr>
        <w:t xml:space="preserve"> showed that</w:t>
      </w:r>
      <w:r w:rsidR="00164ABF">
        <w:rPr>
          <w:rFonts w:asciiTheme="majorBidi" w:hAnsiTheme="majorBidi" w:cstheme="majorBidi"/>
          <w:sz w:val="26"/>
          <w:szCs w:val="26"/>
          <w:lang w:bidi="ar-EG"/>
        </w:rPr>
        <w:t xml:space="preserve">, </w:t>
      </w:r>
      <w:r w:rsidR="00B40144">
        <w:rPr>
          <w:rFonts w:asciiTheme="majorBidi" w:hAnsiTheme="majorBidi" w:cstheme="majorBidi"/>
          <w:sz w:val="26"/>
          <w:szCs w:val="26"/>
          <w:lang w:bidi="ar-EG"/>
        </w:rPr>
        <w:t xml:space="preserve">chemical composition of spinach and effect of soaked, germinated and cooked of lentils seeds on chemical contents. </w:t>
      </w:r>
      <w:r w:rsidR="00694E34">
        <w:rPr>
          <w:rFonts w:asciiTheme="majorBidi" w:hAnsiTheme="majorBidi" w:cstheme="majorBidi"/>
          <w:sz w:val="26"/>
          <w:szCs w:val="26"/>
          <w:lang w:bidi="ar-EG"/>
        </w:rPr>
        <w:t>Spinach was a high content of ash and fiber. And, it was a low content of fat and energy. Soaking process and cooked lentil seeds caused to decrease in protein, fat and energy</w:t>
      </w:r>
      <w:r w:rsidR="007E15C6">
        <w:rPr>
          <w:rFonts w:asciiTheme="majorBidi" w:hAnsiTheme="majorBidi" w:cstheme="majorBidi"/>
          <w:sz w:val="26"/>
          <w:szCs w:val="26"/>
          <w:lang w:bidi="ar-EG"/>
        </w:rPr>
        <w:t>. Also, it</w:t>
      </w:r>
      <w:r w:rsidR="00694E34">
        <w:rPr>
          <w:rFonts w:asciiTheme="majorBidi" w:hAnsiTheme="majorBidi" w:cstheme="majorBidi"/>
          <w:sz w:val="26"/>
          <w:szCs w:val="26"/>
          <w:lang w:bidi="ar-EG"/>
        </w:rPr>
        <w:t xml:space="preserve"> </w:t>
      </w:r>
      <w:r w:rsidR="007E15C6">
        <w:rPr>
          <w:rFonts w:asciiTheme="majorBidi" w:hAnsiTheme="majorBidi" w:cstheme="majorBidi"/>
          <w:sz w:val="26"/>
          <w:szCs w:val="26"/>
          <w:lang w:bidi="ar-EG"/>
        </w:rPr>
        <w:t xml:space="preserve">was </w:t>
      </w:r>
      <w:r w:rsidR="00694E34">
        <w:rPr>
          <w:rFonts w:asciiTheme="majorBidi" w:hAnsiTheme="majorBidi" w:cstheme="majorBidi"/>
          <w:sz w:val="26"/>
          <w:szCs w:val="26"/>
          <w:lang w:bidi="ar-EG"/>
        </w:rPr>
        <w:t xml:space="preserve">increased </w:t>
      </w:r>
      <w:r w:rsidR="007E15C6">
        <w:rPr>
          <w:rFonts w:asciiTheme="majorBidi" w:hAnsiTheme="majorBidi" w:cstheme="majorBidi"/>
          <w:sz w:val="26"/>
          <w:szCs w:val="26"/>
          <w:lang w:bidi="ar-EG"/>
        </w:rPr>
        <w:t>in fiber and carbohydrates compared to raw lentil seeds. The same trend was showed for germinated and cooked lentil seeds. Meanwhile, the germinated and cooked lentil seeds were higher protein and fiber than soaked and cooked lentil seeds.</w:t>
      </w:r>
      <w:r w:rsidR="00694E34">
        <w:rPr>
          <w:rFonts w:asciiTheme="majorBidi" w:hAnsiTheme="majorBidi" w:cstheme="majorBidi"/>
          <w:sz w:val="26"/>
          <w:szCs w:val="26"/>
          <w:lang w:bidi="ar-EG"/>
        </w:rPr>
        <w:t xml:space="preserve"> </w:t>
      </w:r>
    </w:p>
    <w:p w14:paraId="24009FDA" w14:textId="621BECEE" w:rsidR="00E64557" w:rsidRPr="00FF493A" w:rsidRDefault="004125BE" w:rsidP="00E269E7">
      <w:pPr>
        <w:ind w:firstLine="720"/>
        <w:jc w:val="both"/>
        <w:rPr>
          <w:rFonts w:asciiTheme="majorBidi" w:hAnsiTheme="majorBidi" w:cstheme="majorBidi"/>
          <w:sz w:val="26"/>
          <w:szCs w:val="26"/>
        </w:rPr>
      </w:pPr>
      <w:r w:rsidRPr="00FF493A">
        <w:rPr>
          <w:rFonts w:asciiTheme="majorBidi" w:hAnsiTheme="majorBidi" w:cstheme="majorBidi"/>
          <w:sz w:val="26"/>
          <w:szCs w:val="26"/>
          <w:lang w:bidi="ar-EG"/>
        </w:rPr>
        <w:lastRenderedPageBreak/>
        <w:t xml:space="preserve">These results are </w:t>
      </w:r>
      <w:r w:rsidR="00F40A64" w:rsidRPr="00FF493A">
        <w:rPr>
          <w:rFonts w:asciiTheme="majorBidi" w:hAnsiTheme="majorBidi" w:cstheme="majorBidi"/>
          <w:sz w:val="26"/>
          <w:szCs w:val="26"/>
          <w:lang w:bidi="ar-EG"/>
        </w:rPr>
        <w:t>in the line</w:t>
      </w:r>
      <w:r w:rsidR="00E64557" w:rsidRPr="00FF493A">
        <w:rPr>
          <w:rFonts w:asciiTheme="majorBidi" w:hAnsiTheme="majorBidi" w:cstheme="majorBidi"/>
          <w:sz w:val="26"/>
          <w:szCs w:val="26"/>
          <w:lang w:bidi="ar-EG"/>
        </w:rPr>
        <w:t xml:space="preserve"> with (</w:t>
      </w:r>
      <w:proofErr w:type="spellStart"/>
      <w:r w:rsidR="00E64557" w:rsidRPr="00FF493A">
        <w:rPr>
          <w:rFonts w:asciiTheme="majorBidi" w:hAnsiTheme="majorBidi" w:cstheme="majorBidi"/>
          <w:b/>
          <w:bCs/>
          <w:sz w:val="26"/>
          <w:szCs w:val="26"/>
          <w:lang w:bidi="ar-EG"/>
        </w:rPr>
        <w:t>Abdelfattah</w:t>
      </w:r>
      <w:proofErr w:type="spellEnd"/>
      <w:r w:rsidR="00E64557" w:rsidRPr="00FF493A">
        <w:rPr>
          <w:rFonts w:asciiTheme="majorBidi" w:hAnsiTheme="majorBidi" w:cstheme="majorBidi"/>
          <w:b/>
          <w:bCs/>
          <w:sz w:val="26"/>
          <w:szCs w:val="26"/>
          <w:lang w:bidi="ar-EG"/>
        </w:rPr>
        <w:t xml:space="preserve"> 2023</w:t>
      </w:r>
      <w:r w:rsidR="009D5FA2" w:rsidRPr="00FF493A">
        <w:rPr>
          <w:rFonts w:asciiTheme="majorBidi" w:hAnsiTheme="majorBidi" w:cstheme="majorBidi"/>
          <w:b/>
          <w:bCs/>
          <w:sz w:val="26"/>
          <w:szCs w:val="26"/>
          <w:lang w:bidi="ar-EG"/>
        </w:rPr>
        <w:t xml:space="preserve"> and </w:t>
      </w:r>
      <w:proofErr w:type="spellStart"/>
      <w:r w:rsidR="009D5FA2" w:rsidRPr="00FF493A">
        <w:rPr>
          <w:rFonts w:asciiTheme="majorBidi" w:hAnsiTheme="majorBidi" w:cstheme="majorBidi"/>
          <w:b/>
          <w:bCs/>
          <w:sz w:val="26"/>
          <w:szCs w:val="26"/>
          <w:lang w:bidi="ar-EG"/>
        </w:rPr>
        <w:t>Helal</w:t>
      </w:r>
      <w:proofErr w:type="spellEnd"/>
      <w:r w:rsidR="009D5FA2" w:rsidRPr="00FF493A">
        <w:rPr>
          <w:rFonts w:asciiTheme="majorBidi" w:hAnsiTheme="majorBidi" w:cstheme="majorBidi"/>
          <w:b/>
          <w:bCs/>
          <w:sz w:val="26"/>
          <w:szCs w:val="26"/>
          <w:lang w:bidi="ar-EG"/>
        </w:rPr>
        <w:t xml:space="preserve"> </w:t>
      </w:r>
      <w:r w:rsidR="009D5FA2" w:rsidRPr="00FF493A">
        <w:rPr>
          <w:rFonts w:asciiTheme="majorBidi" w:hAnsiTheme="majorBidi" w:cstheme="majorBidi"/>
          <w:b/>
          <w:bCs/>
          <w:i/>
          <w:iCs/>
          <w:sz w:val="26"/>
          <w:szCs w:val="26"/>
          <w:lang w:bidi="ar-EG"/>
        </w:rPr>
        <w:t>et al.,</w:t>
      </w:r>
      <w:r w:rsidR="009D5FA2" w:rsidRPr="00FF493A">
        <w:rPr>
          <w:rFonts w:asciiTheme="majorBidi" w:hAnsiTheme="majorBidi" w:cstheme="majorBidi"/>
          <w:b/>
          <w:bCs/>
          <w:sz w:val="26"/>
          <w:szCs w:val="26"/>
          <w:lang w:bidi="ar-EG"/>
        </w:rPr>
        <w:t xml:space="preserve"> 2023</w:t>
      </w:r>
      <w:r w:rsidR="00F40A64" w:rsidRPr="00FF493A">
        <w:rPr>
          <w:rFonts w:asciiTheme="majorBidi" w:hAnsiTheme="majorBidi" w:cstheme="majorBidi"/>
          <w:sz w:val="26"/>
          <w:szCs w:val="26"/>
          <w:lang w:bidi="ar-EG"/>
        </w:rPr>
        <w:t>)</w:t>
      </w:r>
      <w:r w:rsidR="00E64557" w:rsidRPr="00FF493A">
        <w:rPr>
          <w:rFonts w:asciiTheme="majorBidi" w:hAnsiTheme="majorBidi" w:cstheme="majorBidi"/>
          <w:sz w:val="26"/>
          <w:szCs w:val="26"/>
          <w:lang w:bidi="ar-EG"/>
        </w:rPr>
        <w:t xml:space="preserve"> </w:t>
      </w:r>
      <w:r w:rsidR="00A41ED3" w:rsidRPr="00FF493A">
        <w:rPr>
          <w:rFonts w:asciiTheme="majorBidi" w:hAnsiTheme="majorBidi" w:cstheme="majorBidi"/>
          <w:sz w:val="26"/>
          <w:szCs w:val="26"/>
          <w:lang w:bidi="ar-EG"/>
        </w:rPr>
        <w:t>found</w:t>
      </w:r>
      <w:r w:rsidR="00E64557" w:rsidRPr="00FF493A">
        <w:rPr>
          <w:rFonts w:asciiTheme="majorBidi" w:hAnsiTheme="majorBidi" w:cstheme="majorBidi"/>
          <w:sz w:val="26"/>
          <w:szCs w:val="26"/>
          <w:lang w:bidi="ar-EG"/>
        </w:rPr>
        <w:t xml:space="preserve"> that lentils </w:t>
      </w:r>
      <w:r w:rsidR="00F40A64" w:rsidRPr="00FF493A">
        <w:rPr>
          <w:rFonts w:asciiTheme="majorBidi" w:hAnsiTheme="majorBidi" w:cstheme="majorBidi"/>
          <w:sz w:val="26"/>
          <w:szCs w:val="26"/>
          <w:lang w:bidi="ar-EG"/>
        </w:rPr>
        <w:t>were</w:t>
      </w:r>
      <w:r w:rsidR="00E64557" w:rsidRPr="00FF493A">
        <w:rPr>
          <w:rFonts w:asciiTheme="majorBidi" w:hAnsiTheme="majorBidi" w:cstheme="majorBidi"/>
          <w:sz w:val="26"/>
          <w:szCs w:val="26"/>
          <w:lang w:bidi="ar-EG"/>
        </w:rPr>
        <w:t xml:space="preserve"> high in </w:t>
      </w:r>
      <w:r w:rsidR="00A41ED3" w:rsidRPr="00FF493A">
        <w:rPr>
          <w:rFonts w:asciiTheme="majorBidi" w:hAnsiTheme="majorBidi" w:cstheme="majorBidi"/>
          <w:sz w:val="26"/>
          <w:szCs w:val="26"/>
          <w:lang w:bidi="ar-EG"/>
        </w:rPr>
        <w:t>crud</w:t>
      </w:r>
      <w:r w:rsidR="00E15F32" w:rsidRPr="00FF493A">
        <w:rPr>
          <w:rFonts w:asciiTheme="majorBidi" w:hAnsiTheme="majorBidi" w:cstheme="majorBidi"/>
          <w:sz w:val="26"/>
          <w:szCs w:val="26"/>
          <w:lang w:bidi="ar-EG"/>
        </w:rPr>
        <w:t>e</w:t>
      </w:r>
      <w:r w:rsidR="00A41ED3" w:rsidRPr="00FF493A">
        <w:rPr>
          <w:rFonts w:asciiTheme="majorBidi" w:hAnsiTheme="majorBidi" w:cstheme="majorBidi"/>
          <w:sz w:val="26"/>
          <w:szCs w:val="26"/>
          <w:lang w:bidi="ar-EG"/>
        </w:rPr>
        <w:t xml:space="preserve"> </w:t>
      </w:r>
      <w:r w:rsidR="00E15F32" w:rsidRPr="00FF493A">
        <w:rPr>
          <w:rFonts w:asciiTheme="majorBidi" w:hAnsiTheme="majorBidi" w:cstheme="majorBidi"/>
          <w:sz w:val="26"/>
          <w:szCs w:val="26"/>
          <w:lang w:bidi="ar-EG"/>
        </w:rPr>
        <w:t>proteins,</w:t>
      </w:r>
      <w:r w:rsidR="00E64557" w:rsidRPr="00FF493A">
        <w:rPr>
          <w:rFonts w:asciiTheme="majorBidi" w:hAnsiTheme="majorBidi" w:cstheme="majorBidi"/>
          <w:sz w:val="26"/>
          <w:szCs w:val="26"/>
          <w:lang w:bidi="ar-EG"/>
        </w:rPr>
        <w:t xml:space="preserve"> and dietary fiber </w:t>
      </w:r>
      <w:r w:rsidR="00E15F32" w:rsidRPr="00FF493A">
        <w:rPr>
          <w:rFonts w:asciiTheme="majorBidi" w:hAnsiTheme="majorBidi" w:cstheme="majorBidi"/>
          <w:sz w:val="26"/>
          <w:szCs w:val="26"/>
          <w:lang w:bidi="ar-EG"/>
        </w:rPr>
        <w:t>as well as</w:t>
      </w:r>
      <w:r w:rsidR="00E64557" w:rsidRPr="00FF493A">
        <w:rPr>
          <w:rFonts w:asciiTheme="majorBidi" w:hAnsiTheme="majorBidi" w:cstheme="majorBidi"/>
          <w:sz w:val="26"/>
          <w:szCs w:val="26"/>
          <w:lang w:bidi="ar-EG"/>
        </w:rPr>
        <w:t xml:space="preserve"> rich source of energy and other nutritional components</w:t>
      </w:r>
      <w:r w:rsidR="0005036F" w:rsidRPr="00FF493A">
        <w:rPr>
          <w:rFonts w:asciiTheme="majorBidi" w:hAnsiTheme="majorBidi" w:cstheme="majorBidi"/>
          <w:sz w:val="26"/>
          <w:szCs w:val="26"/>
          <w:lang w:bidi="ar-EG"/>
        </w:rPr>
        <w:t>,</w:t>
      </w:r>
      <w:r w:rsidR="00E15F32" w:rsidRPr="00FF493A">
        <w:rPr>
          <w:rFonts w:asciiTheme="majorBidi" w:hAnsiTheme="majorBidi" w:cstheme="majorBidi"/>
          <w:sz w:val="26"/>
          <w:szCs w:val="26"/>
          <w:lang w:bidi="ar-EG"/>
        </w:rPr>
        <w:t xml:space="preserve"> </w:t>
      </w:r>
      <w:r w:rsidR="0005036F" w:rsidRPr="00FF493A">
        <w:rPr>
          <w:rFonts w:asciiTheme="majorBidi" w:hAnsiTheme="majorBidi" w:cstheme="majorBidi"/>
          <w:sz w:val="26"/>
          <w:szCs w:val="26"/>
          <w:lang w:bidi="ar-EG"/>
        </w:rPr>
        <w:t>but</w:t>
      </w:r>
      <w:r w:rsidR="00E15F32" w:rsidRPr="00FF493A">
        <w:rPr>
          <w:rFonts w:asciiTheme="majorBidi" w:hAnsiTheme="majorBidi" w:cstheme="majorBidi"/>
          <w:sz w:val="26"/>
          <w:szCs w:val="26"/>
          <w:lang w:bidi="ar-EG"/>
        </w:rPr>
        <w:t xml:space="preserve"> it was</w:t>
      </w:r>
      <w:r w:rsidR="00E64557" w:rsidRPr="00FF493A">
        <w:rPr>
          <w:rFonts w:asciiTheme="majorBidi" w:hAnsiTheme="majorBidi" w:cstheme="majorBidi"/>
          <w:sz w:val="26"/>
          <w:szCs w:val="26"/>
          <w:lang w:bidi="ar-EG"/>
        </w:rPr>
        <w:t xml:space="preserve"> low in fat.</w:t>
      </w:r>
      <w:r w:rsidR="00273B8F" w:rsidRPr="00FF493A">
        <w:rPr>
          <w:rFonts w:asciiTheme="majorBidi" w:hAnsiTheme="majorBidi" w:cstheme="majorBidi"/>
          <w:sz w:val="26"/>
          <w:szCs w:val="26"/>
          <w:lang w:bidi="ar-EG"/>
        </w:rPr>
        <w:t xml:space="preserve"> Also, </w:t>
      </w:r>
      <w:r w:rsidR="00273B8F" w:rsidRPr="00FF493A">
        <w:rPr>
          <w:rFonts w:asciiTheme="majorBidi" w:hAnsiTheme="majorBidi" w:cstheme="majorBidi"/>
          <w:b/>
          <w:bCs/>
          <w:sz w:val="26"/>
          <w:szCs w:val="26"/>
        </w:rPr>
        <w:t xml:space="preserve">Khalil </w:t>
      </w:r>
      <w:r w:rsidR="00273B8F" w:rsidRPr="00FF493A">
        <w:rPr>
          <w:rFonts w:asciiTheme="majorBidi" w:hAnsiTheme="majorBidi" w:cstheme="majorBidi"/>
          <w:b/>
          <w:bCs/>
          <w:i/>
          <w:iCs/>
          <w:sz w:val="26"/>
          <w:szCs w:val="26"/>
        </w:rPr>
        <w:t>et al.,</w:t>
      </w:r>
      <w:r w:rsidR="00273B8F" w:rsidRPr="00FF493A">
        <w:rPr>
          <w:rFonts w:asciiTheme="majorBidi" w:hAnsiTheme="majorBidi" w:cstheme="majorBidi"/>
          <w:b/>
          <w:bCs/>
          <w:sz w:val="26"/>
          <w:szCs w:val="26"/>
        </w:rPr>
        <w:t xml:space="preserve"> (2007)</w:t>
      </w:r>
      <w:r w:rsidR="00273B8F" w:rsidRPr="00FF493A">
        <w:rPr>
          <w:rFonts w:asciiTheme="majorBidi" w:hAnsiTheme="majorBidi" w:cstheme="majorBidi"/>
          <w:sz w:val="26"/>
          <w:szCs w:val="26"/>
        </w:rPr>
        <w:t xml:space="preserve"> found the effect of germination lentil showed a rise in protein and a decrease in NFE contents. This apparent increase in the total protein was observed with the time of germination may be attributed to oxidation and consumption of the other water-soluble classes (like sugars and minerals) in the germination process.</w:t>
      </w:r>
      <w:r w:rsidR="00273B8F" w:rsidRPr="00FF493A">
        <w:rPr>
          <w:rFonts w:asciiTheme="majorBidi" w:hAnsiTheme="majorBidi" w:cstheme="majorBidi"/>
          <w:sz w:val="26"/>
          <w:szCs w:val="26"/>
          <w:lang w:bidi="ar-EG"/>
        </w:rPr>
        <w:t xml:space="preserve"> </w:t>
      </w:r>
      <w:r w:rsidR="00273B8F" w:rsidRPr="00FF493A">
        <w:rPr>
          <w:rFonts w:asciiTheme="majorBidi" w:hAnsiTheme="majorBidi" w:cstheme="majorBidi"/>
          <w:sz w:val="26"/>
          <w:szCs w:val="26"/>
        </w:rPr>
        <w:t>The increase in crude fiber during germination was reported to be mostly due to changes in the polysaccharides found in the cell wall such as cellulose, glucose and mannose, suggesting that the changes were due to an increase in the cellular structure of the plant during germination (</w:t>
      </w:r>
      <w:proofErr w:type="spellStart"/>
      <w:r w:rsidR="00273B8F" w:rsidRPr="00FF493A">
        <w:rPr>
          <w:rFonts w:asciiTheme="majorBidi" w:hAnsiTheme="majorBidi" w:cstheme="majorBidi"/>
          <w:b/>
          <w:bCs/>
          <w:sz w:val="26"/>
          <w:szCs w:val="26"/>
        </w:rPr>
        <w:t>Rumiyati</w:t>
      </w:r>
      <w:proofErr w:type="spellEnd"/>
      <w:r w:rsidR="00273B8F" w:rsidRPr="00FF493A">
        <w:rPr>
          <w:rFonts w:asciiTheme="majorBidi" w:hAnsiTheme="majorBidi" w:cstheme="majorBidi"/>
          <w:b/>
          <w:bCs/>
          <w:sz w:val="26"/>
          <w:szCs w:val="26"/>
        </w:rPr>
        <w:t xml:space="preserve"> </w:t>
      </w:r>
      <w:r w:rsidR="00273B8F" w:rsidRPr="00FF493A">
        <w:rPr>
          <w:rFonts w:asciiTheme="majorBidi" w:hAnsiTheme="majorBidi" w:cstheme="majorBidi"/>
          <w:b/>
          <w:bCs/>
          <w:i/>
          <w:iCs/>
          <w:sz w:val="26"/>
          <w:szCs w:val="26"/>
        </w:rPr>
        <w:t>et al.,</w:t>
      </w:r>
      <w:r w:rsidR="00273B8F" w:rsidRPr="00FF493A">
        <w:rPr>
          <w:rFonts w:asciiTheme="majorBidi" w:hAnsiTheme="majorBidi" w:cstheme="majorBidi"/>
          <w:b/>
          <w:bCs/>
          <w:sz w:val="26"/>
          <w:szCs w:val="26"/>
        </w:rPr>
        <w:t xml:space="preserve"> 2012</w:t>
      </w:r>
      <w:r w:rsidR="00273B8F" w:rsidRPr="00FF493A">
        <w:rPr>
          <w:rFonts w:asciiTheme="majorBidi" w:hAnsiTheme="majorBidi" w:cstheme="majorBidi"/>
          <w:sz w:val="26"/>
          <w:szCs w:val="26"/>
        </w:rPr>
        <w:t>). Also, fat used for energy production (</w:t>
      </w:r>
      <w:r w:rsidR="00273B8F" w:rsidRPr="00FF493A">
        <w:rPr>
          <w:rFonts w:asciiTheme="majorBidi" w:hAnsiTheme="majorBidi" w:cstheme="majorBidi"/>
          <w:b/>
          <w:bCs/>
          <w:sz w:val="26"/>
          <w:szCs w:val="26"/>
        </w:rPr>
        <w:t xml:space="preserve">Kaushik </w:t>
      </w:r>
      <w:r w:rsidR="00273B8F" w:rsidRPr="00FF493A">
        <w:rPr>
          <w:rFonts w:asciiTheme="majorBidi" w:hAnsiTheme="majorBidi" w:cstheme="majorBidi"/>
          <w:b/>
          <w:bCs/>
          <w:i/>
          <w:iCs/>
          <w:sz w:val="26"/>
          <w:szCs w:val="26"/>
        </w:rPr>
        <w:t>et al.,</w:t>
      </w:r>
      <w:r w:rsidR="00273B8F" w:rsidRPr="00FF493A">
        <w:rPr>
          <w:rFonts w:asciiTheme="majorBidi" w:hAnsiTheme="majorBidi" w:cstheme="majorBidi"/>
          <w:b/>
          <w:bCs/>
          <w:sz w:val="26"/>
          <w:szCs w:val="26"/>
        </w:rPr>
        <w:t xml:space="preserve"> 2010).</w:t>
      </w:r>
      <w:r w:rsidR="00273B8F" w:rsidRPr="00FF493A">
        <w:rPr>
          <w:rFonts w:asciiTheme="majorBidi" w:hAnsiTheme="majorBidi" w:cstheme="majorBidi"/>
          <w:sz w:val="26"/>
          <w:szCs w:val="26"/>
          <w:lang w:bidi="ar-EG"/>
        </w:rPr>
        <w:t xml:space="preserve"> </w:t>
      </w:r>
      <w:r w:rsidR="00273B8F" w:rsidRPr="00FF493A">
        <w:rPr>
          <w:rFonts w:asciiTheme="majorBidi" w:hAnsiTheme="majorBidi" w:cstheme="majorBidi"/>
          <w:sz w:val="26"/>
          <w:szCs w:val="26"/>
        </w:rPr>
        <w:t xml:space="preserve">Accordingly, </w:t>
      </w:r>
      <w:proofErr w:type="spellStart"/>
      <w:r w:rsidR="00273B8F" w:rsidRPr="00FF493A">
        <w:rPr>
          <w:rFonts w:asciiTheme="majorBidi" w:hAnsiTheme="majorBidi" w:cstheme="majorBidi"/>
          <w:b/>
          <w:bCs/>
          <w:sz w:val="26"/>
          <w:szCs w:val="26"/>
        </w:rPr>
        <w:t>Dʹsouza</w:t>
      </w:r>
      <w:proofErr w:type="spellEnd"/>
      <w:r w:rsidR="00273B8F" w:rsidRPr="00FF493A">
        <w:rPr>
          <w:rFonts w:asciiTheme="majorBidi" w:hAnsiTheme="majorBidi" w:cstheme="majorBidi"/>
          <w:b/>
          <w:bCs/>
          <w:sz w:val="26"/>
          <w:szCs w:val="26"/>
        </w:rPr>
        <w:t xml:space="preserve"> (2013)</w:t>
      </w:r>
      <w:r w:rsidR="00273B8F" w:rsidRPr="00FF493A">
        <w:rPr>
          <w:rFonts w:asciiTheme="majorBidi" w:hAnsiTheme="majorBidi" w:cstheme="majorBidi"/>
          <w:sz w:val="26"/>
          <w:szCs w:val="26"/>
        </w:rPr>
        <w:t xml:space="preserve"> </w:t>
      </w:r>
      <w:r w:rsidR="003B5A89" w:rsidRPr="00FF493A">
        <w:rPr>
          <w:rFonts w:asciiTheme="majorBidi" w:hAnsiTheme="majorBidi" w:cstheme="majorBidi"/>
          <w:sz w:val="26"/>
          <w:szCs w:val="26"/>
        </w:rPr>
        <w:t>who</w:t>
      </w:r>
      <w:r w:rsidR="00273B8F" w:rsidRPr="00FF493A">
        <w:rPr>
          <w:rFonts w:asciiTheme="majorBidi" w:hAnsiTheme="majorBidi" w:cstheme="majorBidi"/>
          <w:sz w:val="26"/>
          <w:szCs w:val="26"/>
        </w:rPr>
        <w:t xml:space="preserve"> found ash content was decreased with germinated and cooked might be due to the leaching out of both macro and micro elements into the soaking water. While crud fiber was significantly increased by cooking treatment, this increase could have been due to protein fiber complex formed after possible chemical modification induced by the soaking and cooking of dry seeds </w:t>
      </w:r>
      <w:r w:rsidR="00273B8F" w:rsidRPr="00FF493A">
        <w:rPr>
          <w:rFonts w:asciiTheme="majorBidi" w:hAnsiTheme="majorBidi" w:cstheme="majorBidi"/>
          <w:b/>
          <w:bCs/>
          <w:sz w:val="26"/>
          <w:szCs w:val="26"/>
        </w:rPr>
        <w:t>(</w:t>
      </w:r>
      <w:proofErr w:type="spellStart"/>
      <w:r w:rsidR="00273B8F" w:rsidRPr="00FF493A">
        <w:rPr>
          <w:rFonts w:asciiTheme="majorBidi" w:hAnsiTheme="majorBidi" w:cstheme="majorBidi"/>
          <w:b/>
          <w:bCs/>
          <w:sz w:val="26"/>
          <w:szCs w:val="26"/>
        </w:rPr>
        <w:t>Bressani</w:t>
      </w:r>
      <w:proofErr w:type="spellEnd"/>
      <w:r w:rsidR="00273B8F" w:rsidRPr="00FF493A">
        <w:rPr>
          <w:rFonts w:asciiTheme="majorBidi" w:hAnsiTheme="majorBidi" w:cstheme="majorBidi"/>
          <w:b/>
          <w:bCs/>
          <w:sz w:val="26"/>
          <w:szCs w:val="26"/>
        </w:rPr>
        <w:t xml:space="preserve"> 1993</w:t>
      </w:r>
      <w:r w:rsidR="00273B8F" w:rsidRPr="00FF493A">
        <w:rPr>
          <w:rFonts w:asciiTheme="majorBidi" w:hAnsiTheme="majorBidi" w:cstheme="majorBidi"/>
          <w:sz w:val="26"/>
          <w:szCs w:val="26"/>
        </w:rPr>
        <w:t>)</w:t>
      </w:r>
      <w:r w:rsidR="00273B8F" w:rsidRPr="00FF493A">
        <w:rPr>
          <w:rFonts w:asciiTheme="majorBidi" w:hAnsiTheme="majorBidi" w:cstheme="majorBidi"/>
          <w:b/>
          <w:bCs/>
          <w:sz w:val="26"/>
          <w:szCs w:val="26"/>
        </w:rPr>
        <w:t>.</w:t>
      </w:r>
    </w:p>
    <w:p w14:paraId="655FA6A7" w14:textId="121B3488" w:rsidR="00C245E3" w:rsidRPr="0005036F" w:rsidRDefault="002A4983" w:rsidP="0005036F">
      <w:pPr>
        <w:tabs>
          <w:tab w:val="right" w:pos="9360"/>
        </w:tabs>
        <w:spacing w:line="240" w:lineRule="auto"/>
        <w:ind w:right="540"/>
        <w:jc w:val="center"/>
        <w:rPr>
          <w:rFonts w:asciiTheme="majorBidi" w:hAnsiTheme="majorBidi" w:cstheme="majorBidi"/>
          <w:b/>
          <w:bCs/>
          <w:sz w:val="26"/>
          <w:szCs w:val="26"/>
          <w:rtl/>
          <w:lang w:bidi="ar-EG"/>
        </w:rPr>
      </w:pPr>
      <w:r w:rsidRPr="009F61D4">
        <w:rPr>
          <w:rFonts w:asciiTheme="majorBidi" w:hAnsiTheme="majorBidi" w:cstheme="majorBidi"/>
          <w:b/>
          <w:bCs/>
          <w:sz w:val="26"/>
          <w:szCs w:val="26"/>
          <w:lang w:bidi="ar-EG"/>
        </w:rPr>
        <w:t>Table (</w:t>
      </w:r>
      <w:r w:rsidR="0005036F">
        <w:rPr>
          <w:rFonts w:asciiTheme="majorBidi" w:hAnsiTheme="majorBidi" w:cstheme="majorBidi"/>
          <w:b/>
          <w:bCs/>
          <w:sz w:val="26"/>
          <w:szCs w:val="26"/>
          <w:lang w:bidi="ar-EG"/>
        </w:rPr>
        <w:t>3</w:t>
      </w:r>
      <w:r w:rsidRPr="009F61D4">
        <w:rPr>
          <w:rFonts w:asciiTheme="majorBidi" w:hAnsiTheme="majorBidi" w:cstheme="majorBidi"/>
          <w:b/>
          <w:bCs/>
          <w:sz w:val="26"/>
          <w:szCs w:val="26"/>
          <w:lang w:bidi="ar-EG"/>
        </w:rPr>
        <w:t>) Chemical composition of spinach and lentil powder</w:t>
      </w:r>
      <w:r w:rsidR="009F61D4" w:rsidRPr="009F61D4">
        <w:rPr>
          <w:rFonts w:asciiTheme="majorBidi" w:hAnsiTheme="majorBidi" w:cstheme="majorBidi"/>
          <w:b/>
          <w:bCs/>
          <w:sz w:val="26"/>
          <w:szCs w:val="26"/>
          <w:lang w:bidi="ar-EG"/>
        </w:rPr>
        <w:t xml:space="preserve"> (g/100g DM)</w:t>
      </w:r>
    </w:p>
    <w:tbl>
      <w:tblPr>
        <w:tblStyle w:val="TableGrid"/>
        <w:tblpPr w:leftFromText="180" w:rightFromText="180" w:vertAnchor="text" w:horzAnchor="margin" w:tblpXSpec="center" w:tblpY="3"/>
        <w:bidiVisual/>
        <w:tblW w:w="0" w:type="auto"/>
        <w:tblLayout w:type="fixed"/>
        <w:tblLook w:val="04A0" w:firstRow="1" w:lastRow="0" w:firstColumn="1" w:lastColumn="0" w:noHBand="0" w:noVBand="1"/>
      </w:tblPr>
      <w:tblGrid>
        <w:gridCol w:w="1710"/>
        <w:gridCol w:w="1710"/>
        <w:gridCol w:w="1619"/>
        <w:gridCol w:w="1509"/>
        <w:gridCol w:w="1990"/>
      </w:tblGrid>
      <w:tr w:rsidR="00273B8F" w:rsidRPr="004B4CC0" w14:paraId="57EB44E7" w14:textId="77777777" w:rsidTr="00273B8F">
        <w:trPr>
          <w:trHeight w:val="169"/>
        </w:trPr>
        <w:tc>
          <w:tcPr>
            <w:tcW w:w="5039" w:type="dxa"/>
            <w:gridSpan w:val="3"/>
          </w:tcPr>
          <w:p w14:paraId="1CC95681" w14:textId="77777777" w:rsidR="00273B8F" w:rsidRPr="004B4CC0" w:rsidRDefault="00273B8F" w:rsidP="00273B8F">
            <w:pPr>
              <w:jc w:val="center"/>
              <w:rPr>
                <w:rFonts w:asciiTheme="majorBidi" w:hAnsiTheme="majorBidi" w:cstheme="majorBidi"/>
                <w:b/>
                <w:bCs/>
                <w:sz w:val="28"/>
                <w:szCs w:val="28"/>
                <w:rtl/>
                <w:lang w:bidi="ar-EG"/>
              </w:rPr>
            </w:pPr>
            <w:r w:rsidRPr="004B4CC0">
              <w:rPr>
                <w:rFonts w:asciiTheme="majorBidi" w:hAnsiTheme="majorBidi" w:cstheme="majorBidi"/>
                <w:sz w:val="28"/>
                <w:szCs w:val="28"/>
                <w:lang w:bidi="ar-EG"/>
              </w:rPr>
              <w:t>Lentil</w:t>
            </w:r>
          </w:p>
        </w:tc>
        <w:tc>
          <w:tcPr>
            <w:tcW w:w="1509" w:type="dxa"/>
            <w:vMerge w:val="restart"/>
          </w:tcPr>
          <w:p w14:paraId="7308449D" w14:textId="77777777" w:rsidR="00273B8F" w:rsidRDefault="00273B8F" w:rsidP="00273B8F">
            <w:pPr>
              <w:jc w:val="center"/>
              <w:rPr>
                <w:rFonts w:asciiTheme="majorBidi" w:hAnsiTheme="majorBidi" w:cstheme="majorBidi"/>
                <w:sz w:val="28"/>
                <w:szCs w:val="28"/>
                <w:lang w:bidi="ar-EG"/>
              </w:rPr>
            </w:pPr>
          </w:p>
          <w:p w14:paraId="1F3D2C41" w14:textId="77777777" w:rsidR="00273B8F" w:rsidRPr="004B4CC0" w:rsidRDefault="00273B8F" w:rsidP="00273B8F">
            <w:pPr>
              <w:jc w:val="center"/>
              <w:rPr>
                <w:rFonts w:asciiTheme="majorBidi" w:hAnsiTheme="majorBidi" w:cstheme="majorBidi"/>
                <w:b/>
                <w:bCs/>
                <w:sz w:val="28"/>
                <w:szCs w:val="28"/>
                <w:rtl/>
                <w:lang w:bidi="ar-EG"/>
              </w:rPr>
            </w:pPr>
            <w:r w:rsidRPr="004B4CC0">
              <w:rPr>
                <w:rFonts w:asciiTheme="majorBidi" w:hAnsiTheme="majorBidi" w:cstheme="majorBidi"/>
                <w:sz w:val="28"/>
                <w:szCs w:val="28"/>
                <w:lang w:bidi="ar-EG"/>
              </w:rPr>
              <w:t>Spinach</w:t>
            </w:r>
          </w:p>
        </w:tc>
        <w:tc>
          <w:tcPr>
            <w:tcW w:w="1990" w:type="dxa"/>
            <w:vMerge w:val="restart"/>
            <w:tcBorders>
              <w:tl2br w:val="single" w:sz="4" w:space="0" w:color="auto"/>
            </w:tcBorders>
          </w:tcPr>
          <w:p w14:paraId="08D77EC7" w14:textId="77777777" w:rsidR="00273B8F" w:rsidRPr="001A0D37" w:rsidRDefault="00273B8F" w:rsidP="00273B8F">
            <w:pPr>
              <w:jc w:val="center"/>
              <w:rPr>
                <w:rFonts w:asciiTheme="majorBidi" w:hAnsiTheme="majorBidi" w:cstheme="majorBidi"/>
                <w:sz w:val="26"/>
                <w:szCs w:val="26"/>
                <w:lang w:bidi="ar-EG"/>
              </w:rPr>
            </w:pPr>
            <w:r w:rsidRPr="00DD39DB">
              <w:rPr>
                <w:rFonts w:asciiTheme="majorBidi" w:hAnsiTheme="majorBidi" w:cstheme="majorBidi"/>
                <w:b/>
                <w:bCs/>
                <w:sz w:val="28"/>
                <w:szCs w:val="28"/>
                <w:lang w:bidi="ar-EG"/>
              </w:rPr>
              <w:t xml:space="preserve">          </w:t>
            </w:r>
            <w:r w:rsidRPr="001A0D37">
              <w:rPr>
                <w:rFonts w:asciiTheme="majorBidi" w:hAnsiTheme="majorBidi" w:cstheme="majorBidi"/>
                <w:sz w:val="26"/>
                <w:szCs w:val="26"/>
                <w:lang w:bidi="ar-EG"/>
              </w:rPr>
              <w:t>Materials</w:t>
            </w:r>
          </w:p>
          <w:p w14:paraId="4E273E82" w14:textId="77777777" w:rsidR="00273B8F" w:rsidRDefault="00273B8F" w:rsidP="00273B8F">
            <w:pPr>
              <w:rPr>
                <w:rFonts w:asciiTheme="majorBidi" w:hAnsiTheme="majorBidi" w:cstheme="majorBidi"/>
                <w:sz w:val="26"/>
                <w:szCs w:val="26"/>
                <w:lang w:bidi="ar-EG"/>
              </w:rPr>
            </w:pPr>
          </w:p>
          <w:p w14:paraId="5295CD21" w14:textId="77777777" w:rsidR="00273B8F" w:rsidRPr="004B4CC0" w:rsidRDefault="00273B8F" w:rsidP="00273B8F">
            <w:pPr>
              <w:rPr>
                <w:rFonts w:asciiTheme="majorBidi" w:hAnsiTheme="majorBidi" w:cstheme="majorBidi"/>
                <w:b/>
                <w:bCs/>
                <w:sz w:val="28"/>
                <w:szCs w:val="28"/>
                <w:rtl/>
                <w:lang w:bidi="ar-EG"/>
              </w:rPr>
            </w:pPr>
            <w:r w:rsidRPr="001A0D37">
              <w:rPr>
                <w:rFonts w:asciiTheme="majorBidi" w:hAnsiTheme="majorBidi" w:cstheme="majorBidi"/>
                <w:sz w:val="26"/>
                <w:szCs w:val="26"/>
                <w:lang w:bidi="ar-EG"/>
              </w:rPr>
              <w:t>Items</w:t>
            </w:r>
          </w:p>
        </w:tc>
      </w:tr>
      <w:tr w:rsidR="00273B8F" w:rsidRPr="004B4CC0" w14:paraId="641DAA66" w14:textId="77777777" w:rsidTr="00273B8F">
        <w:trPr>
          <w:trHeight w:val="376"/>
        </w:trPr>
        <w:tc>
          <w:tcPr>
            <w:tcW w:w="1710" w:type="dxa"/>
          </w:tcPr>
          <w:p w14:paraId="77BF2A8E" w14:textId="77777777" w:rsidR="00273B8F" w:rsidRPr="004B4CC0" w:rsidRDefault="00273B8F" w:rsidP="00273B8F">
            <w:pPr>
              <w:jc w:val="center"/>
              <w:rPr>
                <w:rFonts w:asciiTheme="majorBidi" w:hAnsiTheme="majorBidi" w:cstheme="majorBidi"/>
                <w:b/>
                <w:bCs/>
                <w:sz w:val="28"/>
                <w:szCs w:val="28"/>
                <w:rtl/>
                <w:lang w:bidi="ar-EG"/>
              </w:rPr>
            </w:pPr>
            <w:r w:rsidRPr="004B4CC0">
              <w:rPr>
                <w:rFonts w:asciiTheme="majorBidi" w:hAnsiTheme="majorBidi" w:cstheme="majorBidi"/>
                <w:sz w:val="28"/>
                <w:szCs w:val="28"/>
                <w:lang w:bidi="ar-EG"/>
              </w:rPr>
              <w:t>Germinated and cooked</w:t>
            </w:r>
          </w:p>
        </w:tc>
        <w:tc>
          <w:tcPr>
            <w:tcW w:w="1710" w:type="dxa"/>
            <w:vAlign w:val="center"/>
          </w:tcPr>
          <w:p w14:paraId="7BD08537" w14:textId="77777777" w:rsidR="00273B8F" w:rsidRDefault="00273B8F" w:rsidP="00273B8F">
            <w:pPr>
              <w:jc w:val="center"/>
              <w:rPr>
                <w:rFonts w:asciiTheme="majorBidi" w:hAnsiTheme="majorBidi" w:cstheme="majorBidi"/>
                <w:sz w:val="28"/>
                <w:szCs w:val="28"/>
                <w:lang w:bidi="ar-EG"/>
              </w:rPr>
            </w:pPr>
            <w:r w:rsidRPr="004B4CC0">
              <w:rPr>
                <w:rFonts w:asciiTheme="majorBidi" w:hAnsiTheme="majorBidi" w:cstheme="majorBidi"/>
                <w:sz w:val="28"/>
                <w:szCs w:val="28"/>
                <w:lang w:bidi="ar-EG"/>
              </w:rPr>
              <w:t xml:space="preserve">Soaked </w:t>
            </w:r>
          </w:p>
          <w:p w14:paraId="09938419" w14:textId="77777777" w:rsidR="00273B8F" w:rsidRPr="004B4CC0" w:rsidRDefault="00273B8F" w:rsidP="00273B8F">
            <w:pPr>
              <w:jc w:val="center"/>
              <w:rPr>
                <w:rFonts w:asciiTheme="majorBidi" w:hAnsiTheme="majorBidi" w:cstheme="majorBidi"/>
                <w:b/>
                <w:bCs/>
                <w:sz w:val="28"/>
                <w:szCs w:val="28"/>
                <w:rtl/>
                <w:lang w:bidi="ar-EG"/>
              </w:rPr>
            </w:pPr>
            <w:r w:rsidRPr="004B4CC0">
              <w:rPr>
                <w:rFonts w:asciiTheme="majorBidi" w:hAnsiTheme="majorBidi" w:cstheme="majorBidi"/>
                <w:sz w:val="28"/>
                <w:szCs w:val="28"/>
                <w:lang w:bidi="ar-EG"/>
              </w:rPr>
              <w:t>and cooked</w:t>
            </w:r>
          </w:p>
        </w:tc>
        <w:tc>
          <w:tcPr>
            <w:tcW w:w="1619" w:type="dxa"/>
            <w:vAlign w:val="center"/>
          </w:tcPr>
          <w:p w14:paraId="7B3F62F5" w14:textId="77777777" w:rsidR="00273B8F" w:rsidRPr="004B4CC0" w:rsidRDefault="00273B8F" w:rsidP="00273B8F">
            <w:pPr>
              <w:jc w:val="center"/>
              <w:rPr>
                <w:rFonts w:asciiTheme="majorBidi" w:hAnsiTheme="majorBidi" w:cstheme="majorBidi"/>
                <w:b/>
                <w:bCs/>
                <w:sz w:val="28"/>
                <w:szCs w:val="28"/>
                <w:rtl/>
                <w:lang w:bidi="ar-EG"/>
              </w:rPr>
            </w:pPr>
            <w:r w:rsidRPr="004B4CC0">
              <w:rPr>
                <w:rFonts w:asciiTheme="majorBidi" w:hAnsiTheme="majorBidi" w:cstheme="majorBidi"/>
                <w:sz w:val="28"/>
                <w:szCs w:val="28"/>
                <w:lang w:bidi="ar-EG"/>
              </w:rPr>
              <w:t>Raw</w:t>
            </w:r>
          </w:p>
        </w:tc>
        <w:tc>
          <w:tcPr>
            <w:tcW w:w="1509" w:type="dxa"/>
            <w:vMerge/>
          </w:tcPr>
          <w:p w14:paraId="49C453D4" w14:textId="77777777" w:rsidR="00273B8F" w:rsidRPr="004B4CC0" w:rsidRDefault="00273B8F" w:rsidP="00273B8F">
            <w:pPr>
              <w:jc w:val="right"/>
              <w:rPr>
                <w:rFonts w:asciiTheme="majorBidi" w:hAnsiTheme="majorBidi" w:cstheme="majorBidi"/>
                <w:sz w:val="28"/>
                <w:szCs w:val="28"/>
                <w:lang w:bidi="ar-EG"/>
              </w:rPr>
            </w:pPr>
          </w:p>
        </w:tc>
        <w:tc>
          <w:tcPr>
            <w:tcW w:w="1990" w:type="dxa"/>
            <w:vMerge/>
          </w:tcPr>
          <w:p w14:paraId="0BD0CB8D" w14:textId="77777777" w:rsidR="00273B8F" w:rsidRPr="004B4CC0" w:rsidRDefault="00273B8F" w:rsidP="00273B8F">
            <w:pPr>
              <w:jc w:val="right"/>
              <w:rPr>
                <w:rFonts w:asciiTheme="majorBidi" w:hAnsiTheme="majorBidi" w:cstheme="majorBidi"/>
                <w:b/>
                <w:bCs/>
                <w:sz w:val="28"/>
                <w:szCs w:val="28"/>
                <w:rtl/>
                <w:lang w:bidi="ar-EG"/>
              </w:rPr>
            </w:pPr>
          </w:p>
        </w:tc>
      </w:tr>
      <w:tr w:rsidR="00273B8F" w:rsidRPr="004B4CC0" w14:paraId="768F9D49" w14:textId="77777777" w:rsidTr="00273B8F">
        <w:tc>
          <w:tcPr>
            <w:tcW w:w="1710" w:type="dxa"/>
            <w:vAlign w:val="center"/>
          </w:tcPr>
          <w:p w14:paraId="611F0483" w14:textId="2DED66E5"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7.79±0.05</w:t>
            </w:r>
            <w:r>
              <w:rPr>
                <w:rFonts w:asciiTheme="majorBidi" w:hAnsiTheme="majorBidi" w:cstheme="majorBidi"/>
                <w:sz w:val="24"/>
                <w:szCs w:val="24"/>
                <w:vertAlign w:val="superscript"/>
                <w:lang w:bidi="ar-EG"/>
              </w:rPr>
              <w:t>b</w:t>
            </w:r>
          </w:p>
        </w:tc>
        <w:tc>
          <w:tcPr>
            <w:tcW w:w="1710" w:type="dxa"/>
            <w:vAlign w:val="center"/>
          </w:tcPr>
          <w:p w14:paraId="7DFD0049" w14:textId="2505205A"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8.87±0.03</w:t>
            </w:r>
            <w:r>
              <w:rPr>
                <w:rFonts w:asciiTheme="majorBidi" w:hAnsiTheme="majorBidi" w:cstheme="majorBidi"/>
                <w:sz w:val="24"/>
                <w:szCs w:val="24"/>
                <w:vertAlign w:val="superscript"/>
                <w:lang w:bidi="ar-EG"/>
              </w:rPr>
              <w:t>a</w:t>
            </w:r>
          </w:p>
        </w:tc>
        <w:tc>
          <w:tcPr>
            <w:tcW w:w="1619" w:type="dxa"/>
            <w:vAlign w:val="center"/>
          </w:tcPr>
          <w:p w14:paraId="6E00E388" w14:textId="639BA40D" w:rsidR="00273B8F" w:rsidRPr="00EC4662" w:rsidRDefault="00EC4662" w:rsidP="00273B8F">
            <w:pPr>
              <w:ind w:right="81"/>
              <w:rPr>
                <w:rFonts w:asciiTheme="majorBidi" w:hAnsiTheme="majorBidi" w:cstheme="majorBidi"/>
                <w:sz w:val="24"/>
                <w:szCs w:val="24"/>
                <w:vertAlign w:val="superscript"/>
                <w:rtl/>
                <w:lang w:bidi="ar-EG"/>
              </w:rPr>
            </w:pPr>
            <w:r w:rsidRPr="0005036F">
              <w:rPr>
                <w:rFonts w:asciiTheme="majorBidi" w:hAnsiTheme="majorBidi" w:cstheme="majorBidi"/>
                <w:sz w:val="24"/>
                <w:szCs w:val="24"/>
                <w:lang w:bidi="ar-EG"/>
              </w:rPr>
              <w:t>3.12</w:t>
            </w:r>
            <w:r>
              <w:rPr>
                <w:rFonts w:asciiTheme="majorBidi" w:hAnsiTheme="majorBidi" w:cstheme="majorBidi"/>
                <w:sz w:val="24"/>
                <w:szCs w:val="24"/>
                <w:lang w:bidi="ar-EG"/>
              </w:rPr>
              <w:t>±0.00</w:t>
            </w:r>
            <w:r>
              <w:rPr>
                <w:rFonts w:asciiTheme="majorBidi" w:hAnsiTheme="majorBidi" w:cstheme="majorBidi"/>
                <w:sz w:val="24"/>
                <w:szCs w:val="24"/>
                <w:vertAlign w:val="superscript"/>
                <w:lang w:bidi="ar-EG"/>
              </w:rPr>
              <w:t>c</w:t>
            </w:r>
          </w:p>
        </w:tc>
        <w:tc>
          <w:tcPr>
            <w:tcW w:w="1509" w:type="dxa"/>
          </w:tcPr>
          <w:p w14:paraId="3325D1B7" w14:textId="77777777" w:rsidR="00273B8F" w:rsidRPr="001A0D37" w:rsidRDefault="00273B8F" w:rsidP="00273B8F">
            <w:pPr>
              <w:ind w:right="81"/>
              <w:rPr>
                <w:rFonts w:asciiTheme="majorBidi" w:hAnsiTheme="majorBidi" w:cstheme="majorBidi"/>
                <w:sz w:val="24"/>
                <w:szCs w:val="24"/>
                <w:rtl/>
                <w:lang w:bidi="ar-EG"/>
              </w:rPr>
            </w:pPr>
            <w:r w:rsidRPr="001A0D37">
              <w:rPr>
                <w:rFonts w:asciiTheme="majorBidi" w:hAnsiTheme="majorBidi" w:cstheme="majorBidi"/>
                <w:sz w:val="24"/>
                <w:szCs w:val="24"/>
                <w:lang w:bidi="ar-EG"/>
              </w:rPr>
              <w:t>6.22±0.03</w:t>
            </w:r>
          </w:p>
        </w:tc>
        <w:tc>
          <w:tcPr>
            <w:tcW w:w="1990" w:type="dxa"/>
            <w:vAlign w:val="center"/>
          </w:tcPr>
          <w:p w14:paraId="4CEB3651" w14:textId="77777777" w:rsidR="00273B8F" w:rsidRPr="001A0D37" w:rsidRDefault="00273B8F" w:rsidP="00273B8F">
            <w:pPr>
              <w:ind w:right="81"/>
              <w:rPr>
                <w:rFonts w:asciiTheme="majorBidi" w:hAnsiTheme="majorBidi" w:cstheme="majorBidi"/>
                <w:sz w:val="24"/>
                <w:szCs w:val="24"/>
                <w:rtl/>
                <w:lang w:bidi="ar-EG"/>
              </w:rPr>
            </w:pPr>
            <w:r w:rsidRPr="001A0D37">
              <w:rPr>
                <w:rFonts w:asciiTheme="majorBidi" w:hAnsiTheme="majorBidi" w:cstheme="majorBidi"/>
                <w:sz w:val="24"/>
                <w:szCs w:val="24"/>
                <w:lang w:bidi="ar-EG"/>
              </w:rPr>
              <w:t>Moisture (g)</w:t>
            </w:r>
          </w:p>
        </w:tc>
      </w:tr>
      <w:tr w:rsidR="00273B8F" w:rsidRPr="004B4CC0" w14:paraId="4D71DDA1" w14:textId="77777777" w:rsidTr="00273B8F">
        <w:tc>
          <w:tcPr>
            <w:tcW w:w="1710" w:type="dxa"/>
            <w:vAlign w:val="center"/>
          </w:tcPr>
          <w:p w14:paraId="7E91EDE1" w14:textId="09A646A4"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29.79±0.48</w:t>
            </w:r>
            <w:r>
              <w:rPr>
                <w:rFonts w:asciiTheme="majorBidi" w:hAnsiTheme="majorBidi" w:cstheme="majorBidi"/>
                <w:sz w:val="24"/>
                <w:szCs w:val="24"/>
                <w:vertAlign w:val="superscript"/>
                <w:lang w:bidi="ar-EG"/>
              </w:rPr>
              <w:t>b</w:t>
            </w:r>
          </w:p>
        </w:tc>
        <w:tc>
          <w:tcPr>
            <w:tcW w:w="1710" w:type="dxa"/>
            <w:vAlign w:val="center"/>
          </w:tcPr>
          <w:p w14:paraId="3F5FD463" w14:textId="0B033B69"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28.42±0.24</w:t>
            </w:r>
            <w:r>
              <w:rPr>
                <w:rFonts w:asciiTheme="majorBidi" w:hAnsiTheme="majorBidi" w:cstheme="majorBidi"/>
                <w:sz w:val="24"/>
                <w:szCs w:val="24"/>
                <w:vertAlign w:val="superscript"/>
                <w:lang w:bidi="ar-EG"/>
              </w:rPr>
              <w:t>c</w:t>
            </w:r>
          </w:p>
        </w:tc>
        <w:tc>
          <w:tcPr>
            <w:tcW w:w="1619" w:type="dxa"/>
            <w:vAlign w:val="center"/>
          </w:tcPr>
          <w:p w14:paraId="5A63B959" w14:textId="327D0652"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37.21±0.16</w:t>
            </w:r>
            <w:r>
              <w:rPr>
                <w:rFonts w:asciiTheme="majorBidi" w:hAnsiTheme="majorBidi" w:cstheme="majorBidi"/>
                <w:sz w:val="24"/>
                <w:szCs w:val="24"/>
                <w:vertAlign w:val="superscript"/>
                <w:lang w:bidi="ar-EG"/>
              </w:rPr>
              <w:t>a</w:t>
            </w:r>
          </w:p>
        </w:tc>
        <w:tc>
          <w:tcPr>
            <w:tcW w:w="1509" w:type="dxa"/>
          </w:tcPr>
          <w:p w14:paraId="3ECA6DF0" w14:textId="77777777" w:rsidR="00273B8F" w:rsidRPr="001A0D37" w:rsidRDefault="00273B8F" w:rsidP="00273B8F">
            <w:pPr>
              <w:ind w:right="81"/>
              <w:rPr>
                <w:rFonts w:asciiTheme="majorBidi" w:hAnsiTheme="majorBidi" w:cstheme="majorBidi"/>
                <w:sz w:val="24"/>
                <w:szCs w:val="24"/>
                <w:rtl/>
                <w:lang w:bidi="ar-EG"/>
              </w:rPr>
            </w:pPr>
            <w:r w:rsidRPr="001A0D37">
              <w:rPr>
                <w:rFonts w:asciiTheme="majorBidi" w:hAnsiTheme="majorBidi" w:cstheme="majorBidi"/>
                <w:sz w:val="24"/>
                <w:szCs w:val="24"/>
                <w:lang w:bidi="ar-EG"/>
              </w:rPr>
              <w:t>12.84±0.28</w:t>
            </w:r>
          </w:p>
        </w:tc>
        <w:tc>
          <w:tcPr>
            <w:tcW w:w="1990" w:type="dxa"/>
            <w:vAlign w:val="center"/>
          </w:tcPr>
          <w:p w14:paraId="76E86B86" w14:textId="77777777" w:rsidR="00273B8F" w:rsidRPr="001A0D37" w:rsidRDefault="00273B8F" w:rsidP="00273B8F">
            <w:pPr>
              <w:ind w:right="81"/>
              <w:rPr>
                <w:rFonts w:asciiTheme="majorBidi" w:hAnsiTheme="majorBidi" w:cstheme="majorBidi"/>
                <w:sz w:val="24"/>
                <w:szCs w:val="24"/>
                <w:rtl/>
                <w:lang w:bidi="ar-EG"/>
              </w:rPr>
            </w:pPr>
            <w:r w:rsidRPr="001A0D37">
              <w:rPr>
                <w:rFonts w:asciiTheme="majorBidi" w:hAnsiTheme="majorBidi" w:cstheme="majorBidi"/>
                <w:sz w:val="24"/>
                <w:szCs w:val="24"/>
                <w:lang w:bidi="ar-EG"/>
              </w:rPr>
              <w:t>Protein (g)</w:t>
            </w:r>
          </w:p>
        </w:tc>
      </w:tr>
      <w:tr w:rsidR="00273B8F" w:rsidRPr="004B4CC0" w14:paraId="643F1141" w14:textId="77777777" w:rsidTr="00273B8F">
        <w:tc>
          <w:tcPr>
            <w:tcW w:w="1710" w:type="dxa"/>
            <w:vAlign w:val="center"/>
          </w:tcPr>
          <w:p w14:paraId="24503D56" w14:textId="37BEEA3F"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3.92±0.11</w:t>
            </w:r>
            <w:r>
              <w:rPr>
                <w:rFonts w:asciiTheme="majorBidi" w:hAnsiTheme="majorBidi" w:cstheme="majorBidi"/>
                <w:sz w:val="24"/>
                <w:szCs w:val="24"/>
                <w:vertAlign w:val="superscript"/>
                <w:lang w:bidi="ar-EG"/>
              </w:rPr>
              <w:t>b</w:t>
            </w:r>
          </w:p>
        </w:tc>
        <w:tc>
          <w:tcPr>
            <w:tcW w:w="1710" w:type="dxa"/>
            <w:vAlign w:val="center"/>
          </w:tcPr>
          <w:p w14:paraId="354DC989" w14:textId="0F5B5D99"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4.43±0.33</w:t>
            </w:r>
            <w:r>
              <w:rPr>
                <w:rFonts w:asciiTheme="majorBidi" w:hAnsiTheme="majorBidi" w:cstheme="majorBidi"/>
                <w:sz w:val="24"/>
                <w:szCs w:val="24"/>
                <w:vertAlign w:val="superscript"/>
                <w:lang w:bidi="ar-EG"/>
              </w:rPr>
              <w:t>b</w:t>
            </w:r>
          </w:p>
        </w:tc>
        <w:tc>
          <w:tcPr>
            <w:tcW w:w="1619" w:type="dxa"/>
          </w:tcPr>
          <w:p w14:paraId="04395694" w14:textId="5BE48E1C"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11.62±0.03</w:t>
            </w:r>
            <w:r>
              <w:rPr>
                <w:rFonts w:asciiTheme="majorBidi" w:hAnsiTheme="majorBidi" w:cstheme="majorBidi"/>
                <w:sz w:val="24"/>
                <w:szCs w:val="24"/>
                <w:vertAlign w:val="superscript"/>
                <w:lang w:bidi="ar-EG"/>
              </w:rPr>
              <w:t>a</w:t>
            </w:r>
          </w:p>
        </w:tc>
        <w:tc>
          <w:tcPr>
            <w:tcW w:w="1509" w:type="dxa"/>
          </w:tcPr>
          <w:p w14:paraId="26BB1C05" w14:textId="77777777" w:rsidR="00273B8F" w:rsidRPr="001A0D37" w:rsidRDefault="00273B8F" w:rsidP="00273B8F">
            <w:pPr>
              <w:ind w:right="81"/>
              <w:rPr>
                <w:rFonts w:asciiTheme="majorBidi" w:hAnsiTheme="majorBidi" w:cstheme="majorBidi"/>
                <w:sz w:val="24"/>
                <w:szCs w:val="24"/>
                <w:rtl/>
                <w:lang w:bidi="ar-EG"/>
              </w:rPr>
            </w:pPr>
            <w:r w:rsidRPr="001A0D37">
              <w:rPr>
                <w:rFonts w:asciiTheme="majorBidi" w:hAnsiTheme="majorBidi" w:cstheme="majorBidi"/>
                <w:sz w:val="24"/>
                <w:szCs w:val="24"/>
                <w:lang w:bidi="ar-EG"/>
              </w:rPr>
              <w:t>4.79±0.54</w:t>
            </w:r>
          </w:p>
        </w:tc>
        <w:tc>
          <w:tcPr>
            <w:tcW w:w="1990" w:type="dxa"/>
          </w:tcPr>
          <w:p w14:paraId="732EC4C1" w14:textId="77777777" w:rsidR="00273B8F" w:rsidRPr="001A0D37" w:rsidRDefault="00273B8F" w:rsidP="00273B8F">
            <w:pPr>
              <w:ind w:right="81"/>
              <w:rPr>
                <w:rFonts w:asciiTheme="majorBidi" w:hAnsiTheme="majorBidi" w:cstheme="majorBidi"/>
                <w:sz w:val="24"/>
                <w:szCs w:val="24"/>
                <w:rtl/>
                <w:lang w:bidi="ar-EG"/>
              </w:rPr>
            </w:pPr>
            <w:r w:rsidRPr="001A0D37">
              <w:rPr>
                <w:rFonts w:asciiTheme="majorBidi" w:hAnsiTheme="majorBidi" w:cstheme="majorBidi"/>
                <w:sz w:val="24"/>
                <w:szCs w:val="24"/>
                <w:lang w:bidi="ar-EG"/>
              </w:rPr>
              <w:t>Fat (g)</w:t>
            </w:r>
          </w:p>
        </w:tc>
      </w:tr>
      <w:tr w:rsidR="00273B8F" w:rsidRPr="004B4CC0" w14:paraId="03D5A700" w14:textId="77777777" w:rsidTr="00273B8F">
        <w:tc>
          <w:tcPr>
            <w:tcW w:w="1710" w:type="dxa"/>
            <w:vAlign w:val="center"/>
          </w:tcPr>
          <w:p w14:paraId="6285CF3D" w14:textId="1D6594BF"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2.75±0.25</w:t>
            </w:r>
            <w:r>
              <w:rPr>
                <w:rFonts w:asciiTheme="majorBidi" w:hAnsiTheme="majorBidi" w:cstheme="majorBidi"/>
                <w:sz w:val="24"/>
                <w:szCs w:val="24"/>
                <w:vertAlign w:val="superscript"/>
                <w:lang w:bidi="ar-EG"/>
              </w:rPr>
              <w:t>b</w:t>
            </w:r>
          </w:p>
        </w:tc>
        <w:tc>
          <w:tcPr>
            <w:tcW w:w="1710" w:type="dxa"/>
          </w:tcPr>
          <w:p w14:paraId="426C5531" w14:textId="5FEA2EFA"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3.73±0.32</w:t>
            </w:r>
            <w:r>
              <w:rPr>
                <w:rFonts w:asciiTheme="majorBidi" w:hAnsiTheme="majorBidi" w:cstheme="majorBidi"/>
                <w:sz w:val="24"/>
                <w:szCs w:val="24"/>
                <w:vertAlign w:val="superscript"/>
                <w:lang w:bidi="ar-EG"/>
              </w:rPr>
              <w:t>a</w:t>
            </w:r>
          </w:p>
        </w:tc>
        <w:tc>
          <w:tcPr>
            <w:tcW w:w="1619" w:type="dxa"/>
          </w:tcPr>
          <w:p w14:paraId="510D0035" w14:textId="42FDD178"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2.25±0.15</w:t>
            </w:r>
            <w:r>
              <w:rPr>
                <w:rFonts w:asciiTheme="majorBidi" w:hAnsiTheme="majorBidi" w:cstheme="majorBidi"/>
                <w:sz w:val="24"/>
                <w:szCs w:val="24"/>
                <w:vertAlign w:val="superscript"/>
                <w:lang w:bidi="ar-EG"/>
              </w:rPr>
              <w:t>b</w:t>
            </w:r>
          </w:p>
        </w:tc>
        <w:tc>
          <w:tcPr>
            <w:tcW w:w="1509" w:type="dxa"/>
          </w:tcPr>
          <w:p w14:paraId="7ACDCF10" w14:textId="77777777" w:rsidR="00273B8F" w:rsidRPr="001A0D37" w:rsidRDefault="00273B8F" w:rsidP="00273B8F">
            <w:pPr>
              <w:ind w:right="81"/>
              <w:rPr>
                <w:rFonts w:asciiTheme="majorBidi" w:hAnsiTheme="majorBidi" w:cstheme="majorBidi"/>
                <w:sz w:val="24"/>
                <w:szCs w:val="24"/>
                <w:rtl/>
                <w:lang w:bidi="ar-EG"/>
              </w:rPr>
            </w:pPr>
            <w:r w:rsidRPr="001A0D37">
              <w:rPr>
                <w:rFonts w:asciiTheme="majorBidi" w:hAnsiTheme="majorBidi" w:cstheme="majorBidi"/>
                <w:sz w:val="24"/>
                <w:szCs w:val="24"/>
                <w:lang w:bidi="ar-EG"/>
              </w:rPr>
              <w:t>23.43±0.29</w:t>
            </w:r>
          </w:p>
        </w:tc>
        <w:tc>
          <w:tcPr>
            <w:tcW w:w="1990" w:type="dxa"/>
          </w:tcPr>
          <w:p w14:paraId="448D8289" w14:textId="77777777" w:rsidR="00273B8F" w:rsidRPr="001A0D37" w:rsidRDefault="00273B8F" w:rsidP="00273B8F">
            <w:pPr>
              <w:ind w:right="81"/>
              <w:rPr>
                <w:rFonts w:asciiTheme="majorBidi" w:hAnsiTheme="majorBidi" w:cstheme="majorBidi"/>
                <w:sz w:val="24"/>
                <w:szCs w:val="24"/>
                <w:rtl/>
                <w:lang w:bidi="ar-EG"/>
              </w:rPr>
            </w:pPr>
            <w:r w:rsidRPr="001A0D37">
              <w:rPr>
                <w:rFonts w:asciiTheme="majorBidi" w:hAnsiTheme="majorBidi" w:cstheme="majorBidi"/>
                <w:sz w:val="24"/>
                <w:szCs w:val="24"/>
                <w:lang w:bidi="ar-EG"/>
              </w:rPr>
              <w:t>Ash (g)</w:t>
            </w:r>
          </w:p>
        </w:tc>
      </w:tr>
      <w:tr w:rsidR="00273B8F" w:rsidRPr="004B4CC0" w14:paraId="567C11F5" w14:textId="77777777" w:rsidTr="00273B8F">
        <w:tc>
          <w:tcPr>
            <w:tcW w:w="1710" w:type="dxa"/>
            <w:vAlign w:val="center"/>
          </w:tcPr>
          <w:p w14:paraId="36746DB0" w14:textId="4336E380"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9.61±0.01</w:t>
            </w:r>
            <w:r>
              <w:rPr>
                <w:rFonts w:asciiTheme="majorBidi" w:hAnsiTheme="majorBidi" w:cstheme="majorBidi"/>
                <w:sz w:val="24"/>
                <w:szCs w:val="24"/>
                <w:vertAlign w:val="superscript"/>
                <w:lang w:bidi="ar-EG"/>
              </w:rPr>
              <w:t>a</w:t>
            </w:r>
          </w:p>
        </w:tc>
        <w:tc>
          <w:tcPr>
            <w:tcW w:w="1710" w:type="dxa"/>
            <w:vAlign w:val="center"/>
          </w:tcPr>
          <w:p w14:paraId="2BA0C5BE" w14:textId="0889A62A"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7.95±0.29</w:t>
            </w:r>
            <w:r>
              <w:rPr>
                <w:rFonts w:asciiTheme="majorBidi" w:hAnsiTheme="majorBidi" w:cstheme="majorBidi"/>
                <w:sz w:val="24"/>
                <w:szCs w:val="24"/>
                <w:vertAlign w:val="superscript"/>
                <w:lang w:bidi="ar-EG"/>
              </w:rPr>
              <w:t>b</w:t>
            </w:r>
          </w:p>
        </w:tc>
        <w:tc>
          <w:tcPr>
            <w:tcW w:w="1619" w:type="dxa"/>
          </w:tcPr>
          <w:p w14:paraId="51CEC477" w14:textId="36339E84"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4.99±0.53</w:t>
            </w:r>
            <w:r>
              <w:rPr>
                <w:rFonts w:asciiTheme="majorBidi" w:hAnsiTheme="majorBidi" w:cstheme="majorBidi"/>
                <w:sz w:val="24"/>
                <w:szCs w:val="24"/>
                <w:vertAlign w:val="superscript"/>
                <w:lang w:bidi="ar-EG"/>
              </w:rPr>
              <w:t>c</w:t>
            </w:r>
          </w:p>
        </w:tc>
        <w:tc>
          <w:tcPr>
            <w:tcW w:w="1509" w:type="dxa"/>
          </w:tcPr>
          <w:p w14:paraId="0453FD26" w14:textId="2CBEC98D" w:rsidR="00273B8F" w:rsidRPr="001A0D37" w:rsidRDefault="003B5A89" w:rsidP="00273B8F">
            <w:pPr>
              <w:ind w:right="81"/>
              <w:rPr>
                <w:rFonts w:asciiTheme="majorBidi" w:hAnsiTheme="majorBidi" w:cstheme="majorBidi"/>
                <w:sz w:val="24"/>
                <w:szCs w:val="24"/>
                <w:rtl/>
                <w:lang w:bidi="ar-EG"/>
              </w:rPr>
            </w:pPr>
            <w:r>
              <w:rPr>
                <w:rFonts w:asciiTheme="majorBidi" w:hAnsiTheme="majorBidi" w:cstheme="majorBidi"/>
                <w:sz w:val="24"/>
                <w:szCs w:val="24"/>
                <w:lang w:bidi="ar-EG"/>
              </w:rPr>
              <w:t>11.73</w:t>
            </w:r>
            <w:r w:rsidR="00273B8F" w:rsidRPr="001A0D37">
              <w:rPr>
                <w:rFonts w:asciiTheme="majorBidi" w:hAnsiTheme="majorBidi" w:cstheme="majorBidi"/>
                <w:sz w:val="24"/>
                <w:szCs w:val="24"/>
                <w:lang w:bidi="ar-EG"/>
              </w:rPr>
              <w:t>±0.55</w:t>
            </w:r>
          </w:p>
        </w:tc>
        <w:tc>
          <w:tcPr>
            <w:tcW w:w="1990" w:type="dxa"/>
            <w:vAlign w:val="center"/>
          </w:tcPr>
          <w:p w14:paraId="25234E35" w14:textId="77777777" w:rsidR="00273B8F" w:rsidRPr="001A0D37" w:rsidRDefault="00273B8F" w:rsidP="00273B8F">
            <w:pPr>
              <w:ind w:right="81"/>
              <w:rPr>
                <w:rFonts w:asciiTheme="majorBidi" w:hAnsiTheme="majorBidi" w:cstheme="majorBidi"/>
                <w:sz w:val="24"/>
                <w:szCs w:val="24"/>
                <w:rtl/>
                <w:lang w:bidi="ar-EG"/>
              </w:rPr>
            </w:pPr>
            <w:r w:rsidRPr="001A0D37">
              <w:rPr>
                <w:rFonts w:asciiTheme="majorBidi" w:hAnsiTheme="majorBidi" w:cstheme="majorBidi"/>
                <w:sz w:val="24"/>
                <w:szCs w:val="24"/>
                <w:lang w:bidi="ar-EG"/>
              </w:rPr>
              <w:t>Fiber (g)</w:t>
            </w:r>
          </w:p>
        </w:tc>
      </w:tr>
      <w:tr w:rsidR="00273B8F" w:rsidRPr="004B4CC0" w14:paraId="2F3A7498" w14:textId="77777777" w:rsidTr="00273B8F">
        <w:tc>
          <w:tcPr>
            <w:tcW w:w="1710" w:type="dxa"/>
            <w:vAlign w:val="center"/>
          </w:tcPr>
          <w:p w14:paraId="70C9C183" w14:textId="26BA9696" w:rsidR="00273B8F" w:rsidRPr="00EC4662" w:rsidRDefault="003B5A89"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 xml:space="preserve">46.14 </w:t>
            </w:r>
            <w:r w:rsidR="00EC4662">
              <w:rPr>
                <w:rFonts w:asciiTheme="majorBidi" w:hAnsiTheme="majorBidi" w:cstheme="majorBidi"/>
                <w:sz w:val="24"/>
                <w:szCs w:val="24"/>
                <w:lang w:bidi="ar-EG"/>
              </w:rPr>
              <w:t>±0.40</w:t>
            </w:r>
            <w:r w:rsidR="00EC4662">
              <w:rPr>
                <w:rFonts w:asciiTheme="majorBidi" w:hAnsiTheme="majorBidi" w:cstheme="majorBidi"/>
                <w:sz w:val="24"/>
                <w:szCs w:val="24"/>
                <w:vertAlign w:val="superscript"/>
                <w:lang w:bidi="ar-EG"/>
              </w:rPr>
              <w:t>a</w:t>
            </w:r>
          </w:p>
        </w:tc>
        <w:tc>
          <w:tcPr>
            <w:tcW w:w="1710" w:type="dxa"/>
          </w:tcPr>
          <w:p w14:paraId="0711B2CF" w14:textId="7D1C422B" w:rsidR="00273B8F" w:rsidRPr="00EC4662" w:rsidRDefault="003B5A89"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 xml:space="preserve">46.60 </w:t>
            </w:r>
            <w:r w:rsidR="00EC4662">
              <w:rPr>
                <w:rFonts w:asciiTheme="majorBidi" w:hAnsiTheme="majorBidi" w:cstheme="majorBidi"/>
                <w:sz w:val="24"/>
                <w:szCs w:val="24"/>
                <w:lang w:bidi="ar-EG"/>
              </w:rPr>
              <w:t>±0.39</w:t>
            </w:r>
            <w:r w:rsidR="00EC4662">
              <w:rPr>
                <w:rFonts w:asciiTheme="majorBidi" w:hAnsiTheme="majorBidi" w:cstheme="majorBidi"/>
                <w:sz w:val="24"/>
                <w:szCs w:val="24"/>
                <w:vertAlign w:val="superscript"/>
                <w:lang w:bidi="ar-EG"/>
              </w:rPr>
              <w:t>a</w:t>
            </w:r>
          </w:p>
        </w:tc>
        <w:tc>
          <w:tcPr>
            <w:tcW w:w="1619" w:type="dxa"/>
            <w:vAlign w:val="center"/>
          </w:tcPr>
          <w:p w14:paraId="4D05582F" w14:textId="6C01F0C9" w:rsidR="00273B8F" w:rsidRPr="00EC4662" w:rsidRDefault="00EC4662"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40.81±0.85</w:t>
            </w:r>
            <w:r>
              <w:rPr>
                <w:rFonts w:asciiTheme="majorBidi" w:hAnsiTheme="majorBidi" w:cstheme="majorBidi"/>
                <w:sz w:val="24"/>
                <w:szCs w:val="24"/>
                <w:vertAlign w:val="superscript"/>
                <w:lang w:bidi="ar-EG"/>
              </w:rPr>
              <w:t>b</w:t>
            </w:r>
          </w:p>
        </w:tc>
        <w:tc>
          <w:tcPr>
            <w:tcW w:w="1509" w:type="dxa"/>
          </w:tcPr>
          <w:p w14:paraId="6114EAA0" w14:textId="77777777" w:rsidR="00273B8F" w:rsidRPr="001A0D37" w:rsidRDefault="00273B8F" w:rsidP="00273B8F">
            <w:pPr>
              <w:ind w:right="81"/>
              <w:rPr>
                <w:rFonts w:asciiTheme="majorBidi" w:hAnsiTheme="majorBidi" w:cstheme="majorBidi"/>
                <w:sz w:val="24"/>
                <w:szCs w:val="24"/>
                <w:rtl/>
                <w:lang w:bidi="ar-EG"/>
              </w:rPr>
            </w:pPr>
            <w:r w:rsidRPr="001A0D37">
              <w:rPr>
                <w:rFonts w:asciiTheme="majorBidi" w:hAnsiTheme="majorBidi" w:cstheme="majorBidi"/>
                <w:sz w:val="24"/>
                <w:szCs w:val="24"/>
                <w:lang w:bidi="ar-EG"/>
              </w:rPr>
              <w:t>40.99±0.12</w:t>
            </w:r>
          </w:p>
        </w:tc>
        <w:tc>
          <w:tcPr>
            <w:tcW w:w="1990" w:type="dxa"/>
            <w:vAlign w:val="center"/>
          </w:tcPr>
          <w:p w14:paraId="7A79D703" w14:textId="77777777" w:rsidR="00273B8F" w:rsidRPr="001A0D37" w:rsidRDefault="00273B8F" w:rsidP="00273B8F">
            <w:pPr>
              <w:rPr>
                <w:rFonts w:asciiTheme="majorBidi" w:hAnsiTheme="majorBidi" w:cstheme="majorBidi"/>
                <w:sz w:val="24"/>
                <w:szCs w:val="24"/>
                <w:lang w:bidi="ar-EG"/>
              </w:rPr>
            </w:pPr>
            <w:r w:rsidRPr="001A0D37">
              <w:rPr>
                <w:rFonts w:asciiTheme="majorBidi" w:hAnsiTheme="majorBidi" w:cstheme="majorBidi"/>
                <w:sz w:val="24"/>
                <w:szCs w:val="24"/>
                <w:lang w:bidi="ar-EG"/>
              </w:rPr>
              <w:t>Carbohydrates (g)</w:t>
            </w:r>
          </w:p>
        </w:tc>
      </w:tr>
      <w:tr w:rsidR="00273B8F" w:rsidRPr="004B4CC0" w14:paraId="2AEA0900" w14:textId="77777777" w:rsidTr="00273B8F">
        <w:tc>
          <w:tcPr>
            <w:tcW w:w="1710" w:type="dxa"/>
            <w:vAlign w:val="center"/>
          </w:tcPr>
          <w:p w14:paraId="7097B146" w14:textId="54600C93" w:rsidR="00273B8F" w:rsidRPr="00EC4662" w:rsidRDefault="003B5A89"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 xml:space="preserve">339 </w:t>
            </w:r>
            <w:r w:rsidR="00EC4662">
              <w:rPr>
                <w:rFonts w:asciiTheme="majorBidi" w:hAnsiTheme="majorBidi" w:cstheme="majorBidi"/>
                <w:sz w:val="24"/>
                <w:szCs w:val="24"/>
                <w:lang w:bidi="ar-EG"/>
              </w:rPr>
              <w:t>±3.01</w:t>
            </w:r>
            <w:r w:rsidR="00EC4662">
              <w:rPr>
                <w:rFonts w:asciiTheme="majorBidi" w:hAnsiTheme="majorBidi" w:cstheme="majorBidi"/>
                <w:sz w:val="24"/>
                <w:szCs w:val="24"/>
                <w:vertAlign w:val="superscript"/>
                <w:lang w:bidi="ar-EG"/>
              </w:rPr>
              <w:t>b</w:t>
            </w:r>
          </w:p>
        </w:tc>
        <w:tc>
          <w:tcPr>
            <w:tcW w:w="1710" w:type="dxa"/>
          </w:tcPr>
          <w:p w14:paraId="0678C444" w14:textId="7742B7C3" w:rsidR="00273B8F" w:rsidRPr="00EC4662" w:rsidRDefault="003B5A89"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 xml:space="preserve">340 </w:t>
            </w:r>
            <w:r w:rsidR="00EC4662">
              <w:rPr>
                <w:rFonts w:asciiTheme="majorBidi" w:hAnsiTheme="majorBidi" w:cstheme="majorBidi"/>
                <w:sz w:val="24"/>
                <w:szCs w:val="24"/>
                <w:lang w:bidi="ar-EG"/>
              </w:rPr>
              <w:t>±1.27</w:t>
            </w:r>
            <w:r w:rsidR="00EC4662">
              <w:rPr>
                <w:rFonts w:asciiTheme="majorBidi" w:hAnsiTheme="majorBidi" w:cstheme="majorBidi"/>
                <w:sz w:val="24"/>
                <w:szCs w:val="24"/>
                <w:vertAlign w:val="superscript"/>
                <w:lang w:bidi="ar-EG"/>
              </w:rPr>
              <w:t>b</w:t>
            </w:r>
          </w:p>
        </w:tc>
        <w:tc>
          <w:tcPr>
            <w:tcW w:w="1619" w:type="dxa"/>
            <w:vAlign w:val="center"/>
          </w:tcPr>
          <w:p w14:paraId="620E25AA" w14:textId="3B2EE704" w:rsidR="00273B8F" w:rsidRPr="00EC4662" w:rsidRDefault="003B5A89" w:rsidP="00273B8F">
            <w:pPr>
              <w:ind w:right="81"/>
              <w:rPr>
                <w:rFonts w:asciiTheme="majorBidi" w:hAnsiTheme="majorBidi" w:cstheme="majorBidi"/>
                <w:sz w:val="24"/>
                <w:szCs w:val="24"/>
                <w:vertAlign w:val="superscript"/>
                <w:rtl/>
                <w:lang w:bidi="ar-EG"/>
              </w:rPr>
            </w:pPr>
            <w:r>
              <w:rPr>
                <w:rFonts w:asciiTheme="majorBidi" w:hAnsiTheme="majorBidi" w:cstheme="majorBidi"/>
                <w:sz w:val="24"/>
                <w:szCs w:val="24"/>
                <w:lang w:bidi="ar-EG"/>
              </w:rPr>
              <w:t xml:space="preserve">417 </w:t>
            </w:r>
            <w:r w:rsidR="00EC4662">
              <w:rPr>
                <w:rFonts w:asciiTheme="majorBidi" w:hAnsiTheme="majorBidi" w:cstheme="majorBidi"/>
                <w:sz w:val="24"/>
                <w:szCs w:val="24"/>
                <w:lang w:bidi="ar-EG"/>
              </w:rPr>
              <w:t>±2.57</w:t>
            </w:r>
            <w:r w:rsidR="00EC4662">
              <w:rPr>
                <w:rFonts w:asciiTheme="majorBidi" w:hAnsiTheme="majorBidi" w:cstheme="majorBidi"/>
                <w:sz w:val="24"/>
                <w:szCs w:val="24"/>
                <w:vertAlign w:val="superscript"/>
                <w:lang w:bidi="ar-EG"/>
              </w:rPr>
              <w:t>a</w:t>
            </w:r>
          </w:p>
        </w:tc>
        <w:tc>
          <w:tcPr>
            <w:tcW w:w="1509" w:type="dxa"/>
            <w:vAlign w:val="center"/>
          </w:tcPr>
          <w:p w14:paraId="53C7D71A" w14:textId="7C873F26" w:rsidR="00273B8F" w:rsidRPr="001A0D37" w:rsidRDefault="003B5A89" w:rsidP="00273B8F">
            <w:pPr>
              <w:ind w:right="81"/>
              <w:rPr>
                <w:rFonts w:asciiTheme="majorBidi" w:hAnsiTheme="majorBidi" w:cstheme="majorBidi"/>
                <w:sz w:val="24"/>
                <w:szCs w:val="24"/>
                <w:rtl/>
                <w:lang w:bidi="ar-EG"/>
              </w:rPr>
            </w:pPr>
            <w:r>
              <w:rPr>
                <w:rFonts w:asciiTheme="majorBidi" w:hAnsiTheme="majorBidi" w:cstheme="majorBidi"/>
                <w:sz w:val="24"/>
                <w:szCs w:val="24"/>
                <w:lang w:bidi="ar-EG"/>
              </w:rPr>
              <w:t xml:space="preserve">258 </w:t>
            </w:r>
            <w:r w:rsidR="00273B8F" w:rsidRPr="001A0D37">
              <w:rPr>
                <w:rFonts w:asciiTheme="majorBidi" w:hAnsiTheme="majorBidi" w:cstheme="majorBidi"/>
                <w:sz w:val="24"/>
                <w:szCs w:val="24"/>
                <w:lang w:bidi="ar-EG"/>
              </w:rPr>
              <w:t>±4.05</w:t>
            </w:r>
          </w:p>
        </w:tc>
        <w:tc>
          <w:tcPr>
            <w:tcW w:w="1990" w:type="dxa"/>
            <w:vAlign w:val="center"/>
          </w:tcPr>
          <w:p w14:paraId="3493F350" w14:textId="77777777" w:rsidR="00273B8F" w:rsidRPr="001A0D37" w:rsidRDefault="00273B8F" w:rsidP="00273B8F">
            <w:pPr>
              <w:ind w:right="81"/>
              <w:rPr>
                <w:rFonts w:asciiTheme="majorBidi" w:hAnsiTheme="majorBidi" w:cstheme="majorBidi"/>
                <w:sz w:val="24"/>
                <w:szCs w:val="24"/>
                <w:lang w:bidi="ar-EG"/>
              </w:rPr>
            </w:pPr>
            <w:r w:rsidRPr="001A0D37">
              <w:rPr>
                <w:rFonts w:asciiTheme="majorBidi" w:hAnsiTheme="majorBidi" w:cstheme="majorBidi"/>
                <w:sz w:val="24"/>
                <w:szCs w:val="24"/>
                <w:lang w:bidi="ar-EG"/>
              </w:rPr>
              <w:t xml:space="preserve">Energy </w:t>
            </w:r>
            <w:r w:rsidRPr="001A0D37">
              <w:rPr>
                <w:rFonts w:asciiTheme="majorBidi" w:eastAsia="Times New Roman" w:hAnsiTheme="majorBidi" w:cstheme="majorBidi"/>
                <w:sz w:val="24"/>
                <w:szCs w:val="24"/>
                <w:lang w:bidi="ar-YE"/>
              </w:rPr>
              <w:t>(Kcal</w:t>
            </w:r>
            <w:r w:rsidRPr="001A0D37">
              <w:rPr>
                <w:rFonts w:asciiTheme="majorBidi" w:hAnsiTheme="majorBidi" w:cstheme="majorBidi"/>
                <w:sz w:val="24"/>
                <w:szCs w:val="24"/>
                <w:lang w:bidi="ar-EG"/>
              </w:rPr>
              <w:t>.)</w:t>
            </w:r>
          </w:p>
        </w:tc>
      </w:tr>
    </w:tbl>
    <w:p w14:paraId="4FD49219" w14:textId="05FC0DD1" w:rsidR="00E64557" w:rsidRPr="00E269E7" w:rsidRDefault="002A4983" w:rsidP="00E269E7">
      <w:pPr>
        <w:spacing w:line="240" w:lineRule="auto"/>
        <w:rPr>
          <w:rFonts w:asciiTheme="majorBidi" w:hAnsiTheme="majorBidi" w:cstheme="majorBidi"/>
          <w:b/>
          <w:bCs/>
          <w:sz w:val="24"/>
          <w:szCs w:val="24"/>
          <w:rtl/>
          <w:lang w:bidi="ar-EG"/>
        </w:rPr>
      </w:pPr>
      <w:r>
        <w:rPr>
          <w:rFonts w:asciiTheme="majorBidi" w:hAnsiTheme="majorBidi" w:cstheme="majorBidi"/>
          <w:b/>
          <w:bCs/>
          <w:sz w:val="20"/>
          <w:szCs w:val="20"/>
          <w:lang w:bidi="ar-EG"/>
        </w:rPr>
        <w:t xml:space="preserve">           </w:t>
      </w:r>
      <w:r w:rsidR="00E64557" w:rsidRPr="001A0D37">
        <w:rPr>
          <w:rFonts w:asciiTheme="majorBidi" w:hAnsiTheme="majorBidi" w:cstheme="majorBidi"/>
          <w:b/>
          <w:bCs/>
          <w:sz w:val="20"/>
          <w:szCs w:val="20"/>
          <w:lang w:bidi="ar-EG"/>
        </w:rPr>
        <w:t xml:space="preserve">*Each value in a </w:t>
      </w:r>
      <w:r w:rsidR="009F61D4">
        <w:rPr>
          <w:rFonts w:asciiTheme="majorBidi" w:hAnsiTheme="majorBidi" w:cstheme="majorBidi"/>
          <w:b/>
          <w:bCs/>
          <w:sz w:val="20"/>
          <w:szCs w:val="20"/>
          <w:lang w:bidi="ar-EG"/>
        </w:rPr>
        <w:t>row</w:t>
      </w:r>
      <w:r w:rsidR="00E64557" w:rsidRPr="001A0D37">
        <w:rPr>
          <w:rFonts w:asciiTheme="majorBidi" w:hAnsiTheme="majorBidi" w:cstheme="majorBidi"/>
          <w:b/>
          <w:bCs/>
          <w:sz w:val="20"/>
          <w:szCs w:val="20"/>
          <w:lang w:bidi="ar-EG"/>
        </w:rPr>
        <w:t xml:space="preserve"> followed by the same letter is not significantly different at (p≤ 0.05).</w:t>
      </w:r>
      <w:r w:rsidR="004B4CC0" w:rsidRPr="001A0D37">
        <w:rPr>
          <w:rFonts w:asciiTheme="majorBidi" w:hAnsiTheme="majorBidi" w:cstheme="majorBidi"/>
          <w:b/>
          <w:bCs/>
          <w:sz w:val="20"/>
          <w:szCs w:val="20"/>
          <w:lang w:bidi="ar-EG"/>
        </w:rPr>
        <w:t xml:space="preserve"> </w:t>
      </w:r>
      <w:r w:rsidR="004B4CC0">
        <w:rPr>
          <w:rFonts w:asciiTheme="majorBidi" w:hAnsiTheme="majorBidi" w:cstheme="majorBidi"/>
          <w:b/>
          <w:bCs/>
          <w:sz w:val="24"/>
          <w:szCs w:val="24"/>
          <w:lang w:bidi="ar-EG"/>
        </w:rPr>
        <w:t xml:space="preserve">   </w:t>
      </w:r>
    </w:p>
    <w:p w14:paraId="5CE42BCA" w14:textId="57FDA7D4" w:rsidR="00E64557" w:rsidRDefault="00E64557" w:rsidP="00965557">
      <w:pPr>
        <w:spacing w:after="0" w:line="240" w:lineRule="auto"/>
        <w:rPr>
          <w:rFonts w:asciiTheme="majorBidi" w:hAnsiTheme="majorBidi" w:cstheme="majorBidi"/>
          <w:b/>
          <w:bCs/>
          <w:sz w:val="28"/>
          <w:szCs w:val="28"/>
          <w:lang w:bidi="ar-EG"/>
        </w:rPr>
      </w:pPr>
      <w:r w:rsidRPr="002A4983">
        <w:rPr>
          <w:rFonts w:asciiTheme="majorBidi" w:hAnsiTheme="majorBidi" w:cstheme="majorBidi"/>
          <w:b/>
          <w:bCs/>
          <w:sz w:val="28"/>
          <w:szCs w:val="28"/>
          <w:lang w:bidi="ar-EG"/>
        </w:rPr>
        <w:t>Immune element</w:t>
      </w:r>
      <w:r w:rsidR="001A0D37" w:rsidRPr="002A4983">
        <w:rPr>
          <w:rFonts w:asciiTheme="majorBidi" w:hAnsiTheme="majorBidi" w:cstheme="majorBidi"/>
          <w:b/>
          <w:bCs/>
          <w:sz w:val="28"/>
          <w:szCs w:val="28"/>
          <w:lang w:bidi="ar-EG"/>
        </w:rPr>
        <w:t>s</w:t>
      </w:r>
      <w:r w:rsidRPr="002A4983">
        <w:rPr>
          <w:rFonts w:asciiTheme="majorBidi" w:hAnsiTheme="majorBidi" w:cstheme="majorBidi"/>
          <w:b/>
          <w:bCs/>
          <w:sz w:val="28"/>
          <w:szCs w:val="28"/>
          <w:lang w:bidi="ar-EG"/>
        </w:rPr>
        <w:t xml:space="preserve"> content </w:t>
      </w:r>
      <w:r w:rsidR="00273B8F">
        <w:rPr>
          <w:rFonts w:asciiTheme="majorBidi" w:hAnsiTheme="majorBidi" w:cstheme="majorBidi"/>
          <w:b/>
          <w:bCs/>
          <w:sz w:val="28"/>
          <w:szCs w:val="28"/>
          <w:lang w:bidi="ar-EG"/>
        </w:rPr>
        <w:t>in</w:t>
      </w:r>
      <w:r w:rsidRPr="002A4983">
        <w:rPr>
          <w:rFonts w:asciiTheme="majorBidi" w:hAnsiTheme="majorBidi" w:cstheme="majorBidi"/>
          <w:b/>
          <w:bCs/>
          <w:sz w:val="28"/>
          <w:szCs w:val="28"/>
          <w:lang w:bidi="ar-EG"/>
        </w:rPr>
        <w:t xml:space="preserve"> spinach</w:t>
      </w:r>
      <w:r w:rsidR="002A4983" w:rsidRPr="002A4983">
        <w:rPr>
          <w:rFonts w:asciiTheme="majorBidi" w:hAnsiTheme="majorBidi" w:cstheme="majorBidi"/>
          <w:b/>
          <w:bCs/>
          <w:sz w:val="28"/>
          <w:szCs w:val="28"/>
          <w:lang w:bidi="ar-EG"/>
        </w:rPr>
        <w:t xml:space="preserve"> and</w:t>
      </w:r>
      <w:r w:rsidR="00290F65">
        <w:rPr>
          <w:rFonts w:asciiTheme="majorBidi" w:hAnsiTheme="majorBidi" w:cstheme="majorBidi"/>
          <w:b/>
          <w:bCs/>
          <w:sz w:val="28"/>
          <w:szCs w:val="28"/>
          <w:lang w:bidi="ar-EG"/>
        </w:rPr>
        <w:t xml:space="preserve"> lentil </w:t>
      </w:r>
      <w:r w:rsidR="00965557" w:rsidRPr="002A4983">
        <w:rPr>
          <w:rFonts w:asciiTheme="majorBidi" w:hAnsiTheme="majorBidi" w:cstheme="majorBidi"/>
          <w:b/>
          <w:bCs/>
          <w:sz w:val="28"/>
          <w:szCs w:val="28"/>
          <w:lang w:bidi="ar-EG"/>
        </w:rPr>
        <w:t>powder</w:t>
      </w:r>
    </w:p>
    <w:p w14:paraId="078A1720" w14:textId="77777777" w:rsidR="00407E22" w:rsidRPr="00407E22" w:rsidRDefault="00407E22" w:rsidP="00965557">
      <w:pPr>
        <w:spacing w:after="0" w:line="240" w:lineRule="auto"/>
        <w:rPr>
          <w:rFonts w:asciiTheme="majorBidi" w:hAnsiTheme="majorBidi" w:cstheme="majorBidi"/>
          <w:b/>
          <w:bCs/>
          <w:sz w:val="16"/>
          <w:szCs w:val="16"/>
          <w:lang w:bidi="ar-EG"/>
        </w:rPr>
      </w:pPr>
    </w:p>
    <w:p w14:paraId="1D71F808" w14:textId="01C15BF7" w:rsidR="00821DE6" w:rsidRPr="00FF493A" w:rsidRDefault="00E64557" w:rsidP="00B24AC6">
      <w:pPr>
        <w:spacing w:after="0"/>
        <w:ind w:firstLine="720"/>
        <w:jc w:val="lowKashida"/>
        <w:rPr>
          <w:rFonts w:asciiTheme="majorBidi" w:hAnsiTheme="majorBidi" w:cstheme="majorBidi"/>
          <w:sz w:val="26"/>
          <w:szCs w:val="26"/>
          <w:lang w:bidi="ar-EG"/>
        </w:rPr>
      </w:pPr>
      <w:r w:rsidRPr="00FF493A">
        <w:rPr>
          <w:rFonts w:asciiTheme="majorBidi" w:hAnsiTheme="majorBidi" w:cstheme="majorBidi"/>
          <w:sz w:val="26"/>
          <w:szCs w:val="26"/>
          <w:lang w:bidi="ar-EG"/>
        </w:rPr>
        <w:t>Data in Table (</w:t>
      </w:r>
      <w:r w:rsidR="0005036F" w:rsidRPr="00FF493A">
        <w:rPr>
          <w:rFonts w:asciiTheme="majorBidi" w:hAnsiTheme="majorBidi" w:cstheme="majorBidi"/>
          <w:sz w:val="26"/>
          <w:szCs w:val="26"/>
          <w:lang w:bidi="ar-EG"/>
        </w:rPr>
        <w:t>4</w:t>
      </w:r>
      <w:r w:rsidRPr="00FF493A">
        <w:rPr>
          <w:rFonts w:asciiTheme="majorBidi" w:hAnsiTheme="majorBidi" w:cstheme="majorBidi"/>
          <w:sz w:val="26"/>
          <w:szCs w:val="26"/>
          <w:lang w:bidi="ar-EG"/>
        </w:rPr>
        <w:t xml:space="preserve">) </w:t>
      </w:r>
      <w:r w:rsidR="00C86C56" w:rsidRPr="00FF493A">
        <w:rPr>
          <w:rFonts w:asciiTheme="majorBidi" w:hAnsiTheme="majorBidi" w:cstheme="majorBidi"/>
          <w:sz w:val="26"/>
          <w:szCs w:val="26"/>
          <w:lang w:bidi="ar-EG"/>
        </w:rPr>
        <w:t xml:space="preserve">showed </w:t>
      </w:r>
      <w:r w:rsidR="002A4983" w:rsidRPr="00FF493A">
        <w:rPr>
          <w:rFonts w:asciiTheme="majorBidi" w:hAnsiTheme="majorBidi" w:cstheme="majorBidi"/>
          <w:sz w:val="26"/>
          <w:szCs w:val="26"/>
          <w:lang w:bidi="ar-EG"/>
        </w:rPr>
        <w:t>the</w:t>
      </w:r>
      <w:r w:rsidRPr="00FF493A">
        <w:rPr>
          <w:rFonts w:asciiTheme="majorBidi" w:hAnsiTheme="majorBidi" w:cstheme="majorBidi"/>
          <w:sz w:val="26"/>
          <w:szCs w:val="26"/>
          <w:lang w:bidi="ar-EG"/>
        </w:rPr>
        <w:t xml:space="preserve"> Fe, Zn, Se and Cu content in spinach</w:t>
      </w:r>
      <w:r w:rsidR="002A4983" w:rsidRPr="00FF493A">
        <w:rPr>
          <w:rFonts w:asciiTheme="majorBidi" w:hAnsiTheme="majorBidi" w:cstheme="majorBidi"/>
          <w:sz w:val="26"/>
          <w:szCs w:val="26"/>
          <w:lang w:bidi="ar-EG"/>
        </w:rPr>
        <w:t xml:space="preserve"> and</w:t>
      </w:r>
      <w:r w:rsidRPr="00FF493A">
        <w:rPr>
          <w:rFonts w:asciiTheme="majorBidi" w:hAnsiTheme="majorBidi" w:cstheme="majorBidi"/>
          <w:sz w:val="26"/>
          <w:szCs w:val="26"/>
          <w:lang w:bidi="ar-EG"/>
        </w:rPr>
        <w:t xml:space="preserve"> lentil</w:t>
      </w:r>
      <w:r w:rsidR="004337E7" w:rsidRPr="00FF493A">
        <w:rPr>
          <w:rFonts w:asciiTheme="majorBidi" w:hAnsiTheme="majorBidi" w:cstheme="majorBidi"/>
          <w:sz w:val="26"/>
          <w:szCs w:val="26"/>
          <w:lang w:bidi="ar-EG"/>
        </w:rPr>
        <w:t xml:space="preserve">. The results indicated that, spinach was the highest level of Fe (44.7mg/100g DM). </w:t>
      </w:r>
      <w:r w:rsidR="00273B8F" w:rsidRPr="00FF493A">
        <w:rPr>
          <w:rFonts w:asciiTheme="majorBidi" w:hAnsiTheme="majorBidi" w:cstheme="majorBidi"/>
          <w:sz w:val="26"/>
          <w:szCs w:val="26"/>
          <w:lang w:bidi="ar-EG"/>
        </w:rPr>
        <w:t xml:space="preserve"> </w:t>
      </w:r>
      <w:r w:rsidR="004337E7" w:rsidRPr="00FF493A">
        <w:rPr>
          <w:rFonts w:asciiTheme="majorBidi" w:hAnsiTheme="majorBidi" w:cstheme="majorBidi"/>
          <w:sz w:val="26"/>
          <w:szCs w:val="26"/>
        </w:rPr>
        <w:t>Moreover, both soak</w:t>
      </w:r>
      <w:r w:rsidR="00E75D13" w:rsidRPr="00FF493A">
        <w:rPr>
          <w:rFonts w:asciiTheme="majorBidi" w:hAnsiTheme="majorBidi" w:cstheme="majorBidi"/>
          <w:sz w:val="26"/>
          <w:szCs w:val="26"/>
        </w:rPr>
        <w:t>ed</w:t>
      </w:r>
      <w:r w:rsidR="004337E7" w:rsidRPr="00FF493A">
        <w:rPr>
          <w:rFonts w:asciiTheme="majorBidi" w:hAnsiTheme="majorBidi" w:cstheme="majorBidi"/>
          <w:sz w:val="26"/>
          <w:szCs w:val="26"/>
        </w:rPr>
        <w:t xml:space="preserve"> and germinat</w:t>
      </w:r>
      <w:r w:rsidR="00E75D13" w:rsidRPr="00FF493A">
        <w:rPr>
          <w:rFonts w:asciiTheme="majorBidi" w:hAnsiTheme="majorBidi" w:cstheme="majorBidi"/>
          <w:sz w:val="26"/>
          <w:szCs w:val="26"/>
        </w:rPr>
        <w:t>ed</w:t>
      </w:r>
      <w:r w:rsidR="004337E7" w:rsidRPr="00FF493A">
        <w:rPr>
          <w:rFonts w:asciiTheme="majorBidi" w:hAnsiTheme="majorBidi" w:cstheme="majorBidi"/>
          <w:sz w:val="26"/>
          <w:szCs w:val="26"/>
        </w:rPr>
        <w:t xml:space="preserve"> and cooked lentil seeds </w:t>
      </w:r>
      <w:r w:rsidR="00E75D13" w:rsidRPr="00FF493A">
        <w:rPr>
          <w:rFonts w:asciiTheme="majorBidi" w:hAnsiTheme="majorBidi" w:cstheme="majorBidi"/>
          <w:sz w:val="26"/>
          <w:szCs w:val="26"/>
        </w:rPr>
        <w:t>caused to decrease in all immune elements under study (Fe, Zn, Se and Cu).</w:t>
      </w:r>
      <w:r w:rsidR="00C86C56" w:rsidRPr="00FF493A">
        <w:rPr>
          <w:rFonts w:asciiTheme="majorBidi" w:hAnsiTheme="majorBidi" w:cstheme="majorBidi"/>
          <w:sz w:val="26"/>
          <w:szCs w:val="26"/>
          <w:lang w:bidi="ar-EG"/>
        </w:rPr>
        <w:t xml:space="preserve"> </w:t>
      </w:r>
      <w:r w:rsidR="00E75D13" w:rsidRPr="00FF493A">
        <w:rPr>
          <w:rFonts w:asciiTheme="majorBidi" w:hAnsiTheme="majorBidi" w:cstheme="majorBidi"/>
          <w:sz w:val="26"/>
          <w:szCs w:val="26"/>
          <w:lang w:bidi="ar-EG"/>
        </w:rPr>
        <w:t>Germinated and cooked lentil had more decrement than soaked and cooked lentil for immune elements. The great decrement was showed in Fe thus; germinated and cooked lentil had decrease (</w:t>
      </w:r>
      <w:r w:rsidR="00175235" w:rsidRPr="00FF493A">
        <w:rPr>
          <w:rFonts w:asciiTheme="majorBidi" w:hAnsiTheme="majorBidi" w:cstheme="majorBidi"/>
          <w:sz w:val="26"/>
          <w:szCs w:val="26"/>
          <w:lang w:bidi="ar-EG"/>
        </w:rPr>
        <w:t>50.20%</w:t>
      </w:r>
      <w:r w:rsidR="00E75D13" w:rsidRPr="00FF493A">
        <w:rPr>
          <w:rFonts w:asciiTheme="majorBidi" w:hAnsiTheme="majorBidi" w:cstheme="majorBidi"/>
          <w:sz w:val="26"/>
          <w:szCs w:val="26"/>
          <w:lang w:bidi="ar-EG"/>
        </w:rPr>
        <w:t>) and soaked and cooked lentil (</w:t>
      </w:r>
      <w:r w:rsidR="00175235" w:rsidRPr="00FF493A">
        <w:rPr>
          <w:rFonts w:asciiTheme="majorBidi" w:hAnsiTheme="majorBidi" w:cstheme="majorBidi"/>
          <w:sz w:val="26"/>
          <w:szCs w:val="26"/>
          <w:lang w:bidi="ar-EG"/>
        </w:rPr>
        <w:t xml:space="preserve">43.56%) compared to raw lentil seeds. </w:t>
      </w:r>
      <w:r w:rsidR="0003596A" w:rsidRPr="00FF493A">
        <w:rPr>
          <w:rFonts w:asciiTheme="majorBidi" w:hAnsiTheme="majorBidi" w:cstheme="majorBidi"/>
          <w:sz w:val="26"/>
          <w:szCs w:val="26"/>
          <w:lang w:bidi="ar-EG"/>
        </w:rPr>
        <w:t>These</w:t>
      </w:r>
      <w:r w:rsidRPr="00FF493A">
        <w:rPr>
          <w:rFonts w:asciiTheme="majorBidi" w:hAnsiTheme="majorBidi" w:cstheme="majorBidi"/>
          <w:sz w:val="26"/>
          <w:szCs w:val="26"/>
          <w:lang w:bidi="ar-EG"/>
        </w:rPr>
        <w:t xml:space="preserve"> results were </w:t>
      </w:r>
      <w:r w:rsidR="0003596A" w:rsidRPr="00FF493A">
        <w:rPr>
          <w:rFonts w:asciiTheme="majorBidi" w:hAnsiTheme="majorBidi" w:cstheme="majorBidi"/>
          <w:sz w:val="26"/>
          <w:szCs w:val="26"/>
          <w:lang w:bidi="ar-EG"/>
        </w:rPr>
        <w:t xml:space="preserve">consistent </w:t>
      </w:r>
      <w:r w:rsidRPr="00FF493A">
        <w:rPr>
          <w:rFonts w:asciiTheme="majorBidi" w:hAnsiTheme="majorBidi" w:cstheme="majorBidi"/>
          <w:sz w:val="26"/>
          <w:szCs w:val="26"/>
          <w:lang w:bidi="ar-EG"/>
        </w:rPr>
        <w:t>with</w:t>
      </w:r>
      <w:r w:rsidRPr="00FF493A">
        <w:rPr>
          <w:rFonts w:asciiTheme="majorBidi" w:hAnsiTheme="majorBidi" w:cstheme="majorBidi"/>
          <w:sz w:val="26"/>
          <w:szCs w:val="26"/>
        </w:rPr>
        <w:t xml:space="preserve"> </w:t>
      </w:r>
      <w:r w:rsidRPr="00FF493A">
        <w:rPr>
          <w:rFonts w:asciiTheme="majorBidi" w:hAnsiTheme="majorBidi" w:cstheme="majorBidi"/>
          <w:b/>
          <w:bCs/>
          <w:sz w:val="26"/>
          <w:szCs w:val="26"/>
        </w:rPr>
        <w:t>Sharma (2006)</w:t>
      </w:r>
      <w:r w:rsidRPr="00FF493A">
        <w:rPr>
          <w:rFonts w:asciiTheme="majorBidi" w:hAnsiTheme="majorBidi" w:cstheme="majorBidi"/>
          <w:sz w:val="26"/>
          <w:szCs w:val="26"/>
        </w:rPr>
        <w:t xml:space="preserve"> reported that lentils there </w:t>
      </w:r>
      <w:r w:rsidR="00965557" w:rsidRPr="00FF493A">
        <w:rPr>
          <w:rFonts w:asciiTheme="majorBidi" w:hAnsiTheme="majorBidi" w:cstheme="majorBidi"/>
          <w:sz w:val="26"/>
          <w:szCs w:val="26"/>
        </w:rPr>
        <w:t xml:space="preserve">was </w:t>
      </w:r>
      <w:r w:rsidRPr="00FF493A">
        <w:rPr>
          <w:rFonts w:asciiTheme="majorBidi" w:hAnsiTheme="majorBidi" w:cstheme="majorBidi"/>
          <w:sz w:val="26"/>
          <w:szCs w:val="26"/>
        </w:rPr>
        <w:t xml:space="preserve">increases in Zn and Fe contents upon ordinary and pressure cooking. </w:t>
      </w:r>
      <w:proofErr w:type="spellStart"/>
      <w:r w:rsidRPr="00FF493A">
        <w:rPr>
          <w:rFonts w:asciiTheme="majorBidi" w:hAnsiTheme="majorBidi" w:cstheme="majorBidi"/>
          <w:b/>
          <w:bCs/>
          <w:sz w:val="26"/>
          <w:szCs w:val="26"/>
        </w:rPr>
        <w:t>Soltan</w:t>
      </w:r>
      <w:proofErr w:type="spellEnd"/>
      <w:r w:rsidRPr="00FF493A">
        <w:rPr>
          <w:rFonts w:asciiTheme="majorBidi" w:hAnsiTheme="majorBidi" w:cstheme="majorBidi"/>
          <w:b/>
          <w:bCs/>
          <w:sz w:val="26"/>
          <w:szCs w:val="26"/>
        </w:rPr>
        <w:t xml:space="preserve"> (2013)</w:t>
      </w:r>
      <w:r w:rsidRPr="00FF493A">
        <w:rPr>
          <w:rFonts w:asciiTheme="majorBidi" w:hAnsiTheme="majorBidi" w:cstheme="majorBidi"/>
          <w:sz w:val="26"/>
          <w:szCs w:val="26"/>
        </w:rPr>
        <w:t xml:space="preserve"> who reported that in lentil seeds </w:t>
      </w:r>
      <w:r w:rsidR="00E75D13" w:rsidRPr="00FF493A">
        <w:rPr>
          <w:rFonts w:asciiTheme="majorBidi" w:hAnsiTheme="majorBidi" w:cstheme="majorBidi"/>
          <w:sz w:val="26"/>
          <w:szCs w:val="26"/>
        </w:rPr>
        <w:t>were</w:t>
      </w:r>
      <w:r w:rsidRPr="00FF493A">
        <w:rPr>
          <w:rFonts w:asciiTheme="majorBidi" w:hAnsiTheme="majorBidi" w:cstheme="majorBidi"/>
          <w:sz w:val="26"/>
          <w:szCs w:val="26"/>
        </w:rPr>
        <w:t xml:space="preserve"> exc</w:t>
      </w:r>
      <w:r w:rsidR="00E75D13" w:rsidRPr="00FF493A">
        <w:rPr>
          <w:rFonts w:asciiTheme="majorBidi" w:hAnsiTheme="majorBidi" w:cstheme="majorBidi"/>
          <w:sz w:val="26"/>
          <w:szCs w:val="26"/>
        </w:rPr>
        <w:t>ellent vegetable sources of Fe</w:t>
      </w:r>
      <w:r w:rsidRPr="00FF493A">
        <w:rPr>
          <w:rFonts w:asciiTheme="majorBidi" w:hAnsiTheme="majorBidi" w:cstheme="majorBidi"/>
          <w:sz w:val="26"/>
          <w:szCs w:val="26"/>
        </w:rPr>
        <w:t>. Studies have shown that the consumption of cooked lentil in the diet prevents iron deficiency anemia</w:t>
      </w:r>
      <w:r w:rsidR="0003596A" w:rsidRPr="00FF493A">
        <w:rPr>
          <w:rFonts w:asciiTheme="majorBidi" w:hAnsiTheme="majorBidi" w:cstheme="majorBidi"/>
          <w:sz w:val="26"/>
          <w:szCs w:val="26"/>
        </w:rPr>
        <w:t xml:space="preserve"> </w:t>
      </w:r>
      <w:r w:rsidRPr="00FF493A">
        <w:rPr>
          <w:rFonts w:asciiTheme="majorBidi" w:hAnsiTheme="majorBidi" w:cstheme="majorBidi"/>
          <w:sz w:val="26"/>
          <w:szCs w:val="26"/>
        </w:rPr>
        <w:t xml:space="preserve">iron being a very important mineral, </w:t>
      </w:r>
      <w:r w:rsidRPr="00FF493A">
        <w:rPr>
          <w:rFonts w:asciiTheme="majorBidi" w:hAnsiTheme="majorBidi" w:cstheme="majorBidi"/>
          <w:sz w:val="26"/>
          <w:szCs w:val="26"/>
        </w:rPr>
        <w:lastRenderedPageBreak/>
        <w:t>which is required daily, especially for adolescents and pregnant women. Several minerals (zinc, copper, manganese, molybdenum, selenium and boron) have been well documented in lentils (</w:t>
      </w:r>
      <w:r w:rsidRPr="00FF493A">
        <w:rPr>
          <w:rFonts w:asciiTheme="majorBidi" w:hAnsiTheme="majorBidi" w:cstheme="majorBidi"/>
          <w:b/>
          <w:bCs/>
          <w:sz w:val="26"/>
          <w:szCs w:val="26"/>
        </w:rPr>
        <w:t xml:space="preserve">Rodriguez </w:t>
      </w:r>
      <w:r w:rsidRPr="00FF493A">
        <w:rPr>
          <w:rFonts w:asciiTheme="majorBidi" w:hAnsiTheme="majorBidi" w:cstheme="majorBidi"/>
          <w:b/>
          <w:bCs/>
          <w:i/>
          <w:iCs/>
          <w:sz w:val="26"/>
          <w:szCs w:val="26"/>
        </w:rPr>
        <w:t>et al.,</w:t>
      </w:r>
      <w:r w:rsidRPr="00FF493A">
        <w:rPr>
          <w:rFonts w:asciiTheme="majorBidi" w:hAnsiTheme="majorBidi" w:cstheme="majorBidi"/>
          <w:b/>
          <w:bCs/>
          <w:sz w:val="26"/>
          <w:szCs w:val="26"/>
        </w:rPr>
        <w:t xml:space="preserve"> 2008 and</w:t>
      </w:r>
      <w:r w:rsidR="00E269E7" w:rsidRPr="00FF493A">
        <w:rPr>
          <w:rFonts w:asciiTheme="majorBidi" w:hAnsiTheme="majorBidi" w:cstheme="majorBidi"/>
          <w:b/>
          <w:bCs/>
          <w:sz w:val="26"/>
          <w:szCs w:val="26"/>
        </w:rPr>
        <w:t xml:space="preserve"> </w:t>
      </w:r>
      <w:r w:rsidRPr="00FF493A">
        <w:rPr>
          <w:rFonts w:asciiTheme="majorBidi" w:hAnsiTheme="majorBidi" w:cstheme="majorBidi"/>
          <w:b/>
          <w:bCs/>
          <w:sz w:val="26"/>
          <w:szCs w:val="26"/>
        </w:rPr>
        <w:t xml:space="preserve">USDA 2016). </w:t>
      </w:r>
      <w:r w:rsidR="00B24AC6" w:rsidRPr="00FF493A">
        <w:rPr>
          <w:rFonts w:asciiTheme="majorBidi" w:hAnsiTheme="majorBidi" w:cstheme="majorBidi"/>
          <w:sz w:val="26"/>
          <w:szCs w:val="26"/>
        </w:rPr>
        <w:t>However, s</w:t>
      </w:r>
      <w:r w:rsidRPr="00FF493A">
        <w:rPr>
          <w:rFonts w:asciiTheme="majorBidi" w:hAnsiTheme="majorBidi" w:cstheme="majorBidi"/>
          <w:sz w:val="26"/>
          <w:szCs w:val="26"/>
        </w:rPr>
        <w:t>pinach has remarkable abilities to restore energy, increase vitality and improve the quality of the blood due to its high iron content (</w:t>
      </w:r>
      <w:proofErr w:type="spellStart"/>
      <w:r w:rsidRPr="00FF493A">
        <w:rPr>
          <w:rFonts w:asciiTheme="majorBidi" w:hAnsiTheme="majorBidi" w:cstheme="majorBidi"/>
          <w:b/>
          <w:bCs/>
          <w:sz w:val="26"/>
          <w:szCs w:val="26"/>
        </w:rPr>
        <w:t>Szalay</w:t>
      </w:r>
      <w:proofErr w:type="spellEnd"/>
      <w:r w:rsidRPr="00FF493A">
        <w:rPr>
          <w:rFonts w:asciiTheme="majorBidi" w:hAnsiTheme="majorBidi" w:cstheme="majorBidi"/>
          <w:b/>
          <w:bCs/>
          <w:sz w:val="26"/>
          <w:szCs w:val="26"/>
        </w:rPr>
        <w:t xml:space="preserve"> 2015)</w:t>
      </w:r>
      <w:r w:rsidRPr="00FF493A">
        <w:rPr>
          <w:rFonts w:asciiTheme="majorBidi" w:hAnsiTheme="majorBidi" w:cstheme="majorBidi"/>
          <w:sz w:val="26"/>
          <w:szCs w:val="26"/>
        </w:rPr>
        <w:t>.</w:t>
      </w:r>
      <w:r w:rsidR="00821DE6" w:rsidRPr="00FF493A">
        <w:rPr>
          <w:rFonts w:asciiTheme="majorBidi" w:hAnsiTheme="majorBidi" w:cstheme="majorBidi"/>
          <w:sz w:val="26"/>
          <w:szCs w:val="26"/>
        </w:rPr>
        <w:t xml:space="preserve"> </w:t>
      </w:r>
    </w:p>
    <w:p w14:paraId="1EBF6BA9" w14:textId="07EEE369" w:rsidR="00E64557" w:rsidRPr="00FF493A" w:rsidRDefault="00B24AC6" w:rsidP="00821DE6">
      <w:pPr>
        <w:ind w:firstLine="720"/>
        <w:jc w:val="lowKashida"/>
        <w:rPr>
          <w:rFonts w:ascii="Times New Roman" w:eastAsia="Calibri" w:hAnsi="Times New Roman" w:cs="Times New Roman"/>
          <w:b/>
          <w:bCs/>
          <w:sz w:val="26"/>
          <w:szCs w:val="26"/>
        </w:rPr>
      </w:pPr>
      <w:r w:rsidRPr="00FF493A">
        <w:rPr>
          <w:rFonts w:ascii="Times New Roman" w:eastAsia="Calibri" w:hAnsi="Times New Roman" w:cs="Times New Roman"/>
          <w:sz w:val="26"/>
          <w:szCs w:val="26"/>
        </w:rPr>
        <w:t xml:space="preserve">There are natural chelating agents in pulses due to adversely affected on </w:t>
      </w:r>
      <w:r w:rsidR="00D82B64" w:rsidRPr="00FF493A">
        <w:rPr>
          <w:rFonts w:ascii="Times New Roman" w:eastAsia="Calibri" w:hAnsi="Times New Roman" w:cs="Times New Roman"/>
          <w:sz w:val="26"/>
          <w:szCs w:val="26"/>
        </w:rPr>
        <w:t>bioavailability of Fe. So, could be minimized by cooking, germinating and fermentation of lentil seeds prior to ingestion</w:t>
      </w:r>
      <w:r w:rsidR="00E64557" w:rsidRPr="00FF493A">
        <w:rPr>
          <w:rFonts w:ascii="Times New Roman" w:eastAsia="Calibri" w:hAnsi="Times New Roman" w:cs="Times New Roman"/>
          <w:sz w:val="26"/>
          <w:szCs w:val="26"/>
        </w:rPr>
        <w:t xml:space="preserve"> (</w:t>
      </w:r>
      <w:proofErr w:type="spellStart"/>
      <w:r w:rsidR="00E64557" w:rsidRPr="00FF493A">
        <w:rPr>
          <w:rFonts w:ascii="Times New Roman" w:eastAsia="Calibri" w:hAnsi="Times New Roman" w:cs="Times New Roman"/>
          <w:b/>
          <w:bCs/>
          <w:sz w:val="26"/>
          <w:szCs w:val="26"/>
        </w:rPr>
        <w:t>Umeta</w:t>
      </w:r>
      <w:proofErr w:type="spellEnd"/>
      <w:r w:rsidR="00E64557" w:rsidRPr="00FF493A">
        <w:rPr>
          <w:rFonts w:ascii="Times New Roman" w:eastAsia="Calibri" w:hAnsi="Times New Roman" w:cs="Times New Roman"/>
          <w:b/>
          <w:bCs/>
          <w:sz w:val="26"/>
          <w:szCs w:val="26"/>
        </w:rPr>
        <w:t xml:space="preserve"> </w:t>
      </w:r>
      <w:r w:rsidR="00E64557" w:rsidRPr="00FF493A">
        <w:rPr>
          <w:rFonts w:ascii="Times New Roman" w:eastAsia="Calibri" w:hAnsi="Times New Roman" w:cs="Times New Roman"/>
          <w:b/>
          <w:bCs/>
          <w:i/>
          <w:iCs/>
          <w:sz w:val="26"/>
          <w:szCs w:val="26"/>
        </w:rPr>
        <w:t>et al.,</w:t>
      </w:r>
      <w:r w:rsidR="00E64557" w:rsidRPr="00FF493A">
        <w:rPr>
          <w:rFonts w:ascii="Times New Roman" w:eastAsia="Calibri" w:hAnsi="Times New Roman" w:cs="Times New Roman"/>
          <w:b/>
          <w:bCs/>
          <w:sz w:val="26"/>
          <w:szCs w:val="26"/>
        </w:rPr>
        <w:t xml:space="preserve"> 2005).</w:t>
      </w:r>
    </w:p>
    <w:p w14:paraId="6FCB274C" w14:textId="62425CF4" w:rsidR="00C55D7C" w:rsidRDefault="00E64557" w:rsidP="00C55D7C">
      <w:pPr>
        <w:spacing w:after="0" w:line="240" w:lineRule="auto"/>
        <w:ind w:left="1800" w:hanging="1260"/>
        <w:rPr>
          <w:rFonts w:asciiTheme="majorBidi" w:hAnsiTheme="majorBidi" w:cstheme="majorBidi"/>
          <w:b/>
          <w:bCs/>
          <w:sz w:val="28"/>
          <w:szCs w:val="28"/>
          <w:lang w:bidi="ar-EG"/>
        </w:rPr>
      </w:pPr>
      <w:r w:rsidRPr="00174682">
        <w:rPr>
          <w:rFonts w:asciiTheme="majorBidi" w:hAnsiTheme="majorBidi" w:cstheme="majorBidi"/>
          <w:b/>
          <w:bCs/>
          <w:sz w:val="28"/>
          <w:szCs w:val="28"/>
          <w:lang w:bidi="ar-EG"/>
        </w:rPr>
        <w:t>Table (</w:t>
      </w:r>
      <w:r w:rsidR="0005036F">
        <w:rPr>
          <w:rFonts w:asciiTheme="majorBidi" w:hAnsiTheme="majorBidi" w:cstheme="majorBidi"/>
          <w:b/>
          <w:bCs/>
          <w:sz w:val="28"/>
          <w:szCs w:val="28"/>
          <w:lang w:bidi="ar-EG"/>
        </w:rPr>
        <w:t>4</w:t>
      </w:r>
      <w:r w:rsidRPr="00174682">
        <w:rPr>
          <w:rFonts w:asciiTheme="majorBidi" w:hAnsiTheme="majorBidi" w:cstheme="majorBidi"/>
          <w:b/>
          <w:bCs/>
          <w:sz w:val="28"/>
          <w:szCs w:val="28"/>
          <w:lang w:bidi="ar-EG"/>
        </w:rPr>
        <w:t xml:space="preserve">) Immune Elements content (Iron, Zinc, Selenium and copper) </w:t>
      </w:r>
    </w:p>
    <w:p w14:paraId="6A1AD770" w14:textId="76D51D6E" w:rsidR="00E64557" w:rsidRPr="00174682" w:rsidRDefault="00C55D7C" w:rsidP="00C55D7C">
      <w:pPr>
        <w:spacing w:after="0" w:line="240" w:lineRule="auto"/>
        <w:ind w:left="1800" w:hanging="1260"/>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                  </w:t>
      </w:r>
      <w:r w:rsidR="00E64557" w:rsidRPr="00174682">
        <w:rPr>
          <w:rFonts w:asciiTheme="majorBidi" w:hAnsiTheme="majorBidi" w:cstheme="majorBidi"/>
          <w:b/>
          <w:bCs/>
          <w:sz w:val="28"/>
          <w:szCs w:val="28"/>
          <w:lang w:bidi="ar-EG"/>
        </w:rPr>
        <w:t>in spinach</w:t>
      </w:r>
      <w:r>
        <w:rPr>
          <w:rFonts w:asciiTheme="majorBidi" w:hAnsiTheme="majorBidi" w:cstheme="majorBidi"/>
          <w:b/>
          <w:bCs/>
          <w:sz w:val="28"/>
          <w:szCs w:val="28"/>
          <w:lang w:bidi="ar-EG"/>
        </w:rPr>
        <w:t xml:space="preserve"> and</w:t>
      </w:r>
      <w:r w:rsidR="00E64557" w:rsidRPr="00174682">
        <w:rPr>
          <w:rFonts w:asciiTheme="majorBidi" w:hAnsiTheme="majorBidi" w:cstheme="majorBidi"/>
          <w:b/>
          <w:bCs/>
          <w:sz w:val="28"/>
          <w:szCs w:val="28"/>
          <w:lang w:bidi="ar-EG"/>
        </w:rPr>
        <w:t xml:space="preserve"> lentil</w:t>
      </w:r>
      <w:r>
        <w:rPr>
          <w:rFonts w:asciiTheme="majorBidi" w:hAnsiTheme="majorBidi" w:cstheme="majorBidi"/>
          <w:b/>
          <w:bCs/>
          <w:sz w:val="28"/>
          <w:szCs w:val="28"/>
          <w:lang w:bidi="ar-EG"/>
        </w:rPr>
        <w:t xml:space="preserve"> </w:t>
      </w:r>
      <w:r w:rsidR="00290F65">
        <w:rPr>
          <w:rFonts w:asciiTheme="majorBidi" w:hAnsiTheme="majorBidi" w:cstheme="majorBidi"/>
          <w:b/>
          <w:bCs/>
          <w:sz w:val="28"/>
          <w:szCs w:val="28"/>
          <w:lang w:bidi="ar-EG"/>
        </w:rPr>
        <w:t>powder</w:t>
      </w:r>
      <w:r w:rsidR="00E64557" w:rsidRPr="00174682">
        <w:rPr>
          <w:rFonts w:asciiTheme="majorBidi" w:hAnsiTheme="majorBidi" w:cstheme="majorBidi"/>
          <w:b/>
          <w:bCs/>
          <w:sz w:val="28"/>
          <w:szCs w:val="28"/>
          <w:lang w:bidi="ar-EG"/>
        </w:rPr>
        <w:t xml:space="preserve">    </w:t>
      </w:r>
    </w:p>
    <w:tbl>
      <w:tblPr>
        <w:tblStyle w:val="TableGrid"/>
        <w:tblpPr w:leftFromText="180" w:rightFromText="180" w:vertAnchor="text" w:horzAnchor="margin" w:tblpY="179"/>
        <w:bidiVisual/>
        <w:tblW w:w="9084" w:type="dxa"/>
        <w:tblLook w:val="04A0" w:firstRow="1" w:lastRow="0" w:firstColumn="1" w:lastColumn="0" w:noHBand="0" w:noVBand="1"/>
      </w:tblPr>
      <w:tblGrid>
        <w:gridCol w:w="2528"/>
        <w:gridCol w:w="2070"/>
        <w:gridCol w:w="1350"/>
        <w:gridCol w:w="1350"/>
        <w:gridCol w:w="1786"/>
      </w:tblGrid>
      <w:tr w:rsidR="00C55D7C" w:rsidRPr="00895FC1" w14:paraId="1D4B429C" w14:textId="77777777" w:rsidTr="00F05D01">
        <w:trPr>
          <w:trHeight w:val="70"/>
        </w:trPr>
        <w:tc>
          <w:tcPr>
            <w:tcW w:w="5948" w:type="dxa"/>
            <w:gridSpan w:val="3"/>
            <w:shd w:val="clear" w:color="auto" w:fill="D9D9D9" w:themeFill="background1" w:themeFillShade="D9"/>
            <w:vAlign w:val="center"/>
          </w:tcPr>
          <w:p w14:paraId="1E14DC95" w14:textId="77777777" w:rsidR="00C55D7C" w:rsidRPr="00F05D01" w:rsidRDefault="00C55D7C" w:rsidP="00F05D01">
            <w:pPr>
              <w:jc w:val="center"/>
              <w:rPr>
                <w:rFonts w:asciiTheme="majorBidi" w:hAnsiTheme="majorBidi" w:cstheme="majorBidi"/>
                <w:b/>
                <w:bCs/>
                <w:sz w:val="24"/>
                <w:szCs w:val="24"/>
                <w:rtl/>
                <w:lang w:bidi="ar-EG"/>
              </w:rPr>
            </w:pPr>
            <w:r w:rsidRPr="00F05D01">
              <w:rPr>
                <w:rFonts w:asciiTheme="majorBidi" w:hAnsiTheme="majorBidi" w:cstheme="majorBidi"/>
                <w:b/>
                <w:bCs/>
                <w:sz w:val="24"/>
                <w:szCs w:val="24"/>
                <w:lang w:bidi="ar-EG"/>
              </w:rPr>
              <w:t>Lentil</w:t>
            </w:r>
          </w:p>
        </w:tc>
        <w:tc>
          <w:tcPr>
            <w:tcW w:w="1350" w:type="dxa"/>
            <w:vMerge w:val="restart"/>
            <w:shd w:val="clear" w:color="auto" w:fill="DEEAF6" w:themeFill="accent5" w:themeFillTint="33"/>
            <w:vAlign w:val="center"/>
          </w:tcPr>
          <w:p w14:paraId="215F1374" w14:textId="77777777" w:rsidR="00C55D7C" w:rsidRPr="00F05D01" w:rsidRDefault="00C55D7C" w:rsidP="00F05D01">
            <w:pPr>
              <w:jc w:val="center"/>
              <w:rPr>
                <w:rFonts w:asciiTheme="majorBidi" w:hAnsiTheme="majorBidi" w:cstheme="majorBidi"/>
                <w:b/>
                <w:bCs/>
                <w:sz w:val="24"/>
                <w:szCs w:val="24"/>
                <w:rtl/>
                <w:lang w:bidi="ar-EG"/>
              </w:rPr>
            </w:pPr>
            <w:r w:rsidRPr="00F05D01">
              <w:rPr>
                <w:rFonts w:asciiTheme="majorBidi" w:hAnsiTheme="majorBidi" w:cstheme="majorBidi"/>
                <w:b/>
                <w:bCs/>
                <w:sz w:val="24"/>
                <w:szCs w:val="24"/>
                <w:lang w:bidi="ar-EG"/>
              </w:rPr>
              <w:t>Spinach</w:t>
            </w:r>
          </w:p>
        </w:tc>
        <w:tc>
          <w:tcPr>
            <w:tcW w:w="1786" w:type="dxa"/>
            <w:vMerge w:val="restart"/>
            <w:tcBorders>
              <w:tl2br w:val="single" w:sz="4" w:space="0" w:color="auto"/>
            </w:tcBorders>
            <w:shd w:val="clear" w:color="auto" w:fill="FFFFFF" w:themeFill="background1"/>
          </w:tcPr>
          <w:p w14:paraId="5779FC04" w14:textId="3AB21EF1" w:rsidR="00C55D7C" w:rsidRPr="00F05D01" w:rsidRDefault="00C55D7C" w:rsidP="00F05D01">
            <w:pPr>
              <w:jc w:val="right"/>
              <w:rPr>
                <w:rFonts w:asciiTheme="majorBidi" w:hAnsiTheme="majorBidi" w:cstheme="majorBidi"/>
                <w:b/>
                <w:bCs/>
                <w:sz w:val="24"/>
                <w:szCs w:val="24"/>
                <w:lang w:bidi="ar-EG"/>
              </w:rPr>
            </w:pPr>
            <w:r w:rsidRPr="00F05D01">
              <w:rPr>
                <w:rFonts w:asciiTheme="majorBidi" w:hAnsiTheme="majorBidi" w:cstheme="majorBidi"/>
                <w:b/>
                <w:bCs/>
                <w:sz w:val="24"/>
                <w:szCs w:val="24"/>
                <w:lang w:bidi="ar-EG"/>
              </w:rPr>
              <w:t>Materials</w:t>
            </w:r>
          </w:p>
          <w:p w14:paraId="5CC21923" w14:textId="77777777" w:rsidR="00C55D7C" w:rsidRPr="00F05D01" w:rsidRDefault="00C55D7C" w:rsidP="00F05D01">
            <w:pPr>
              <w:rPr>
                <w:rFonts w:asciiTheme="majorBidi" w:hAnsiTheme="majorBidi" w:cstheme="majorBidi"/>
                <w:b/>
                <w:bCs/>
                <w:sz w:val="24"/>
                <w:szCs w:val="24"/>
                <w:rtl/>
                <w:lang w:bidi="ar-EG"/>
              </w:rPr>
            </w:pPr>
            <w:r w:rsidRPr="00F05D01">
              <w:rPr>
                <w:rFonts w:asciiTheme="majorBidi" w:hAnsiTheme="majorBidi" w:cstheme="majorBidi"/>
                <w:b/>
                <w:bCs/>
                <w:sz w:val="24"/>
                <w:szCs w:val="24"/>
                <w:lang w:bidi="ar-EG"/>
              </w:rPr>
              <w:t>Ite</w:t>
            </w:r>
            <w:r w:rsidRPr="00F05D01">
              <w:rPr>
                <w:rFonts w:asciiTheme="majorBidi" w:hAnsiTheme="majorBidi" w:cstheme="majorBidi"/>
                <w:b/>
                <w:bCs/>
                <w:sz w:val="24"/>
                <w:szCs w:val="24"/>
                <w:shd w:val="clear" w:color="auto" w:fill="FFFFFF" w:themeFill="background1"/>
                <w:lang w:bidi="ar-EG"/>
              </w:rPr>
              <w:t>ms</w:t>
            </w:r>
          </w:p>
        </w:tc>
      </w:tr>
      <w:tr w:rsidR="00F05D01" w:rsidRPr="00895FC1" w14:paraId="267D9E24" w14:textId="77777777" w:rsidTr="00F05D01">
        <w:trPr>
          <w:trHeight w:val="70"/>
        </w:trPr>
        <w:tc>
          <w:tcPr>
            <w:tcW w:w="2528" w:type="dxa"/>
            <w:shd w:val="clear" w:color="auto" w:fill="F2F2F2" w:themeFill="background1" w:themeFillShade="F2"/>
            <w:vAlign w:val="center"/>
          </w:tcPr>
          <w:p w14:paraId="24B962A5" w14:textId="331A76A5" w:rsidR="00C55D7C" w:rsidRPr="00F05D01" w:rsidRDefault="00C55D7C" w:rsidP="00F05D01">
            <w:pPr>
              <w:rPr>
                <w:rFonts w:asciiTheme="majorBidi" w:hAnsiTheme="majorBidi" w:cstheme="majorBidi"/>
                <w:b/>
                <w:bCs/>
                <w:lang w:bidi="ar-EG"/>
              </w:rPr>
            </w:pPr>
            <w:r w:rsidRPr="00F05D01">
              <w:rPr>
                <w:rFonts w:asciiTheme="majorBidi" w:hAnsiTheme="majorBidi" w:cstheme="majorBidi"/>
                <w:b/>
                <w:bCs/>
                <w:lang w:bidi="ar-EG"/>
              </w:rPr>
              <w:t>Germinated and cooked</w:t>
            </w:r>
          </w:p>
        </w:tc>
        <w:tc>
          <w:tcPr>
            <w:tcW w:w="2070" w:type="dxa"/>
            <w:shd w:val="clear" w:color="auto" w:fill="F2F2F2" w:themeFill="background1" w:themeFillShade="F2"/>
            <w:vAlign w:val="center"/>
          </w:tcPr>
          <w:p w14:paraId="595AC80E" w14:textId="335731B3" w:rsidR="00C55D7C" w:rsidRPr="00F05D01" w:rsidRDefault="00C55D7C" w:rsidP="00F05D01">
            <w:pPr>
              <w:jc w:val="center"/>
              <w:rPr>
                <w:rFonts w:asciiTheme="majorBidi" w:hAnsiTheme="majorBidi" w:cstheme="majorBidi"/>
                <w:b/>
                <w:bCs/>
                <w:lang w:bidi="ar-EG"/>
              </w:rPr>
            </w:pPr>
            <w:r w:rsidRPr="00F05D01">
              <w:rPr>
                <w:rFonts w:asciiTheme="majorBidi" w:hAnsiTheme="majorBidi" w:cstheme="majorBidi"/>
                <w:b/>
                <w:bCs/>
                <w:lang w:bidi="ar-EG"/>
              </w:rPr>
              <w:t>Soaked and cooked</w:t>
            </w:r>
          </w:p>
        </w:tc>
        <w:tc>
          <w:tcPr>
            <w:tcW w:w="1350" w:type="dxa"/>
            <w:shd w:val="clear" w:color="auto" w:fill="F2F2F2" w:themeFill="background1" w:themeFillShade="F2"/>
            <w:vAlign w:val="center"/>
          </w:tcPr>
          <w:p w14:paraId="0AB9AE1C" w14:textId="77777777" w:rsidR="00C55D7C" w:rsidRPr="00F05D01" w:rsidRDefault="00C55D7C" w:rsidP="00F05D01">
            <w:pPr>
              <w:jc w:val="center"/>
              <w:rPr>
                <w:rFonts w:asciiTheme="majorBidi" w:hAnsiTheme="majorBidi" w:cstheme="majorBidi"/>
                <w:b/>
                <w:bCs/>
                <w:sz w:val="24"/>
                <w:szCs w:val="24"/>
                <w:lang w:bidi="ar-EG"/>
              </w:rPr>
            </w:pPr>
            <w:r w:rsidRPr="00F05D01">
              <w:rPr>
                <w:rFonts w:asciiTheme="majorBidi" w:hAnsiTheme="majorBidi" w:cstheme="majorBidi"/>
                <w:b/>
                <w:bCs/>
                <w:sz w:val="24"/>
                <w:szCs w:val="24"/>
                <w:lang w:bidi="ar-EG"/>
              </w:rPr>
              <w:t>Raw</w:t>
            </w:r>
          </w:p>
        </w:tc>
        <w:tc>
          <w:tcPr>
            <w:tcW w:w="1350" w:type="dxa"/>
            <w:vMerge/>
            <w:shd w:val="clear" w:color="auto" w:fill="DEEAF6" w:themeFill="accent5" w:themeFillTint="33"/>
          </w:tcPr>
          <w:p w14:paraId="105926AA" w14:textId="77777777" w:rsidR="00C55D7C" w:rsidRPr="00F05D01" w:rsidRDefault="00C55D7C" w:rsidP="00F05D01">
            <w:pPr>
              <w:jc w:val="center"/>
              <w:rPr>
                <w:rFonts w:asciiTheme="majorBidi" w:hAnsiTheme="majorBidi" w:cstheme="majorBidi"/>
                <w:b/>
                <w:bCs/>
                <w:sz w:val="24"/>
                <w:szCs w:val="24"/>
                <w:lang w:bidi="ar-EG"/>
              </w:rPr>
            </w:pPr>
          </w:p>
        </w:tc>
        <w:tc>
          <w:tcPr>
            <w:tcW w:w="1786" w:type="dxa"/>
            <w:vMerge/>
            <w:shd w:val="clear" w:color="auto" w:fill="FFFFFF" w:themeFill="background1"/>
          </w:tcPr>
          <w:p w14:paraId="472D0DF7" w14:textId="77777777" w:rsidR="00C55D7C" w:rsidRPr="00F05D01" w:rsidRDefault="00C55D7C" w:rsidP="00F05D01">
            <w:pPr>
              <w:jc w:val="center"/>
              <w:rPr>
                <w:b/>
                <w:bCs/>
                <w:sz w:val="24"/>
                <w:szCs w:val="24"/>
                <w:rtl/>
                <w:lang w:bidi="ar-EG"/>
              </w:rPr>
            </w:pPr>
          </w:p>
        </w:tc>
      </w:tr>
      <w:tr w:rsidR="00C55D7C" w:rsidRPr="00895FC1" w14:paraId="07C075F2" w14:textId="77777777" w:rsidTr="00F05D01">
        <w:trPr>
          <w:trHeight w:val="220"/>
        </w:trPr>
        <w:tc>
          <w:tcPr>
            <w:tcW w:w="2528" w:type="dxa"/>
            <w:vAlign w:val="center"/>
          </w:tcPr>
          <w:p w14:paraId="3C2883A6" w14:textId="77777777" w:rsidR="00C55D7C" w:rsidRPr="00895FC1" w:rsidRDefault="00C55D7C" w:rsidP="00F05D01">
            <w:pPr>
              <w:jc w:val="center"/>
              <w:rPr>
                <w:rFonts w:asciiTheme="majorBidi" w:hAnsiTheme="majorBidi" w:cstheme="majorBidi"/>
                <w:sz w:val="26"/>
                <w:szCs w:val="26"/>
                <w:lang w:bidi="ar-EG"/>
              </w:rPr>
            </w:pPr>
            <w:r>
              <w:rPr>
                <w:rFonts w:asciiTheme="majorBidi" w:hAnsiTheme="majorBidi" w:cstheme="majorBidi"/>
                <w:sz w:val="26"/>
                <w:szCs w:val="26"/>
                <w:lang w:bidi="ar-EG"/>
              </w:rPr>
              <w:t>10.21</w:t>
            </w:r>
          </w:p>
        </w:tc>
        <w:tc>
          <w:tcPr>
            <w:tcW w:w="2070" w:type="dxa"/>
            <w:vAlign w:val="center"/>
          </w:tcPr>
          <w:p w14:paraId="794F5676" w14:textId="77777777" w:rsidR="00C55D7C" w:rsidRPr="00895FC1" w:rsidRDefault="00C55D7C" w:rsidP="00F05D01">
            <w:pPr>
              <w:jc w:val="center"/>
              <w:rPr>
                <w:rFonts w:asciiTheme="majorBidi" w:hAnsiTheme="majorBidi" w:cstheme="majorBidi"/>
                <w:sz w:val="26"/>
                <w:szCs w:val="26"/>
                <w:lang w:bidi="ar-EG"/>
              </w:rPr>
            </w:pPr>
            <w:r>
              <w:rPr>
                <w:rFonts w:asciiTheme="majorBidi" w:hAnsiTheme="majorBidi" w:cstheme="majorBidi"/>
                <w:sz w:val="26"/>
                <w:szCs w:val="26"/>
                <w:lang w:bidi="ar-EG"/>
              </w:rPr>
              <w:t>11.53</w:t>
            </w:r>
          </w:p>
        </w:tc>
        <w:tc>
          <w:tcPr>
            <w:tcW w:w="1350" w:type="dxa"/>
            <w:vAlign w:val="center"/>
          </w:tcPr>
          <w:p w14:paraId="73B4E0EE" w14:textId="77777777" w:rsidR="00C55D7C" w:rsidRPr="00895FC1" w:rsidRDefault="00C55D7C" w:rsidP="00F05D01">
            <w:pPr>
              <w:jc w:val="center"/>
              <w:rPr>
                <w:rFonts w:asciiTheme="majorBidi" w:hAnsiTheme="majorBidi" w:cstheme="majorBidi"/>
                <w:sz w:val="26"/>
                <w:szCs w:val="26"/>
                <w:lang w:bidi="ar-EG"/>
              </w:rPr>
            </w:pPr>
            <w:r>
              <w:rPr>
                <w:rFonts w:asciiTheme="majorBidi" w:hAnsiTheme="majorBidi" w:cstheme="majorBidi"/>
                <w:sz w:val="26"/>
                <w:szCs w:val="26"/>
                <w:lang w:bidi="ar-EG"/>
              </w:rPr>
              <w:t>20.5</w:t>
            </w:r>
          </w:p>
        </w:tc>
        <w:tc>
          <w:tcPr>
            <w:tcW w:w="1350" w:type="dxa"/>
            <w:vAlign w:val="center"/>
          </w:tcPr>
          <w:p w14:paraId="7D25F23C" w14:textId="77777777" w:rsidR="00C55D7C" w:rsidRPr="00895FC1" w:rsidRDefault="00C55D7C" w:rsidP="00F05D01">
            <w:pPr>
              <w:jc w:val="center"/>
              <w:rPr>
                <w:rFonts w:asciiTheme="majorBidi" w:hAnsiTheme="majorBidi" w:cstheme="majorBidi"/>
                <w:sz w:val="26"/>
                <w:szCs w:val="26"/>
                <w:lang w:bidi="ar-EG"/>
              </w:rPr>
            </w:pPr>
            <w:r w:rsidRPr="00895FC1">
              <w:rPr>
                <w:rFonts w:asciiTheme="majorBidi" w:hAnsiTheme="majorBidi" w:cstheme="majorBidi"/>
                <w:sz w:val="26"/>
                <w:szCs w:val="26"/>
                <w:lang w:bidi="ar-EG"/>
              </w:rPr>
              <w:t>44.70</w:t>
            </w:r>
          </w:p>
        </w:tc>
        <w:tc>
          <w:tcPr>
            <w:tcW w:w="1786" w:type="dxa"/>
            <w:shd w:val="clear" w:color="auto" w:fill="FBE4D5" w:themeFill="accent2" w:themeFillTint="33"/>
            <w:vAlign w:val="center"/>
          </w:tcPr>
          <w:p w14:paraId="33CAD7AA" w14:textId="4D4486CD" w:rsidR="00C55D7C" w:rsidRPr="00DD39DB" w:rsidRDefault="00C55D7C" w:rsidP="00F05D01">
            <w:pPr>
              <w:jc w:val="center"/>
              <w:rPr>
                <w:rFonts w:asciiTheme="majorBidi" w:hAnsiTheme="majorBidi" w:cstheme="majorBidi"/>
                <w:b/>
                <w:bCs/>
                <w:sz w:val="26"/>
                <w:szCs w:val="26"/>
                <w:lang w:bidi="ar-EG"/>
              </w:rPr>
            </w:pPr>
            <w:r w:rsidRPr="00DD39DB">
              <w:rPr>
                <w:rFonts w:asciiTheme="majorBidi" w:hAnsiTheme="majorBidi" w:cstheme="majorBidi"/>
                <w:b/>
                <w:bCs/>
                <w:sz w:val="26"/>
                <w:szCs w:val="26"/>
                <w:lang w:bidi="ar-EG"/>
              </w:rPr>
              <w:t>Fe</w:t>
            </w:r>
            <w:r>
              <w:rPr>
                <w:rFonts w:asciiTheme="majorBidi" w:hAnsiTheme="majorBidi" w:cstheme="majorBidi"/>
                <w:b/>
                <w:bCs/>
                <w:sz w:val="26"/>
                <w:szCs w:val="26"/>
                <w:lang w:bidi="ar-EG"/>
              </w:rPr>
              <w:t xml:space="preserve"> </w:t>
            </w:r>
            <w:r w:rsidRPr="00C55D7C">
              <w:rPr>
                <w:rFonts w:asciiTheme="majorBidi" w:hAnsiTheme="majorBidi" w:cstheme="majorBidi"/>
                <w:sz w:val="26"/>
                <w:szCs w:val="26"/>
                <w:lang w:bidi="ar-EG"/>
              </w:rPr>
              <w:t>(</w:t>
            </w:r>
            <w:r w:rsidR="00A84601">
              <w:rPr>
                <w:rFonts w:asciiTheme="majorBidi" w:hAnsiTheme="majorBidi" w:cstheme="majorBidi"/>
                <w:sz w:val="24"/>
                <w:szCs w:val="24"/>
                <w:lang w:bidi="ar-EG"/>
              </w:rPr>
              <w:t>m</w:t>
            </w:r>
            <w:r w:rsidRPr="00C55D7C">
              <w:rPr>
                <w:rFonts w:asciiTheme="majorBidi" w:hAnsiTheme="majorBidi" w:cstheme="majorBidi"/>
                <w:sz w:val="24"/>
                <w:szCs w:val="24"/>
                <w:lang w:bidi="ar-EG"/>
              </w:rPr>
              <w:t>g/100g)</w:t>
            </w:r>
          </w:p>
        </w:tc>
      </w:tr>
      <w:tr w:rsidR="00C55D7C" w:rsidRPr="00895FC1" w14:paraId="4A350487" w14:textId="77777777" w:rsidTr="00F05D01">
        <w:trPr>
          <w:trHeight w:val="103"/>
        </w:trPr>
        <w:tc>
          <w:tcPr>
            <w:tcW w:w="2528" w:type="dxa"/>
            <w:vAlign w:val="center"/>
          </w:tcPr>
          <w:p w14:paraId="7D796894" w14:textId="77777777" w:rsidR="00C55D7C" w:rsidRPr="00895FC1" w:rsidRDefault="00C55D7C" w:rsidP="00F05D01">
            <w:pPr>
              <w:jc w:val="center"/>
              <w:rPr>
                <w:rFonts w:asciiTheme="majorBidi" w:hAnsiTheme="majorBidi" w:cstheme="majorBidi"/>
                <w:sz w:val="26"/>
                <w:szCs w:val="26"/>
                <w:lang w:bidi="ar-EG"/>
              </w:rPr>
            </w:pPr>
            <w:r>
              <w:rPr>
                <w:rFonts w:asciiTheme="majorBidi" w:hAnsiTheme="majorBidi" w:cstheme="majorBidi"/>
                <w:sz w:val="26"/>
                <w:szCs w:val="26"/>
                <w:lang w:bidi="ar-EG"/>
              </w:rPr>
              <w:t>4.82</w:t>
            </w:r>
          </w:p>
        </w:tc>
        <w:tc>
          <w:tcPr>
            <w:tcW w:w="2070" w:type="dxa"/>
            <w:vAlign w:val="center"/>
          </w:tcPr>
          <w:p w14:paraId="35ADE14A" w14:textId="77777777" w:rsidR="00C55D7C" w:rsidRPr="00895FC1" w:rsidRDefault="00C55D7C" w:rsidP="00F05D01">
            <w:pPr>
              <w:jc w:val="center"/>
              <w:rPr>
                <w:rFonts w:asciiTheme="majorBidi" w:hAnsiTheme="majorBidi" w:cstheme="majorBidi"/>
                <w:sz w:val="26"/>
                <w:szCs w:val="26"/>
                <w:lang w:bidi="ar-EG"/>
              </w:rPr>
            </w:pPr>
            <w:r>
              <w:rPr>
                <w:rFonts w:asciiTheme="majorBidi" w:hAnsiTheme="majorBidi" w:cstheme="majorBidi"/>
                <w:sz w:val="26"/>
                <w:szCs w:val="26"/>
                <w:lang w:bidi="ar-EG"/>
              </w:rPr>
              <w:t>4.90</w:t>
            </w:r>
          </w:p>
        </w:tc>
        <w:tc>
          <w:tcPr>
            <w:tcW w:w="1350" w:type="dxa"/>
            <w:vAlign w:val="center"/>
          </w:tcPr>
          <w:p w14:paraId="6AA8A088" w14:textId="77777777" w:rsidR="00C55D7C" w:rsidRPr="00895FC1" w:rsidRDefault="00C55D7C" w:rsidP="00F05D01">
            <w:pPr>
              <w:jc w:val="center"/>
              <w:rPr>
                <w:rFonts w:asciiTheme="majorBidi" w:hAnsiTheme="majorBidi" w:cstheme="majorBidi"/>
                <w:sz w:val="26"/>
                <w:szCs w:val="26"/>
                <w:lang w:bidi="ar-EG"/>
              </w:rPr>
            </w:pPr>
            <w:r>
              <w:rPr>
                <w:rFonts w:asciiTheme="majorBidi" w:hAnsiTheme="majorBidi" w:cstheme="majorBidi"/>
                <w:sz w:val="26"/>
                <w:szCs w:val="26"/>
                <w:lang w:bidi="ar-EG"/>
              </w:rPr>
              <w:t>5.40</w:t>
            </w:r>
          </w:p>
        </w:tc>
        <w:tc>
          <w:tcPr>
            <w:tcW w:w="1350" w:type="dxa"/>
            <w:vAlign w:val="center"/>
          </w:tcPr>
          <w:p w14:paraId="62237AA3" w14:textId="77777777" w:rsidR="00C55D7C" w:rsidRPr="00895FC1" w:rsidRDefault="00C55D7C" w:rsidP="00F05D01">
            <w:pPr>
              <w:jc w:val="center"/>
              <w:rPr>
                <w:rFonts w:asciiTheme="majorBidi" w:hAnsiTheme="majorBidi" w:cstheme="majorBidi"/>
                <w:sz w:val="26"/>
                <w:szCs w:val="26"/>
                <w:rtl/>
                <w:lang w:bidi="ar-EG"/>
              </w:rPr>
            </w:pPr>
            <w:r w:rsidRPr="00895FC1">
              <w:rPr>
                <w:rFonts w:asciiTheme="majorBidi" w:hAnsiTheme="majorBidi" w:cstheme="majorBidi"/>
                <w:sz w:val="26"/>
                <w:szCs w:val="26"/>
                <w:lang w:bidi="ar-EG"/>
              </w:rPr>
              <w:t>3.54</w:t>
            </w:r>
          </w:p>
        </w:tc>
        <w:tc>
          <w:tcPr>
            <w:tcW w:w="1786" w:type="dxa"/>
            <w:shd w:val="clear" w:color="auto" w:fill="FBE4D5" w:themeFill="accent2" w:themeFillTint="33"/>
            <w:vAlign w:val="center"/>
          </w:tcPr>
          <w:p w14:paraId="0624BB60" w14:textId="77777777" w:rsidR="00C55D7C" w:rsidRPr="00DD39DB" w:rsidRDefault="00C55D7C" w:rsidP="00F05D01">
            <w:pPr>
              <w:jc w:val="center"/>
              <w:rPr>
                <w:rFonts w:asciiTheme="majorBidi" w:hAnsiTheme="majorBidi" w:cstheme="majorBidi"/>
                <w:b/>
                <w:bCs/>
                <w:sz w:val="26"/>
                <w:szCs w:val="26"/>
                <w:rtl/>
                <w:lang w:bidi="ar-EG"/>
              </w:rPr>
            </w:pPr>
            <w:r w:rsidRPr="00DD39DB">
              <w:rPr>
                <w:rFonts w:asciiTheme="majorBidi" w:hAnsiTheme="majorBidi" w:cstheme="majorBidi"/>
                <w:b/>
                <w:bCs/>
                <w:sz w:val="26"/>
                <w:szCs w:val="26"/>
                <w:lang w:bidi="ar-EG"/>
              </w:rPr>
              <w:t>Zn</w:t>
            </w:r>
            <w:r>
              <w:rPr>
                <w:rFonts w:asciiTheme="majorBidi" w:hAnsiTheme="majorBidi" w:cstheme="majorBidi"/>
                <w:b/>
                <w:bCs/>
                <w:sz w:val="26"/>
                <w:szCs w:val="26"/>
                <w:lang w:bidi="ar-EG"/>
              </w:rPr>
              <w:t xml:space="preserve"> </w:t>
            </w:r>
            <w:r w:rsidRPr="00C55D7C">
              <w:rPr>
                <w:rFonts w:asciiTheme="majorBidi" w:hAnsiTheme="majorBidi" w:cstheme="majorBidi"/>
                <w:sz w:val="26"/>
                <w:szCs w:val="26"/>
                <w:lang w:bidi="ar-EG"/>
              </w:rPr>
              <w:t>(mg/100g)</w:t>
            </w:r>
          </w:p>
        </w:tc>
      </w:tr>
      <w:tr w:rsidR="00C55D7C" w:rsidRPr="00895FC1" w14:paraId="3BD00CBE" w14:textId="77777777" w:rsidTr="00F05D01">
        <w:trPr>
          <w:trHeight w:val="81"/>
        </w:trPr>
        <w:tc>
          <w:tcPr>
            <w:tcW w:w="2528" w:type="dxa"/>
            <w:vAlign w:val="center"/>
          </w:tcPr>
          <w:p w14:paraId="6EFB80CA" w14:textId="77777777" w:rsidR="00C55D7C" w:rsidRPr="00895FC1" w:rsidRDefault="00C55D7C" w:rsidP="00F05D01">
            <w:pPr>
              <w:jc w:val="center"/>
              <w:rPr>
                <w:rFonts w:asciiTheme="majorBidi" w:hAnsiTheme="majorBidi" w:cstheme="majorBidi"/>
                <w:sz w:val="26"/>
                <w:szCs w:val="26"/>
                <w:lang w:bidi="ar-EG"/>
              </w:rPr>
            </w:pPr>
            <w:r>
              <w:rPr>
                <w:rFonts w:asciiTheme="majorBidi" w:hAnsiTheme="majorBidi" w:cstheme="majorBidi"/>
                <w:sz w:val="26"/>
                <w:szCs w:val="26"/>
                <w:lang w:bidi="ar-EG"/>
              </w:rPr>
              <w:t>9.58</w:t>
            </w:r>
          </w:p>
        </w:tc>
        <w:tc>
          <w:tcPr>
            <w:tcW w:w="2070" w:type="dxa"/>
            <w:vAlign w:val="center"/>
          </w:tcPr>
          <w:p w14:paraId="4188A5BE" w14:textId="77777777" w:rsidR="00C55D7C" w:rsidRPr="00895FC1" w:rsidRDefault="00C55D7C" w:rsidP="00F05D01">
            <w:pPr>
              <w:jc w:val="center"/>
              <w:rPr>
                <w:rFonts w:asciiTheme="majorBidi" w:hAnsiTheme="majorBidi" w:cstheme="majorBidi"/>
                <w:sz w:val="26"/>
                <w:szCs w:val="26"/>
                <w:rtl/>
                <w:lang w:bidi="ar-EG"/>
              </w:rPr>
            </w:pPr>
            <w:r>
              <w:rPr>
                <w:rFonts w:asciiTheme="majorBidi" w:hAnsiTheme="majorBidi" w:cstheme="majorBidi"/>
                <w:sz w:val="26"/>
                <w:szCs w:val="26"/>
                <w:lang w:bidi="ar-EG"/>
              </w:rPr>
              <w:t>10.26</w:t>
            </w:r>
          </w:p>
        </w:tc>
        <w:tc>
          <w:tcPr>
            <w:tcW w:w="1350" w:type="dxa"/>
            <w:vAlign w:val="center"/>
          </w:tcPr>
          <w:p w14:paraId="324B3447" w14:textId="77777777" w:rsidR="00C55D7C" w:rsidRPr="00895FC1" w:rsidRDefault="00C55D7C" w:rsidP="00F05D01">
            <w:pPr>
              <w:jc w:val="center"/>
              <w:rPr>
                <w:rFonts w:asciiTheme="majorBidi" w:hAnsiTheme="majorBidi" w:cstheme="majorBidi"/>
                <w:sz w:val="26"/>
                <w:szCs w:val="26"/>
                <w:lang w:bidi="ar-EG"/>
              </w:rPr>
            </w:pPr>
            <w:r>
              <w:rPr>
                <w:rFonts w:asciiTheme="majorBidi" w:hAnsiTheme="majorBidi" w:cstheme="majorBidi"/>
                <w:sz w:val="26"/>
                <w:szCs w:val="26"/>
                <w:lang w:bidi="ar-EG"/>
              </w:rPr>
              <w:t>13.20</w:t>
            </w:r>
          </w:p>
        </w:tc>
        <w:tc>
          <w:tcPr>
            <w:tcW w:w="1350" w:type="dxa"/>
            <w:vAlign w:val="center"/>
          </w:tcPr>
          <w:p w14:paraId="0A2161DC" w14:textId="77777777" w:rsidR="00C55D7C" w:rsidRPr="00895FC1" w:rsidRDefault="00C55D7C" w:rsidP="00F05D01">
            <w:pPr>
              <w:jc w:val="center"/>
              <w:rPr>
                <w:rFonts w:asciiTheme="majorBidi" w:hAnsiTheme="majorBidi" w:cstheme="majorBidi"/>
                <w:sz w:val="26"/>
                <w:szCs w:val="26"/>
                <w:rtl/>
                <w:lang w:bidi="ar-EG"/>
              </w:rPr>
            </w:pPr>
            <w:r>
              <w:rPr>
                <w:rFonts w:asciiTheme="majorBidi" w:hAnsiTheme="majorBidi" w:cstheme="majorBidi"/>
                <w:sz w:val="26"/>
                <w:szCs w:val="26"/>
                <w:lang w:bidi="ar-EG"/>
              </w:rPr>
              <w:t>1.5</w:t>
            </w:r>
          </w:p>
        </w:tc>
        <w:tc>
          <w:tcPr>
            <w:tcW w:w="1786" w:type="dxa"/>
            <w:shd w:val="clear" w:color="auto" w:fill="FBE4D5" w:themeFill="accent2" w:themeFillTint="33"/>
            <w:vAlign w:val="center"/>
          </w:tcPr>
          <w:p w14:paraId="3DB3F523" w14:textId="6D7D68C7" w:rsidR="00C55D7C" w:rsidRPr="00DD39DB" w:rsidRDefault="00C55D7C" w:rsidP="00AE1E8D">
            <w:pPr>
              <w:jc w:val="center"/>
              <w:rPr>
                <w:rFonts w:asciiTheme="majorBidi" w:hAnsiTheme="majorBidi" w:cstheme="majorBidi"/>
                <w:b/>
                <w:bCs/>
                <w:sz w:val="26"/>
                <w:szCs w:val="26"/>
                <w:rtl/>
                <w:lang w:bidi="ar-EG"/>
              </w:rPr>
            </w:pPr>
            <w:r w:rsidRPr="00DD39DB">
              <w:rPr>
                <w:rFonts w:asciiTheme="majorBidi" w:hAnsiTheme="majorBidi" w:cstheme="majorBidi"/>
                <w:b/>
                <w:bCs/>
                <w:sz w:val="26"/>
                <w:szCs w:val="26"/>
                <w:lang w:bidi="ar-EG"/>
              </w:rPr>
              <w:t xml:space="preserve">Se </w:t>
            </w:r>
            <w:r w:rsidR="00812EB7" w:rsidRPr="00C55D7C">
              <w:rPr>
                <w:rFonts w:asciiTheme="majorBidi" w:hAnsiTheme="majorBidi" w:cstheme="majorBidi"/>
                <w:sz w:val="26"/>
                <w:szCs w:val="26"/>
                <w:lang w:bidi="ar-EG"/>
              </w:rPr>
              <w:t>(</w:t>
            </w:r>
            <w:r w:rsidR="00AE1E8D">
              <w:t xml:space="preserve"> </w:t>
            </w:r>
            <w:r w:rsidR="00AE1E8D" w:rsidRPr="00AE1E8D">
              <w:rPr>
                <w:rFonts w:asciiTheme="majorBidi" w:hAnsiTheme="majorBidi" w:cstheme="majorBidi"/>
                <w:sz w:val="26"/>
                <w:szCs w:val="26"/>
                <w:lang w:bidi="ar-EG"/>
              </w:rPr>
              <w:t>µg</w:t>
            </w:r>
            <w:r w:rsidR="00812EB7" w:rsidRPr="00C55D7C">
              <w:rPr>
                <w:rFonts w:asciiTheme="majorBidi" w:hAnsiTheme="majorBidi" w:cstheme="majorBidi"/>
                <w:sz w:val="26"/>
                <w:szCs w:val="26"/>
                <w:lang w:bidi="ar-EG"/>
              </w:rPr>
              <w:t>/100g</w:t>
            </w:r>
            <w:r w:rsidRPr="00C55D7C">
              <w:rPr>
                <w:rFonts w:asciiTheme="majorBidi" w:hAnsiTheme="majorBidi" w:cstheme="majorBidi"/>
                <w:sz w:val="26"/>
                <w:szCs w:val="26"/>
                <w:lang w:bidi="ar-EG"/>
              </w:rPr>
              <w:t>)</w:t>
            </w:r>
          </w:p>
        </w:tc>
      </w:tr>
      <w:tr w:rsidR="00C55D7C" w:rsidRPr="00895FC1" w14:paraId="4FD28CB3" w14:textId="77777777" w:rsidTr="00F05D01">
        <w:trPr>
          <w:trHeight w:val="81"/>
        </w:trPr>
        <w:tc>
          <w:tcPr>
            <w:tcW w:w="2528" w:type="dxa"/>
            <w:vAlign w:val="center"/>
          </w:tcPr>
          <w:p w14:paraId="3785A460" w14:textId="77777777" w:rsidR="00C55D7C" w:rsidRPr="00895FC1" w:rsidRDefault="00C55D7C" w:rsidP="00F05D01">
            <w:pPr>
              <w:jc w:val="center"/>
              <w:rPr>
                <w:rFonts w:asciiTheme="majorBidi" w:hAnsiTheme="majorBidi" w:cstheme="majorBidi"/>
                <w:sz w:val="26"/>
                <w:szCs w:val="26"/>
                <w:lang w:bidi="ar-EG"/>
              </w:rPr>
            </w:pPr>
            <w:r>
              <w:rPr>
                <w:rFonts w:asciiTheme="majorBidi" w:hAnsiTheme="majorBidi" w:cstheme="majorBidi"/>
                <w:sz w:val="26"/>
                <w:szCs w:val="26"/>
                <w:lang w:bidi="ar-EG"/>
              </w:rPr>
              <w:t>1</w:t>
            </w:r>
            <w:r w:rsidRPr="00895FC1">
              <w:rPr>
                <w:rFonts w:asciiTheme="majorBidi" w:hAnsiTheme="majorBidi" w:cstheme="majorBidi"/>
                <w:sz w:val="26"/>
                <w:szCs w:val="26"/>
                <w:lang w:bidi="ar-EG"/>
              </w:rPr>
              <w:t>.92</w:t>
            </w:r>
          </w:p>
        </w:tc>
        <w:tc>
          <w:tcPr>
            <w:tcW w:w="2070" w:type="dxa"/>
            <w:vAlign w:val="center"/>
          </w:tcPr>
          <w:p w14:paraId="1CFFB811" w14:textId="77777777" w:rsidR="00C55D7C" w:rsidRPr="00895FC1" w:rsidRDefault="00C55D7C" w:rsidP="00F05D01">
            <w:pPr>
              <w:jc w:val="center"/>
              <w:rPr>
                <w:rFonts w:asciiTheme="majorBidi" w:hAnsiTheme="majorBidi" w:cstheme="majorBidi"/>
                <w:sz w:val="26"/>
                <w:szCs w:val="26"/>
                <w:lang w:bidi="ar-EG"/>
              </w:rPr>
            </w:pPr>
            <w:r w:rsidRPr="00895FC1">
              <w:rPr>
                <w:rFonts w:asciiTheme="majorBidi" w:hAnsiTheme="majorBidi" w:cstheme="majorBidi"/>
                <w:sz w:val="26"/>
                <w:szCs w:val="26"/>
                <w:lang w:bidi="ar-EG"/>
              </w:rPr>
              <w:t>2.38</w:t>
            </w:r>
          </w:p>
        </w:tc>
        <w:tc>
          <w:tcPr>
            <w:tcW w:w="1350" w:type="dxa"/>
            <w:vAlign w:val="center"/>
          </w:tcPr>
          <w:p w14:paraId="194518B4" w14:textId="77777777" w:rsidR="00C55D7C" w:rsidRPr="00895FC1" w:rsidRDefault="00C55D7C" w:rsidP="00F05D01">
            <w:pPr>
              <w:jc w:val="center"/>
              <w:rPr>
                <w:rFonts w:asciiTheme="majorBidi" w:hAnsiTheme="majorBidi" w:cstheme="majorBidi"/>
                <w:sz w:val="26"/>
                <w:szCs w:val="26"/>
                <w:lang w:bidi="ar-EG"/>
              </w:rPr>
            </w:pPr>
            <w:r w:rsidRPr="00895FC1">
              <w:rPr>
                <w:rFonts w:asciiTheme="majorBidi" w:hAnsiTheme="majorBidi" w:cstheme="majorBidi"/>
                <w:sz w:val="26"/>
                <w:szCs w:val="26"/>
                <w:lang w:bidi="ar-EG"/>
              </w:rPr>
              <w:t>3.00</w:t>
            </w:r>
          </w:p>
        </w:tc>
        <w:tc>
          <w:tcPr>
            <w:tcW w:w="1350" w:type="dxa"/>
            <w:vAlign w:val="center"/>
          </w:tcPr>
          <w:p w14:paraId="0AD17188" w14:textId="77777777" w:rsidR="00C55D7C" w:rsidRPr="00895FC1" w:rsidRDefault="00C55D7C" w:rsidP="00F05D01">
            <w:pPr>
              <w:jc w:val="center"/>
              <w:rPr>
                <w:rFonts w:asciiTheme="majorBidi" w:hAnsiTheme="majorBidi" w:cstheme="majorBidi"/>
                <w:sz w:val="26"/>
                <w:szCs w:val="26"/>
                <w:lang w:bidi="ar-EG"/>
              </w:rPr>
            </w:pPr>
            <w:r>
              <w:rPr>
                <w:rFonts w:asciiTheme="majorBidi" w:hAnsiTheme="majorBidi" w:cstheme="majorBidi"/>
                <w:sz w:val="26"/>
                <w:szCs w:val="26"/>
                <w:lang w:bidi="ar-EG"/>
              </w:rPr>
              <w:t>2.53</w:t>
            </w:r>
          </w:p>
        </w:tc>
        <w:tc>
          <w:tcPr>
            <w:tcW w:w="1786" w:type="dxa"/>
            <w:shd w:val="clear" w:color="auto" w:fill="FBE4D5" w:themeFill="accent2" w:themeFillTint="33"/>
            <w:vAlign w:val="center"/>
          </w:tcPr>
          <w:p w14:paraId="1FFD3477" w14:textId="77777777" w:rsidR="00C55D7C" w:rsidRPr="00DD39DB" w:rsidRDefault="00C55D7C" w:rsidP="00F05D01">
            <w:pPr>
              <w:jc w:val="center"/>
              <w:rPr>
                <w:rFonts w:asciiTheme="majorBidi" w:hAnsiTheme="majorBidi" w:cstheme="majorBidi"/>
                <w:b/>
                <w:bCs/>
                <w:sz w:val="26"/>
                <w:szCs w:val="26"/>
                <w:lang w:bidi="ar-EG"/>
              </w:rPr>
            </w:pPr>
            <w:r w:rsidRPr="00DD39DB">
              <w:rPr>
                <w:rFonts w:asciiTheme="majorBidi" w:hAnsiTheme="majorBidi" w:cstheme="majorBidi"/>
                <w:b/>
                <w:bCs/>
                <w:sz w:val="26"/>
                <w:szCs w:val="26"/>
                <w:lang w:bidi="ar-EG"/>
              </w:rPr>
              <w:t>Cu</w:t>
            </w:r>
            <w:r>
              <w:rPr>
                <w:rFonts w:asciiTheme="majorBidi" w:hAnsiTheme="majorBidi" w:cstheme="majorBidi"/>
                <w:b/>
                <w:bCs/>
                <w:sz w:val="26"/>
                <w:szCs w:val="26"/>
                <w:lang w:bidi="ar-EG"/>
              </w:rPr>
              <w:t xml:space="preserve"> </w:t>
            </w:r>
            <w:r w:rsidRPr="00C55D7C">
              <w:rPr>
                <w:rFonts w:asciiTheme="majorBidi" w:hAnsiTheme="majorBidi" w:cstheme="majorBidi"/>
                <w:sz w:val="26"/>
                <w:szCs w:val="26"/>
                <w:lang w:bidi="ar-EG"/>
              </w:rPr>
              <w:t>(mg/100g)</w:t>
            </w:r>
          </w:p>
        </w:tc>
      </w:tr>
    </w:tbl>
    <w:p w14:paraId="22C7D129" w14:textId="2D07BB7F" w:rsidR="00E64557" w:rsidRPr="0033391F" w:rsidRDefault="00E64557" w:rsidP="00E64557">
      <w:pPr>
        <w:bidi/>
        <w:spacing w:after="0" w:line="240" w:lineRule="auto"/>
        <w:jc w:val="right"/>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                                          </w:t>
      </w:r>
    </w:p>
    <w:p w14:paraId="43D988E9" w14:textId="77777777" w:rsidR="008D4FA9" w:rsidRPr="00F93EB5" w:rsidRDefault="00E64557" w:rsidP="008D4FA9">
      <w:pPr>
        <w:rPr>
          <w:rFonts w:ascii="Eras Bold ITC" w:hAnsi="Eras Bold ITC" w:cstheme="majorBidi"/>
          <w:sz w:val="26"/>
          <w:szCs w:val="26"/>
          <w:lang w:bidi="ar-EG"/>
        </w:rPr>
      </w:pPr>
      <w:r w:rsidRPr="00F93EB5">
        <w:rPr>
          <w:rFonts w:ascii="Eras Bold ITC" w:hAnsi="Eras Bold ITC" w:cstheme="majorBidi"/>
          <w:sz w:val="26"/>
          <w:szCs w:val="26"/>
        </w:rPr>
        <w:t>Total phenol, Flavonoids and Anti-Oxidants</w:t>
      </w:r>
    </w:p>
    <w:p w14:paraId="47EAE390" w14:textId="43517896" w:rsidR="00E64557" w:rsidRPr="008D4FA9" w:rsidRDefault="00E64557" w:rsidP="00290F65">
      <w:pPr>
        <w:ind w:firstLine="720"/>
        <w:rPr>
          <w:rFonts w:asciiTheme="majorBidi" w:hAnsiTheme="majorBidi" w:cstheme="majorBidi"/>
          <w:b/>
          <w:bCs/>
          <w:sz w:val="26"/>
          <w:szCs w:val="26"/>
          <w:lang w:bidi="ar-EG"/>
        </w:rPr>
      </w:pPr>
      <w:r>
        <w:rPr>
          <w:rFonts w:asciiTheme="majorBidi" w:hAnsiTheme="majorBidi" w:cstheme="majorBidi"/>
          <w:sz w:val="26"/>
          <w:szCs w:val="26"/>
        </w:rPr>
        <w:t xml:space="preserve"> T</w:t>
      </w:r>
      <w:r w:rsidRPr="0009024A">
        <w:rPr>
          <w:rFonts w:asciiTheme="majorBidi" w:hAnsiTheme="majorBidi" w:cstheme="majorBidi"/>
          <w:sz w:val="26"/>
          <w:szCs w:val="26"/>
        </w:rPr>
        <w:t>able (</w:t>
      </w:r>
      <w:r w:rsidR="00812EB7">
        <w:rPr>
          <w:rFonts w:asciiTheme="majorBidi" w:hAnsiTheme="majorBidi" w:cstheme="majorBidi" w:hint="cs"/>
          <w:sz w:val="26"/>
          <w:szCs w:val="26"/>
          <w:rtl/>
        </w:rPr>
        <w:t>5</w:t>
      </w:r>
      <w:r w:rsidRPr="0009024A">
        <w:rPr>
          <w:rFonts w:asciiTheme="majorBidi" w:hAnsiTheme="majorBidi" w:cstheme="majorBidi"/>
          <w:sz w:val="26"/>
          <w:szCs w:val="26"/>
        </w:rPr>
        <w:t xml:space="preserve">) </w:t>
      </w:r>
      <w:r>
        <w:rPr>
          <w:rFonts w:asciiTheme="majorBidi" w:hAnsiTheme="majorBidi" w:cstheme="majorBidi"/>
          <w:sz w:val="26"/>
          <w:szCs w:val="26"/>
        </w:rPr>
        <w:t>showed</w:t>
      </w:r>
      <w:r w:rsidRPr="0009024A">
        <w:rPr>
          <w:rFonts w:asciiTheme="majorBidi" w:hAnsiTheme="majorBidi" w:cstheme="majorBidi"/>
          <w:sz w:val="26"/>
          <w:szCs w:val="26"/>
        </w:rPr>
        <w:t xml:space="preserve"> total phenol, total flavonoids</w:t>
      </w:r>
      <w:r w:rsidR="005A3109">
        <w:rPr>
          <w:rFonts w:asciiTheme="majorBidi" w:hAnsiTheme="majorBidi" w:cstheme="majorBidi"/>
          <w:sz w:val="26"/>
          <w:szCs w:val="26"/>
        </w:rPr>
        <w:t xml:space="preserve"> </w:t>
      </w:r>
      <w:r w:rsidR="00D7410E">
        <w:rPr>
          <w:rFonts w:asciiTheme="majorBidi" w:hAnsiTheme="majorBidi" w:cstheme="majorBidi"/>
          <w:sz w:val="26"/>
          <w:szCs w:val="26"/>
        </w:rPr>
        <w:t>and antioxidant activity by</w:t>
      </w:r>
      <w:r w:rsidRPr="0009024A">
        <w:rPr>
          <w:rFonts w:asciiTheme="majorBidi" w:hAnsiTheme="majorBidi" w:cstheme="majorBidi"/>
          <w:sz w:val="26"/>
          <w:szCs w:val="26"/>
        </w:rPr>
        <w:t xml:space="preserve"> </w:t>
      </w:r>
      <w:r w:rsidRPr="00E067F5">
        <w:rPr>
          <w:rFonts w:ascii="Times New Roman" w:eastAsia="Times New Roman" w:hAnsi="Times New Roman" w:cs="Times New Roman"/>
          <w:sz w:val="26"/>
          <w:szCs w:val="26"/>
          <w:lang w:bidi="ar-YE"/>
        </w:rPr>
        <w:t xml:space="preserve">2, 2-diphenyl-1-picrylhdrazyl radical </w:t>
      </w:r>
      <w:r>
        <w:rPr>
          <w:rFonts w:ascii="Times New Roman" w:eastAsia="Times New Roman" w:hAnsi="Times New Roman" w:cs="Times New Roman"/>
          <w:sz w:val="26"/>
          <w:szCs w:val="26"/>
          <w:lang w:bidi="ar-YE"/>
        </w:rPr>
        <w:t>(</w:t>
      </w:r>
      <w:r w:rsidRPr="00161590">
        <w:rPr>
          <w:rFonts w:asciiTheme="majorBidi" w:hAnsiTheme="majorBidi" w:cstheme="majorBidi"/>
          <w:sz w:val="26"/>
          <w:szCs w:val="26"/>
        </w:rPr>
        <w:t>DPPH</w:t>
      </w:r>
      <w:r>
        <w:rPr>
          <w:rFonts w:asciiTheme="majorBidi" w:hAnsiTheme="majorBidi" w:cstheme="majorBidi"/>
          <w:sz w:val="26"/>
          <w:szCs w:val="26"/>
        </w:rPr>
        <w:t>)</w:t>
      </w:r>
      <w:r w:rsidRPr="00161590">
        <w:rPr>
          <w:rFonts w:asciiTheme="majorBidi" w:hAnsiTheme="majorBidi" w:cstheme="majorBidi"/>
          <w:sz w:val="26"/>
          <w:szCs w:val="26"/>
          <w:lang w:bidi="ar-EG"/>
        </w:rPr>
        <w:t xml:space="preserve"> and </w:t>
      </w:r>
      <w:r w:rsidRPr="00E067F5">
        <w:rPr>
          <w:rFonts w:ascii="Times New Roman" w:eastAsia="Times New Roman" w:hAnsi="Times New Roman" w:cs="Times New Roman"/>
          <w:sz w:val="26"/>
          <w:szCs w:val="26"/>
          <w:lang w:bidi="ar-YE"/>
        </w:rPr>
        <w:t>Azinobis-(3-ethylbenzothiazoline- 6- sulfonic acid</w:t>
      </w:r>
      <w:r w:rsidRPr="00161590">
        <w:rPr>
          <w:rFonts w:asciiTheme="majorBidi" w:hAnsiTheme="majorBidi" w:cstheme="majorBidi"/>
          <w:sz w:val="26"/>
          <w:szCs w:val="26"/>
          <w:lang w:bidi="ar-EG"/>
        </w:rPr>
        <w:t xml:space="preserve"> </w:t>
      </w:r>
      <w:r>
        <w:rPr>
          <w:rFonts w:asciiTheme="majorBidi" w:hAnsiTheme="majorBidi" w:cstheme="majorBidi"/>
          <w:sz w:val="26"/>
          <w:szCs w:val="26"/>
          <w:lang w:bidi="ar-EG"/>
        </w:rPr>
        <w:t>(</w:t>
      </w:r>
      <w:r w:rsidRPr="00161590">
        <w:rPr>
          <w:rFonts w:asciiTheme="majorBidi" w:hAnsiTheme="majorBidi" w:cstheme="majorBidi"/>
          <w:sz w:val="26"/>
          <w:szCs w:val="26"/>
          <w:lang w:bidi="ar-EG"/>
        </w:rPr>
        <w:t>ABTS</w:t>
      </w:r>
      <w:r>
        <w:rPr>
          <w:rFonts w:asciiTheme="majorBidi" w:hAnsiTheme="majorBidi" w:cstheme="majorBidi"/>
          <w:sz w:val="26"/>
          <w:szCs w:val="26"/>
          <w:lang w:bidi="ar-EG"/>
        </w:rPr>
        <w:t>)</w:t>
      </w:r>
      <w:r w:rsidRPr="00161590">
        <w:rPr>
          <w:rFonts w:asciiTheme="majorBidi" w:hAnsiTheme="majorBidi" w:cstheme="majorBidi"/>
          <w:sz w:val="26"/>
          <w:szCs w:val="26"/>
          <w:lang w:bidi="ar-EG"/>
        </w:rPr>
        <w:t xml:space="preserve"> </w:t>
      </w:r>
      <w:r>
        <w:rPr>
          <w:rFonts w:asciiTheme="majorBidi" w:hAnsiTheme="majorBidi" w:cstheme="majorBidi"/>
          <w:sz w:val="26"/>
          <w:szCs w:val="26"/>
          <w:lang w:bidi="ar-EG"/>
        </w:rPr>
        <w:t>for spinach</w:t>
      </w:r>
      <w:r w:rsidR="008D4FA9">
        <w:rPr>
          <w:rFonts w:asciiTheme="majorBidi" w:hAnsiTheme="majorBidi" w:cstheme="majorBidi"/>
          <w:sz w:val="26"/>
          <w:szCs w:val="26"/>
          <w:lang w:bidi="ar-EG"/>
        </w:rPr>
        <w:t xml:space="preserve"> and </w:t>
      </w:r>
      <w:r>
        <w:rPr>
          <w:rFonts w:asciiTheme="majorBidi" w:hAnsiTheme="majorBidi" w:cstheme="majorBidi"/>
          <w:sz w:val="26"/>
          <w:szCs w:val="26"/>
          <w:lang w:bidi="ar-EG"/>
        </w:rPr>
        <w:t xml:space="preserve">lentil </w:t>
      </w:r>
      <w:r w:rsidR="00D7410E">
        <w:rPr>
          <w:rFonts w:asciiTheme="majorBidi" w:hAnsiTheme="majorBidi" w:cstheme="majorBidi"/>
          <w:sz w:val="26"/>
          <w:szCs w:val="26"/>
          <w:lang w:bidi="ar-EG"/>
        </w:rPr>
        <w:t xml:space="preserve">seeds </w:t>
      </w:r>
      <w:r>
        <w:rPr>
          <w:rFonts w:asciiTheme="majorBidi" w:hAnsiTheme="majorBidi" w:cstheme="majorBidi"/>
          <w:sz w:val="26"/>
          <w:szCs w:val="26"/>
          <w:lang w:bidi="ar-EG"/>
        </w:rPr>
        <w:t>powder.</w:t>
      </w:r>
    </w:p>
    <w:p w14:paraId="1928F6D6" w14:textId="19809866" w:rsidR="00E64557" w:rsidRPr="005D10CB" w:rsidRDefault="00E64557" w:rsidP="00FB01C4">
      <w:pPr>
        <w:ind w:firstLine="720"/>
        <w:jc w:val="both"/>
        <w:rPr>
          <w:rFonts w:asciiTheme="majorBidi" w:eastAsia="Calibri" w:hAnsiTheme="majorBidi" w:cstheme="majorBidi"/>
          <w:b/>
          <w:bCs/>
          <w:sz w:val="26"/>
          <w:szCs w:val="26"/>
        </w:rPr>
      </w:pPr>
      <w:r w:rsidRPr="00692F3F">
        <w:rPr>
          <w:rFonts w:asciiTheme="majorBidi" w:hAnsiTheme="majorBidi" w:cstheme="majorBidi"/>
          <w:sz w:val="26"/>
          <w:szCs w:val="26"/>
          <w:lang w:bidi="ar-EG"/>
        </w:rPr>
        <w:t>Results indicated that spinach powder</w:t>
      </w:r>
      <w:r w:rsidR="00D7410E">
        <w:rPr>
          <w:rFonts w:asciiTheme="majorBidi" w:hAnsiTheme="majorBidi" w:cstheme="majorBidi"/>
          <w:sz w:val="26"/>
          <w:szCs w:val="26"/>
          <w:lang w:bidi="ar-EG"/>
        </w:rPr>
        <w:t xml:space="preserve"> had a high conten</w:t>
      </w:r>
      <w:r w:rsidR="00F5383C">
        <w:rPr>
          <w:rFonts w:asciiTheme="majorBidi" w:hAnsiTheme="majorBidi" w:cstheme="majorBidi"/>
          <w:sz w:val="26"/>
          <w:szCs w:val="26"/>
          <w:lang w:bidi="ar-EG"/>
        </w:rPr>
        <w:t>t</w:t>
      </w:r>
      <w:r w:rsidR="00D7410E">
        <w:rPr>
          <w:rFonts w:asciiTheme="majorBidi" w:hAnsiTheme="majorBidi" w:cstheme="majorBidi"/>
          <w:sz w:val="26"/>
          <w:szCs w:val="26"/>
          <w:lang w:bidi="ar-EG"/>
        </w:rPr>
        <w:t xml:space="preserve"> of total phenols </w:t>
      </w:r>
      <w:r w:rsidR="00F5383C">
        <w:rPr>
          <w:rFonts w:asciiTheme="majorBidi" w:hAnsiTheme="majorBidi" w:cstheme="majorBidi"/>
          <w:sz w:val="26"/>
          <w:szCs w:val="26"/>
          <w:lang w:bidi="ar-EG"/>
        </w:rPr>
        <w:t xml:space="preserve">and total flavonoids </w:t>
      </w:r>
      <w:r w:rsidRPr="00692F3F">
        <w:rPr>
          <w:rFonts w:asciiTheme="majorBidi" w:hAnsiTheme="majorBidi" w:cstheme="majorBidi"/>
          <w:sz w:val="26"/>
          <w:szCs w:val="26"/>
          <w:lang w:bidi="ar-EG"/>
        </w:rPr>
        <w:t>(34</w:t>
      </w:r>
      <w:r>
        <w:rPr>
          <w:rFonts w:asciiTheme="majorBidi" w:hAnsiTheme="majorBidi" w:cstheme="majorBidi"/>
          <w:sz w:val="26"/>
          <w:szCs w:val="26"/>
          <w:lang w:bidi="ar-EG"/>
        </w:rPr>
        <w:t xml:space="preserve">.14±1.20 </w:t>
      </w:r>
      <w:r w:rsidR="00F5383C">
        <w:rPr>
          <w:rFonts w:asciiTheme="majorBidi" w:hAnsiTheme="majorBidi" w:cstheme="majorBidi"/>
          <w:sz w:val="26"/>
          <w:szCs w:val="26"/>
          <w:lang w:bidi="ar-EG"/>
        </w:rPr>
        <w:t>g/100g) and</w:t>
      </w:r>
      <w:r w:rsidRPr="00692F3F">
        <w:rPr>
          <w:rFonts w:asciiTheme="majorBidi" w:hAnsiTheme="majorBidi" w:cstheme="majorBidi"/>
          <w:sz w:val="26"/>
          <w:szCs w:val="26"/>
          <w:lang w:bidi="ar-EG"/>
        </w:rPr>
        <w:t xml:space="preserve"> (8</w:t>
      </w:r>
      <w:r>
        <w:rPr>
          <w:rFonts w:asciiTheme="majorBidi" w:hAnsiTheme="majorBidi" w:cstheme="majorBidi"/>
          <w:sz w:val="26"/>
          <w:szCs w:val="26"/>
          <w:lang w:bidi="ar-EG"/>
        </w:rPr>
        <w:t>.</w:t>
      </w:r>
      <w:r w:rsidRPr="00692F3F">
        <w:rPr>
          <w:rFonts w:asciiTheme="majorBidi" w:hAnsiTheme="majorBidi" w:cstheme="majorBidi"/>
          <w:sz w:val="26"/>
          <w:szCs w:val="26"/>
          <w:lang w:bidi="ar-EG"/>
        </w:rPr>
        <w:t>2</w:t>
      </w:r>
      <w:r>
        <w:rPr>
          <w:rFonts w:asciiTheme="majorBidi" w:hAnsiTheme="majorBidi" w:cstheme="majorBidi"/>
          <w:sz w:val="26"/>
          <w:szCs w:val="26"/>
          <w:lang w:bidi="ar-EG"/>
        </w:rPr>
        <w:t xml:space="preserve">8±0.66 </w:t>
      </w:r>
      <w:r w:rsidRPr="00692F3F">
        <w:rPr>
          <w:rFonts w:asciiTheme="majorBidi" w:hAnsiTheme="majorBidi" w:cstheme="majorBidi"/>
          <w:sz w:val="26"/>
          <w:szCs w:val="26"/>
          <w:lang w:bidi="ar-EG"/>
        </w:rPr>
        <w:t>g/100g),</w:t>
      </w:r>
      <w:r w:rsidR="00F5383C">
        <w:rPr>
          <w:rFonts w:asciiTheme="majorBidi" w:hAnsiTheme="majorBidi" w:cstheme="majorBidi"/>
          <w:sz w:val="26"/>
          <w:szCs w:val="26"/>
          <w:lang w:bidi="ar-EG"/>
        </w:rPr>
        <w:t xml:space="preserve"> respectively. Antioxidant activity by DPPH was higher than antioxidant activity by </w:t>
      </w:r>
      <w:r w:rsidR="00FB01C4" w:rsidRPr="00692F3F">
        <w:rPr>
          <w:rFonts w:asciiTheme="majorBidi" w:hAnsiTheme="majorBidi" w:cstheme="majorBidi"/>
          <w:sz w:val="26"/>
          <w:szCs w:val="26"/>
          <w:lang w:bidi="ar-EG"/>
        </w:rPr>
        <w:t xml:space="preserve">ABTS </w:t>
      </w:r>
      <w:r w:rsidRPr="00692F3F">
        <w:rPr>
          <w:rFonts w:asciiTheme="majorBidi" w:hAnsiTheme="majorBidi" w:cstheme="majorBidi"/>
          <w:sz w:val="26"/>
          <w:szCs w:val="26"/>
          <w:lang w:bidi="ar-EG"/>
        </w:rPr>
        <w:t>(77.58</w:t>
      </w:r>
      <w:r w:rsidR="00FB01C4">
        <w:rPr>
          <w:rFonts w:asciiTheme="majorBidi" w:hAnsiTheme="majorBidi" w:cstheme="majorBidi"/>
          <w:sz w:val="26"/>
          <w:szCs w:val="26"/>
          <w:lang w:bidi="ar-EG"/>
        </w:rPr>
        <w:t>%</w:t>
      </w:r>
      <w:r w:rsidRPr="00692F3F">
        <w:rPr>
          <w:rFonts w:asciiTheme="majorBidi" w:hAnsiTheme="majorBidi" w:cstheme="majorBidi"/>
          <w:sz w:val="26"/>
          <w:szCs w:val="26"/>
          <w:lang w:bidi="ar-EG"/>
        </w:rPr>
        <w:t xml:space="preserve"> and 36.51</w:t>
      </w:r>
      <w:r w:rsidR="00FB01C4">
        <w:rPr>
          <w:rFonts w:asciiTheme="majorBidi" w:hAnsiTheme="majorBidi" w:cstheme="majorBidi"/>
          <w:sz w:val="26"/>
          <w:szCs w:val="26"/>
          <w:lang w:bidi="ar-EG"/>
        </w:rPr>
        <w:t>%</w:t>
      </w:r>
      <w:r>
        <w:rPr>
          <w:rFonts w:asciiTheme="majorBidi" w:hAnsiTheme="majorBidi" w:cstheme="majorBidi"/>
          <w:sz w:val="26"/>
          <w:szCs w:val="26"/>
          <w:lang w:bidi="ar-EG"/>
        </w:rPr>
        <w:t>)</w:t>
      </w:r>
      <w:r w:rsidR="00FB01C4">
        <w:rPr>
          <w:rFonts w:asciiTheme="majorBidi" w:hAnsiTheme="majorBidi" w:cstheme="majorBidi"/>
          <w:sz w:val="26"/>
          <w:szCs w:val="26"/>
          <w:lang w:bidi="ar-EG"/>
        </w:rPr>
        <w:t>,</w:t>
      </w:r>
      <w:r>
        <w:rPr>
          <w:rFonts w:asciiTheme="majorBidi" w:hAnsiTheme="majorBidi" w:cstheme="majorBidi"/>
          <w:sz w:val="26"/>
          <w:szCs w:val="26"/>
          <w:lang w:bidi="ar-EG"/>
        </w:rPr>
        <w:t xml:space="preserve"> respectively. </w:t>
      </w:r>
      <w:r w:rsidRPr="00692F3F">
        <w:rPr>
          <w:rFonts w:asciiTheme="majorBidi" w:hAnsiTheme="majorBidi" w:cstheme="majorBidi"/>
          <w:sz w:val="26"/>
          <w:szCs w:val="26"/>
          <w:lang w:bidi="ar-EG"/>
        </w:rPr>
        <w:t xml:space="preserve">These results correspond with the results mentioned </w:t>
      </w:r>
      <w:r w:rsidRPr="005D10CB">
        <w:rPr>
          <w:rFonts w:asciiTheme="majorBidi" w:hAnsiTheme="majorBidi" w:cstheme="majorBidi"/>
          <w:sz w:val="26"/>
          <w:szCs w:val="26"/>
          <w:lang w:bidi="ar-EG"/>
        </w:rPr>
        <w:t xml:space="preserve">by </w:t>
      </w:r>
      <w:r w:rsidRPr="005D10CB">
        <w:rPr>
          <w:rFonts w:asciiTheme="majorBidi" w:eastAsia="Calibri" w:hAnsiTheme="majorBidi" w:cstheme="majorBidi"/>
          <w:b/>
          <w:bCs/>
          <w:sz w:val="26"/>
          <w:szCs w:val="26"/>
        </w:rPr>
        <w:t xml:space="preserve">Kaur </w:t>
      </w:r>
      <w:r w:rsidRPr="005D10CB">
        <w:rPr>
          <w:rFonts w:asciiTheme="majorBidi" w:eastAsia="Calibri" w:hAnsiTheme="majorBidi" w:cstheme="majorBidi"/>
          <w:b/>
          <w:bCs/>
          <w:i/>
          <w:iCs/>
          <w:sz w:val="26"/>
          <w:szCs w:val="26"/>
        </w:rPr>
        <w:t xml:space="preserve">et al., </w:t>
      </w:r>
      <w:r w:rsidRPr="005D10CB">
        <w:rPr>
          <w:rFonts w:asciiTheme="majorBidi" w:eastAsia="Calibri" w:hAnsiTheme="majorBidi" w:cstheme="majorBidi"/>
          <w:b/>
          <w:bCs/>
          <w:sz w:val="26"/>
          <w:szCs w:val="26"/>
        </w:rPr>
        <w:t xml:space="preserve">(2016) </w:t>
      </w:r>
      <w:r w:rsidR="00FB01C4" w:rsidRPr="005D10CB">
        <w:rPr>
          <w:rFonts w:asciiTheme="majorBidi" w:eastAsia="Calibri" w:hAnsiTheme="majorBidi" w:cstheme="majorBidi"/>
          <w:sz w:val="26"/>
          <w:szCs w:val="26"/>
        </w:rPr>
        <w:t>who</w:t>
      </w:r>
      <w:r w:rsidR="008D4FA9" w:rsidRPr="005D10CB">
        <w:rPr>
          <w:rFonts w:asciiTheme="majorBidi" w:eastAsia="Calibri" w:hAnsiTheme="majorBidi" w:cstheme="majorBidi"/>
          <w:sz w:val="26"/>
          <w:szCs w:val="26"/>
        </w:rPr>
        <w:t xml:space="preserve"> </w:t>
      </w:r>
      <w:r w:rsidRPr="005D10CB">
        <w:rPr>
          <w:rFonts w:asciiTheme="majorBidi" w:eastAsia="Calibri" w:hAnsiTheme="majorBidi" w:cstheme="majorBidi"/>
          <w:sz w:val="26"/>
          <w:szCs w:val="26"/>
        </w:rPr>
        <w:t>said th</w:t>
      </w:r>
      <w:r w:rsidR="008D4FA9" w:rsidRPr="005D10CB">
        <w:rPr>
          <w:rFonts w:asciiTheme="majorBidi" w:eastAsia="Calibri" w:hAnsiTheme="majorBidi" w:cstheme="majorBidi"/>
          <w:sz w:val="26"/>
          <w:szCs w:val="26"/>
        </w:rPr>
        <w:t>e</w:t>
      </w:r>
      <w:r w:rsidRPr="005D10CB">
        <w:rPr>
          <w:rFonts w:asciiTheme="majorBidi" w:eastAsia="Calibri" w:hAnsiTheme="majorBidi" w:cstheme="majorBidi"/>
          <w:b/>
          <w:bCs/>
          <w:sz w:val="26"/>
          <w:szCs w:val="26"/>
        </w:rPr>
        <w:t xml:space="preserve"> </w:t>
      </w:r>
      <w:r w:rsidRPr="005D10CB">
        <w:rPr>
          <w:rFonts w:asciiTheme="majorBidi" w:eastAsia="Calibri" w:hAnsiTheme="majorBidi" w:cstheme="majorBidi"/>
          <w:sz w:val="26"/>
          <w:szCs w:val="26"/>
        </w:rPr>
        <w:t>spinach is an excellent source of micronutrients not only vitamins but also flavonoids, phenols, and carotenoids.</w:t>
      </w:r>
      <w:r w:rsidRPr="005D10CB">
        <w:rPr>
          <w:rFonts w:asciiTheme="majorBidi" w:eastAsia="Calibri" w:hAnsiTheme="majorBidi" w:cstheme="majorBidi"/>
          <w:b/>
          <w:bCs/>
          <w:sz w:val="26"/>
          <w:szCs w:val="26"/>
        </w:rPr>
        <w:t xml:space="preserve"> </w:t>
      </w:r>
      <w:r w:rsidR="00FB01C4" w:rsidRPr="005D10CB">
        <w:rPr>
          <w:rFonts w:asciiTheme="majorBidi" w:eastAsia="Calibri" w:hAnsiTheme="majorBidi" w:cstheme="majorBidi"/>
          <w:sz w:val="26"/>
          <w:szCs w:val="26"/>
        </w:rPr>
        <w:t>T</w:t>
      </w:r>
      <w:r w:rsidRPr="005D10CB">
        <w:rPr>
          <w:rFonts w:asciiTheme="majorBidi" w:eastAsia="Calibri" w:hAnsiTheme="majorBidi" w:cstheme="majorBidi"/>
          <w:sz w:val="26"/>
          <w:szCs w:val="26"/>
        </w:rPr>
        <w:t xml:space="preserve">he dark green </w:t>
      </w:r>
      <w:r w:rsidR="008D4FA9" w:rsidRPr="005D10CB">
        <w:rPr>
          <w:rFonts w:asciiTheme="majorBidi" w:eastAsia="Calibri" w:hAnsiTheme="majorBidi" w:cstheme="majorBidi"/>
          <w:sz w:val="26"/>
          <w:szCs w:val="26"/>
        </w:rPr>
        <w:t>color</w:t>
      </w:r>
      <w:r w:rsidRPr="005D10CB">
        <w:rPr>
          <w:rFonts w:asciiTheme="majorBidi" w:eastAsia="Calibri" w:hAnsiTheme="majorBidi" w:cstheme="majorBidi"/>
          <w:sz w:val="26"/>
          <w:szCs w:val="26"/>
        </w:rPr>
        <w:t xml:space="preserve"> of spinach leaves indicates they contain high levels of chlorophyll which have anti-inflammatory and anti-cancerous properties (</w:t>
      </w:r>
      <w:r w:rsidRPr="005D10CB">
        <w:rPr>
          <w:rFonts w:asciiTheme="majorBidi" w:eastAsia="Calibri" w:hAnsiTheme="majorBidi" w:cstheme="majorBidi"/>
          <w:b/>
          <w:bCs/>
          <w:sz w:val="26"/>
          <w:szCs w:val="26"/>
        </w:rPr>
        <w:t>Roberts and Moreau, 2016</w:t>
      </w:r>
      <w:r w:rsidR="00034FF4" w:rsidRPr="005D10CB">
        <w:rPr>
          <w:rFonts w:asciiTheme="majorBidi" w:eastAsia="Calibri" w:hAnsiTheme="majorBidi" w:cstheme="majorBidi"/>
          <w:b/>
          <w:bCs/>
          <w:sz w:val="26"/>
          <w:szCs w:val="26"/>
        </w:rPr>
        <w:t>)</w:t>
      </w:r>
      <w:r w:rsidR="00034FF4" w:rsidRPr="00407E22">
        <w:rPr>
          <w:rFonts w:asciiTheme="majorBidi" w:eastAsia="Calibri" w:hAnsiTheme="majorBidi" w:cstheme="majorBidi"/>
          <w:sz w:val="26"/>
          <w:szCs w:val="26"/>
        </w:rPr>
        <w:t>.</w:t>
      </w:r>
      <w:r w:rsidRPr="00407E22">
        <w:rPr>
          <w:rFonts w:asciiTheme="majorBidi" w:eastAsia="Calibri" w:hAnsiTheme="majorBidi" w:cstheme="majorBidi"/>
          <w:sz w:val="26"/>
          <w:szCs w:val="26"/>
        </w:rPr>
        <w:t xml:space="preserve"> </w:t>
      </w:r>
    </w:p>
    <w:p w14:paraId="2C20E1B1" w14:textId="42F15AFA" w:rsidR="00E64557" w:rsidRPr="005D10CB" w:rsidRDefault="00FB01C4" w:rsidP="00156A6E">
      <w:pPr>
        <w:ind w:firstLine="720"/>
        <w:jc w:val="both"/>
        <w:rPr>
          <w:rFonts w:asciiTheme="majorBidi" w:hAnsiTheme="majorBidi" w:cstheme="majorBidi"/>
          <w:sz w:val="26"/>
          <w:szCs w:val="26"/>
          <w:lang w:bidi="ar-EG"/>
        </w:rPr>
      </w:pPr>
      <w:r w:rsidRPr="005D10CB">
        <w:rPr>
          <w:rFonts w:asciiTheme="majorBidi" w:eastAsia="Calibri" w:hAnsiTheme="majorBidi" w:cstheme="majorBidi"/>
          <w:sz w:val="26"/>
          <w:szCs w:val="26"/>
        </w:rPr>
        <w:t>Generally</w:t>
      </w:r>
      <w:r w:rsidR="008D4FA9" w:rsidRPr="005D10CB">
        <w:rPr>
          <w:rFonts w:asciiTheme="majorBidi" w:eastAsia="Calibri" w:hAnsiTheme="majorBidi" w:cstheme="majorBidi"/>
          <w:sz w:val="26"/>
          <w:szCs w:val="26"/>
        </w:rPr>
        <w:t>, r</w:t>
      </w:r>
      <w:r w:rsidR="00E64557" w:rsidRPr="005D10CB">
        <w:rPr>
          <w:rFonts w:asciiTheme="majorBidi" w:eastAsia="Calibri" w:hAnsiTheme="majorBidi" w:cstheme="majorBidi"/>
          <w:sz w:val="26"/>
          <w:szCs w:val="26"/>
        </w:rPr>
        <w:t>esult</w:t>
      </w:r>
      <w:r w:rsidR="008D4FA9" w:rsidRPr="005D10CB">
        <w:rPr>
          <w:rFonts w:asciiTheme="majorBidi" w:eastAsia="Calibri" w:hAnsiTheme="majorBidi" w:cstheme="majorBidi"/>
          <w:sz w:val="26"/>
          <w:szCs w:val="26"/>
        </w:rPr>
        <w:t>s</w:t>
      </w:r>
      <w:r w:rsidR="00E64557" w:rsidRPr="005D10CB">
        <w:rPr>
          <w:rFonts w:asciiTheme="majorBidi" w:eastAsia="Calibri" w:hAnsiTheme="majorBidi" w:cstheme="majorBidi"/>
          <w:sz w:val="26"/>
          <w:szCs w:val="26"/>
        </w:rPr>
        <w:t xml:space="preserve"> indicated </w:t>
      </w:r>
      <w:r w:rsidR="008D4FA9" w:rsidRPr="005D10CB">
        <w:rPr>
          <w:rFonts w:asciiTheme="majorBidi" w:eastAsia="Calibri" w:hAnsiTheme="majorBidi" w:cstheme="majorBidi"/>
          <w:sz w:val="26"/>
          <w:szCs w:val="26"/>
        </w:rPr>
        <w:t xml:space="preserve">the </w:t>
      </w:r>
      <w:r w:rsidR="00E64557" w:rsidRPr="005D10CB">
        <w:rPr>
          <w:rFonts w:asciiTheme="majorBidi" w:eastAsia="Calibri" w:hAnsiTheme="majorBidi" w:cstheme="majorBidi"/>
          <w:sz w:val="26"/>
          <w:szCs w:val="26"/>
        </w:rPr>
        <w:t xml:space="preserve">raw lentil </w:t>
      </w:r>
      <w:r w:rsidRPr="005D10CB">
        <w:rPr>
          <w:rFonts w:asciiTheme="majorBidi" w:eastAsia="Calibri" w:hAnsiTheme="majorBidi" w:cstheme="majorBidi"/>
          <w:sz w:val="26"/>
          <w:szCs w:val="26"/>
        </w:rPr>
        <w:t xml:space="preserve">had the highest levels of </w:t>
      </w:r>
      <w:r w:rsidR="00E64557" w:rsidRPr="005D10CB">
        <w:rPr>
          <w:rFonts w:asciiTheme="majorBidi" w:eastAsia="Calibri" w:hAnsiTheme="majorBidi" w:cstheme="majorBidi"/>
          <w:sz w:val="26"/>
          <w:szCs w:val="26"/>
        </w:rPr>
        <w:t>T.</w:t>
      </w:r>
      <w:r w:rsidR="008D4FA9" w:rsidRPr="005D10CB">
        <w:rPr>
          <w:rFonts w:asciiTheme="majorBidi" w:eastAsia="Calibri" w:hAnsiTheme="majorBidi" w:cstheme="majorBidi"/>
          <w:sz w:val="26"/>
          <w:szCs w:val="26"/>
        </w:rPr>
        <w:t xml:space="preserve"> </w:t>
      </w:r>
      <w:r w:rsidR="00E64557" w:rsidRPr="005D10CB">
        <w:rPr>
          <w:rFonts w:asciiTheme="majorBidi" w:eastAsia="Calibri" w:hAnsiTheme="majorBidi" w:cstheme="majorBidi"/>
          <w:sz w:val="26"/>
          <w:szCs w:val="26"/>
        </w:rPr>
        <w:t>phenol</w:t>
      </w:r>
      <w:r w:rsidR="008D4FA9" w:rsidRPr="005D10CB">
        <w:rPr>
          <w:rFonts w:asciiTheme="majorBidi" w:eastAsia="Calibri" w:hAnsiTheme="majorBidi" w:cstheme="majorBidi"/>
          <w:sz w:val="26"/>
          <w:szCs w:val="26"/>
        </w:rPr>
        <w:t>s</w:t>
      </w:r>
      <w:r w:rsidR="00E64557" w:rsidRPr="005D10CB">
        <w:rPr>
          <w:rFonts w:asciiTheme="majorBidi" w:eastAsia="Calibri" w:hAnsiTheme="majorBidi" w:cstheme="majorBidi"/>
          <w:sz w:val="26"/>
          <w:szCs w:val="26"/>
        </w:rPr>
        <w:t xml:space="preserve"> (</w:t>
      </w:r>
      <w:r w:rsidR="000D58E1" w:rsidRPr="005D10CB">
        <w:rPr>
          <w:rFonts w:asciiTheme="majorBidi" w:eastAsia="Calibri" w:hAnsiTheme="majorBidi" w:cstheme="majorBidi"/>
          <w:sz w:val="26"/>
          <w:szCs w:val="26"/>
        </w:rPr>
        <w:t>27.70±0.70g/100g) and total</w:t>
      </w:r>
      <w:r w:rsidR="00E64557" w:rsidRPr="005D10CB">
        <w:rPr>
          <w:rFonts w:asciiTheme="majorBidi" w:eastAsia="Calibri" w:hAnsiTheme="majorBidi" w:cstheme="majorBidi"/>
          <w:sz w:val="26"/>
          <w:szCs w:val="26"/>
        </w:rPr>
        <w:t xml:space="preserve"> </w:t>
      </w:r>
      <w:r w:rsidR="00E64557" w:rsidRPr="005D10CB">
        <w:rPr>
          <w:rFonts w:asciiTheme="majorBidi" w:hAnsiTheme="majorBidi" w:cstheme="majorBidi"/>
          <w:sz w:val="26"/>
          <w:szCs w:val="26"/>
          <w:lang w:bidi="ar-EG"/>
        </w:rPr>
        <w:t>flavonoids</w:t>
      </w:r>
      <w:r w:rsidR="00E64557" w:rsidRPr="005D10CB">
        <w:rPr>
          <w:rFonts w:asciiTheme="majorBidi" w:eastAsia="Calibri" w:hAnsiTheme="majorBidi" w:cstheme="majorBidi"/>
          <w:sz w:val="26"/>
          <w:szCs w:val="26"/>
        </w:rPr>
        <w:t xml:space="preserve"> </w:t>
      </w:r>
      <w:r w:rsidR="000D58E1" w:rsidRPr="005D10CB">
        <w:rPr>
          <w:rFonts w:asciiTheme="majorBidi" w:eastAsia="Calibri" w:hAnsiTheme="majorBidi" w:cstheme="majorBidi"/>
          <w:sz w:val="26"/>
          <w:szCs w:val="26"/>
        </w:rPr>
        <w:t>(8.13±0.07 g/100g). As well as antioxidant activity by both</w:t>
      </w:r>
      <w:r w:rsidR="00E64557" w:rsidRPr="005D10CB">
        <w:rPr>
          <w:rFonts w:asciiTheme="majorBidi" w:eastAsia="Calibri" w:hAnsiTheme="majorBidi" w:cstheme="majorBidi"/>
          <w:sz w:val="26"/>
          <w:szCs w:val="26"/>
        </w:rPr>
        <w:t xml:space="preserve"> DPPH</w:t>
      </w:r>
      <w:r w:rsidR="000D58E1" w:rsidRPr="005D10CB">
        <w:rPr>
          <w:rFonts w:asciiTheme="majorBidi" w:eastAsia="Calibri" w:hAnsiTheme="majorBidi" w:cstheme="majorBidi"/>
          <w:sz w:val="26"/>
          <w:szCs w:val="26"/>
        </w:rPr>
        <w:t xml:space="preserve"> and</w:t>
      </w:r>
      <w:r w:rsidR="00E64557" w:rsidRPr="005D10CB">
        <w:rPr>
          <w:rFonts w:asciiTheme="majorBidi" w:eastAsia="Calibri" w:hAnsiTheme="majorBidi" w:cstheme="majorBidi"/>
          <w:sz w:val="26"/>
          <w:szCs w:val="26"/>
        </w:rPr>
        <w:t xml:space="preserve"> </w:t>
      </w:r>
      <w:r w:rsidR="000D58E1" w:rsidRPr="005D10CB">
        <w:rPr>
          <w:rFonts w:asciiTheme="majorBidi" w:hAnsiTheme="majorBidi" w:cstheme="majorBidi"/>
          <w:sz w:val="26"/>
          <w:szCs w:val="26"/>
          <w:lang w:bidi="ar-EG"/>
        </w:rPr>
        <w:t xml:space="preserve">ABTS </w:t>
      </w:r>
      <w:r w:rsidR="000D58E1" w:rsidRPr="005D10CB">
        <w:rPr>
          <w:rFonts w:asciiTheme="majorBidi" w:eastAsia="Calibri" w:hAnsiTheme="majorBidi" w:cstheme="majorBidi"/>
          <w:sz w:val="26"/>
          <w:szCs w:val="26"/>
        </w:rPr>
        <w:t>compared to treated lentil seeds.</w:t>
      </w:r>
      <w:r w:rsidR="000B1F6D" w:rsidRPr="005D10CB">
        <w:rPr>
          <w:rFonts w:asciiTheme="majorBidi" w:eastAsia="Calibri" w:hAnsiTheme="majorBidi" w:cstheme="majorBidi"/>
          <w:sz w:val="26"/>
          <w:szCs w:val="26"/>
        </w:rPr>
        <w:t xml:space="preserve"> </w:t>
      </w:r>
      <w:r w:rsidR="000D58E1" w:rsidRPr="005D10CB">
        <w:rPr>
          <w:rFonts w:asciiTheme="majorBidi" w:hAnsiTheme="majorBidi" w:cstheme="majorBidi"/>
          <w:sz w:val="26"/>
          <w:szCs w:val="26"/>
        </w:rPr>
        <w:t>S</w:t>
      </w:r>
      <w:r w:rsidR="00E64557" w:rsidRPr="005D10CB">
        <w:rPr>
          <w:rFonts w:asciiTheme="majorBidi" w:hAnsiTheme="majorBidi" w:cstheme="majorBidi"/>
          <w:sz w:val="26"/>
          <w:szCs w:val="26"/>
          <w:lang w:bidi="ar-EG"/>
        </w:rPr>
        <w:t xml:space="preserve">oaked and cooked lentil recorded a higher value in </w:t>
      </w:r>
      <w:r w:rsidR="00E64557" w:rsidRPr="005D10CB">
        <w:rPr>
          <w:rFonts w:asciiTheme="majorBidi" w:hAnsiTheme="majorBidi" w:cstheme="majorBidi"/>
          <w:sz w:val="26"/>
          <w:szCs w:val="26"/>
        </w:rPr>
        <w:t xml:space="preserve">flavonoids and ABTS </w:t>
      </w:r>
      <w:r w:rsidR="000D58E1" w:rsidRPr="005D10CB">
        <w:rPr>
          <w:rFonts w:asciiTheme="majorBidi" w:hAnsiTheme="majorBidi" w:cstheme="majorBidi"/>
          <w:sz w:val="26"/>
          <w:szCs w:val="26"/>
        </w:rPr>
        <w:t>than</w:t>
      </w:r>
      <w:r w:rsidR="00E64557" w:rsidRPr="005D10CB">
        <w:rPr>
          <w:rFonts w:asciiTheme="majorBidi" w:hAnsiTheme="majorBidi" w:cstheme="majorBidi"/>
          <w:sz w:val="26"/>
          <w:szCs w:val="26"/>
        </w:rPr>
        <w:t xml:space="preserve"> germinated and cooked</w:t>
      </w:r>
      <w:r w:rsidR="000D58E1" w:rsidRPr="005D10CB">
        <w:rPr>
          <w:rFonts w:asciiTheme="majorBidi" w:hAnsiTheme="majorBidi" w:cstheme="majorBidi"/>
          <w:sz w:val="26"/>
          <w:szCs w:val="26"/>
        </w:rPr>
        <w:t xml:space="preserve"> lentil seeds. </w:t>
      </w:r>
      <w:r w:rsidR="000D58E1" w:rsidRPr="005D10CB">
        <w:rPr>
          <w:rFonts w:asciiTheme="majorBidi" w:hAnsiTheme="majorBidi" w:cstheme="majorBidi"/>
          <w:sz w:val="26"/>
          <w:szCs w:val="26"/>
          <w:lang w:bidi="ar-EG"/>
        </w:rPr>
        <w:t>W</w:t>
      </w:r>
      <w:r w:rsidR="00E64557" w:rsidRPr="005D10CB">
        <w:rPr>
          <w:rFonts w:asciiTheme="majorBidi" w:hAnsiTheme="majorBidi" w:cstheme="majorBidi"/>
          <w:sz w:val="26"/>
          <w:szCs w:val="26"/>
          <w:lang w:bidi="ar-EG"/>
        </w:rPr>
        <w:t>hile</w:t>
      </w:r>
      <w:r w:rsidR="000D58E1" w:rsidRPr="005D10CB">
        <w:rPr>
          <w:rFonts w:asciiTheme="majorBidi" w:hAnsiTheme="majorBidi" w:cstheme="majorBidi"/>
          <w:sz w:val="26"/>
          <w:szCs w:val="26"/>
          <w:lang w:bidi="ar-EG"/>
        </w:rPr>
        <w:t>, it</w:t>
      </w:r>
      <w:r w:rsidR="00E64557" w:rsidRPr="005D10CB">
        <w:rPr>
          <w:rFonts w:asciiTheme="majorBidi" w:hAnsiTheme="majorBidi" w:cstheme="majorBidi"/>
          <w:sz w:val="26"/>
          <w:szCs w:val="26"/>
          <w:lang w:bidi="ar-EG"/>
        </w:rPr>
        <w:t xml:space="preserve"> </w:t>
      </w:r>
      <w:r w:rsidR="000D58E1" w:rsidRPr="005D10CB">
        <w:rPr>
          <w:rFonts w:asciiTheme="majorBidi" w:hAnsiTheme="majorBidi" w:cstheme="majorBidi"/>
          <w:sz w:val="26"/>
          <w:szCs w:val="26"/>
          <w:lang w:bidi="ar-EG"/>
        </w:rPr>
        <w:t>was recorded lower</w:t>
      </w:r>
      <w:r w:rsidR="00E64557" w:rsidRPr="005D10CB">
        <w:rPr>
          <w:rFonts w:asciiTheme="majorBidi" w:hAnsiTheme="majorBidi" w:cstheme="majorBidi"/>
          <w:sz w:val="26"/>
          <w:szCs w:val="26"/>
          <w:lang w:bidi="ar-EG"/>
        </w:rPr>
        <w:t xml:space="preserve"> value </w:t>
      </w:r>
      <w:r w:rsidR="000D58E1" w:rsidRPr="005D10CB">
        <w:rPr>
          <w:rFonts w:asciiTheme="majorBidi" w:hAnsiTheme="majorBidi" w:cstheme="majorBidi"/>
          <w:sz w:val="26"/>
          <w:szCs w:val="26"/>
          <w:lang w:bidi="ar-EG"/>
        </w:rPr>
        <w:t>of T.</w:t>
      </w:r>
      <w:r w:rsidR="000B1F6D" w:rsidRPr="005D10CB">
        <w:rPr>
          <w:rFonts w:asciiTheme="majorBidi" w:hAnsiTheme="majorBidi" w:cstheme="majorBidi"/>
          <w:sz w:val="26"/>
          <w:szCs w:val="26"/>
          <w:lang w:bidi="ar-EG"/>
        </w:rPr>
        <w:t xml:space="preserve"> </w:t>
      </w:r>
      <w:r w:rsidR="00E64557" w:rsidRPr="005D10CB">
        <w:rPr>
          <w:rFonts w:asciiTheme="majorBidi" w:hAnsiTheme="majorBidi" w:cstheme="majorBidi"/>
          <w:sz w:val="26"/>
          <w:szCs w:val="26"/>
          <w:lang w:bidi="ar-EG"/>
        </w:rPr>
        <w:t>Phenols and DPPH (26.88±0.57 g/100g and 80.42±0.33%)</w:t>
      </w:r>
      <w:r w:rsidR="00E64557" w:rsidRPr="005D10CB">
        <w:rPr>
          <w:rFonts w:asciiTheme="majorBidi" w:hAnsiTheme="majorBidi" w:cstheme="majorBidi"/>
          <w:sz w:val="26"/>
          <w:szCs w:val="26"/>
        </w:rPr>
        <w:t xml:space="preserve"> </w:t>
      </w:r>
      <w:r w:rsidR="00E64557" w:rsidRPr="005D10CB">
        <w:rPr>
          <w:rFonts w:asciiTheme="majorBidi" w:hAnsiTheme="majorBidi" w:cstheme="majorBidi"/>
          <w:sz w:val="26"/>
          <w:szCs w:val="26"/>
          <w:lang w:bidi="ar-EG"/>
        </w:rPr>
        <w:t>respectively</w:t>
      </w:r>
      <w:r w:rsidR="000D58E1" w:rsidRPr="005D10CB">
        <w:rPr>
          <w:rFonts w:asciiTheme="majorBidi" w:hAnsiTheme="majorBidi" w:cstheme="majorBidi"/>
          <w:sz w:val="26"/>
          <w:szCs w:val="26"/>
          <w:lang w:bidi="ar-EG"/>
        </w:rPr>
        <w:t xml:space="preserve"> compared to germinated and cooked lentil seeds</w:t>
      </w:r>
      <w:r w:rsidR="00E64557" w:rsidRPr="005D10CB">
        <w:rPr>
          <w:rFonts w:asciiTheme="majorBidi" w:hAnsiTheme="majorBidi" w:cstheme="majorBidi"/>
          <w:sz w:val="26"/>
          <w:szCs w:val="26"/>
          <w:lang w:bidi="ar-EG"/>
        </w:rPr>
        <w:t>. These results</w:t>
      </w:r>
      <w:r w:rsidR="000D58E1" w:rsidRPr="005D10CB">
        <w:rPr>
          <w:rFonts w:asciiTheme="majorBidi" w:hAnsiTheme="majorBidi" w:cstheme="majorBidi"/>
          <w:sz w:val="26"/>
          <w:szCs w:val="26"/>
          <w:lang w:bidi="ar-EG"/>
        </w:rPr>
        <w:t xml:space="preserve"> were</w:t>
      </w:r>
      <w:r w:rsidR="00E64557" w:rsidRPr="005D10CB">
        <w:rPr>
          <w:rFonts w:asciiTheme="majorBidi" w:hAnsiTheme="majorBidi" w:cstheme="majorBidi"/>
          <w:sz w:val="26"/>
          <w:szCs w:val="26"/>
          <w:lang w:bidi="ar-EG"/>
        </w:rPr>
        <w:t xml:space="preserve"> agree</w:t>
      </w:r>
      <w:r w:rsidR="000B1F6D" w:rsidRPr="005D10CB">
        <w:rPr>
          <w:rFonts w:asciiTheme="majorBidi" w:hAnsiTheme="majorBidi" w:cstheme="majorBidi"/>
          <w:sz w:val="26"/>
          <w:szCs w:val="26"/>
          <w:lang w:bidi="ar-EG"/>
        </w:rPr>
        <w:t>ment</w:t>
      </w:r>
      <w:r w:rsidR="00E64557" w:rsidRPr="005D10CB">
        <w:rPr>
          <w:rFonts w:asciiTheme="majorBidi" w:hAnsiTheme="majorBidi" w:cstheme="majorBidi"/>
          <w:sz w:val="26"/>
          <w:szCs w:val="26"/>
          <w:lang w:bidi="ar-EG"/>
        </w:rPr>
        <w:t xml:space="preserve"> with </w:t>
      </w:r>
      <w:proofErr w:type="spellStart"/>
      <w:r w:rsidR="00156A6E" w:rsidRPr="005D10CB">
        <w:rPr>
          <w:rFonts w:asciiTheme="majorBidi" w:hAnsiTheme="majorBidi" w:cstheme="majorBidi"/>
          <w:b/>
          <w:bCs/>
          <w:sz w:val="26"/>
          <w:szCs w:val="26"/>
          <w:lang w:bidi="ar-EG"/>
        </w:rPr>
        <w:t>Helal</w:t>
      </w:r>
      <w:proofErr w:type="spellEnd"/>
      <w:r w:rsidR="00156A6E" w:rsidRPr="005D10CB">
        <w:rPr>
          <w:rFonts w:asciiTheme="majorBidi" w:hAnsiTheme="majorBidi" w:cstheme="majorBidi"/>
          <w:b/>
          <w:bCs/>
          <w:sz w:val="26"/>
          <w:szCs w:val="26"/>
          <w:lang w:bidi="ar-EG"/>
        </w:rPr>
        <w:t xml:space="preserve"> </w:t>
      </w:r>
      <w:r w:rsidR="00156A6E" w:rsidRPr="005D10CB">
        <w:rPr>
          <w:rFonts w:asciiTheme="majorBidi" w:hAnsiTheme="majorBidi" w:cstheme="majorBidi"/>
          <w:b/>
          <w:bCs/>
          <w:i/>
          <w:iCs/>
          <w:sz w:val="26"/>
          <w:szCs w:val="26"/>
          <w:lang w:bidi="ar-EG"/>
        </w:rPr>
        <w:t>et al.,</w:t>
      </w:r>
      <w:r w:rsidR="00156A6E" w:rsidRPr="005D10CB">
        <w:rPr>
          <w:rFonts w:asciiTheme="majorBidi" w:hAnsiTheme="majorBidi" w:cstheme="majorBidi"/>
          <w:b/>
          <w:bCs/>
          <w:sz w:val="26"/>
          <w:szCs w:val="26"/>
          <w:lang w:bidi="ar-EG"/>
        </w:rPr>
        <w:t xml:space="preserve"> </w:t>
      </w:r>
      <w:r w:rsidR="00E64557" w:rsidRPr="005D10CB">
        <w:rPr>
          <w:rFonts w:asciiTheme="majorBidi" w:hAnsiTheme="majorBidi" w:cstheme="majorBidi"/>
          <w:b/>
          <w:bCs/>
          <w:sz w:val="26"/>
          <w:szCs w:val="26"/>
          <w:lang w:bidi="ar-EG"/>
        </w:rPr>
        <w:t xml:space="preserve">(2023) </w:t>
      </w:r>
      <w:r w:rsidR="00E64557" w:rsidRPr="005D10CB">
        <w:rPr>
          <w:rFonts w:asciiTheme="majorBidi" w:hAnsiTheme="majorBidi" w:cstheme="majorBidi"/>
          <w:sz w:val="26"/>
          <w:szCs w:val="26"/>
          <w:lang w:bidi="ar-EG"/>
        </w:rPr>
        <w:t>said that</w:t>
      </w:r>
      <w:r w:rsidR="000D58E1" w:rsidRPr="005D10CB">
        <w:rPr>
          <w:rFonts w:asciiTheme="majorBidi" w:hAnsiTheme="majorBidi" w:cstheme="majorBidi"/>
          <w:sz w:val="26"/>
          <w:szCs w:val="26"/>
          <w:lang w:bidi="ar-EG"/>
        </w:rPr>
        <w:t>,</w:t>
      </w:r>
      <w:r w:rsidR="00E64557" w:rsidRPr="005D10CB">
        <w:rPr>
          <w:rFonts w:asciiTheme="majorBidi" w:hAnsiTheme="majorBidi" w:cstheme="majorBidi"/>
          <w:sz w:val="26"/>
          <w:szCs w:val="26"/>
          <w:lang w:bidi="ar-EG"/>
        </w:rPr>
        <w:t xml:space="preserve"> a lentil was recorded lower total phenols. On the other hand, flavonoids, such as glycosides of flavone’s and flavones, are mainly present in the seed coat of lentils </w:t>
      </w:r>
      <w:r w:rsidR="00E64557" w:rsidRPr="005D10CB">
        <w:rPr>
          <w:rFonts w:asciiTheme="majorBidi" w:hAnsiTheme="majorBidi" w:cstheme="majorBidi"/>
          <w:b/>
          <w:bCs/>
          <w:sz w:val="26"/>
          <w:szCs w:val="26"/>
          <w:lang w:bidi="ar-EG"/>
        </w:rPr>
        <w:t>(</w:t>
      </w:r>
      <w:proofErr w:type="spellStart"/>
      <w:r w:rsidR="00E64557" w:rsidRPr="005D10CB">
        <w:rPr>
          <w:rFonts w:asciiTheme="majorBidi" w:hAnsiTheme="majorBidi" w:cstheme="majorBidi"/>
          <w:b/>
          <w:bCs/>
          <w:sz w:val="26"/>
          <w:szCs w:val="26"/>
          <w:lang w:bidi="ar-EG"/>
        </w:rPr>
        <w:t>Amarowicz</w:t>
      </w:r>
      <w:proofErr w:type="spellEnd"/>
      <w:r w:rsidR="00E64557" w:rsidRPr="005D10CB">
        <w:rPr>
          <w:rFonts w:asciiTheme="majorBidi" w:hAnsiTheme="majorBidi" w:cstheme="majorBidi"/>
          <w:b/>
          <w:bCs/>
          <w:sz w:val="26"/>
          <w:szCs w:val="26"/>
          <w:lang w:bidi="ar-EG"/>
        </w:rPr>
        <w:t xml:space="preserve"> </w:t>
      </w:r>
      <w:r w:rsidR="00E64557" w:rsidRPr="005D10CB">
        <w:rPr>
          <w:rFonts w:asciiTheme="majorBidi" w:hAnsiTheme="majorBidi" w:cstheme="majorBidi"/>
          <w:b/>
          <w:bCs/>
          <w:i/>
          <w:iCs/>
          <w:sz w:val="26"/>
          <w:szCs w:val="26"/>
          <w:lang w:bidi="ar-EG"/>
        </w:rPr>
        <w:t>et al.,</w:t>
      </w:r>
      <w:r w:rsidR="00E64557" w:rsidRPr="005D10CB">
        <w:rPr>
          <w:rFonts w:asciiTheme="majorBidi" w:hAnsiTheme="majorBidi" w:cstheme="majorBidi"/>
          <w:b/>
          <w:bCs/>
          <w:sz w:val="26"/>
          <w:szCs w:val="26"/>
          <w:lang w:bidi="ar-EG"/>
        </w:rPr>
        <w:t xml:space="preserve"> 2009)</w:t>
      </w:r>
      <w:r w:rsidR="00E64557" w:rsidRPr="005D10CB">
        <w:rPr>
          <w:rFonts w:asciiTheme="majorBidi" w:hAnsiTheme="majorBidi" w:cstheme="majorBidi"/>
          <w:sz w:val="26"/>
          <w:szCs w:val="26"/>
          <w:lang w:bidi="ar-EG"/>
        </w:rPr>
        <w:t>.</w:t>
      </w:r>
    </w:p>
    <w:p w14:paraId="48A6A087" w14:textId="06985835" w:rsidR="00290F65" w:rsidRPr="005D10CB" w:rsidRDefault="00E64557" w:rsidP="00034FF4">
      <w:pPr>
        <w:jc w:val="both"/>
        <w:rPr>
          <w:rFonts w:asciiTheme="majorBidi" w:hAnsiTheme="majorBidi" w:cstheme="majorBidi"/>
          <w:sz w:val="26"/>
          <w:szCs w:val="26"/>
        </w:rPr>
      </w:pPr>
      <w:r w:rsidRPr="005D10CB">
        <w:rPr>
          <w:rFonts w:asciiTheme="majorBidi" w:hAnsiTheme="majorBidi" w:cstheme="majorBidi"/>
          <w:b/>
          <w:bCs/>
          <w:sz w:val="26"/>
          <w:szCs w:val="26"/>
        </w:rPr>
        <w:lastRenderedPageBreak/>
        <w:tab/>
        <w:t xml:space="preserve">Saharan </w:t>
      </w:r>
      <w:r w:rsidRPr="005D10CB">
        <w:rPr>
          <w:rFonts w:asciiTheme="majorBidi" w:hAnsiTheme="majorBidi" w:cstheme="majorBidi"/>
          <w:b/>
          <w:bCs/>
          <w:i/>
          <w:iCs/>
          <w:sz w:val="26"/>
          <w:szCs w:val="26"/>
        </w:rPr>
        <w:t>et al.,</w:t>
      </w:r>
      <w:r w:rsidRPr="005D10CB">
        <w:rPr>
          <w:rFonts w:asciiTheme="majorBidi" w:hAnsiTheme="majorBidi" w:cstheme="majorBidi"/>
          <w:b/>
          <w:bCs/>
          <w:sz w:val="26"/>
          <w:szCs w:val="26"/>
        </w:rPr>
        <w:t xml:space="preserve"> (2002)</w:t>
      </w:r>
      <w:r w:rsidRPr="005D10CB">
        <w:rPr>
          <w:rFonts w:asciiTheme="majorBidi" w:hAnsiTheme="majorBidi" w:cstheme="majorBidi"/>
          <w:sz w:val="26"/>
          <w:szCs w:val="26"/>
        </w:rPr>
        <w:t xml:space="preserve"> explained that soaked and cooked lentil led to decrease in phenolic compounds may be a result of leaching into the soak water or binding of phenols with other organic substances such as carbohydrate or protein. </w:t>
      </w:r>
      <w:r w:rsidR="000D58E1" w:rsidRPr="005D10CB">
        <w:rPr>
          <w:rFonts w:asciiTheme="majorBidi" w:hAnsiTheme="majorBidi" w:cstheme="majorBidi"/>
          <w:sz w:val="26"/>
          <w:szCs w:val="26"/>
        </w:rPr>
        <w:t xml:space="preserve">And, </w:t>
      </w:r>
      <w:r w:rsidRPr="005D10CB">
        <w:rPr>
          <w:rFonts w:asciiTheme="majorBidi" w:hAnsiTheme="majorBidi" w:cstheme="majorBidi"/>
          <w:sz w:val="26"/>
          <w:szCs w:val="26"/>
        </w:rPr>
        <w:t xml:space="preserve">decrease in </w:t>
      </w:r>
      <w:r w:rsidRPr="003C0187">
        <w:rPr>
          <w:rFonts w:asciiTheme="majorBidi" w:hAnsiTheme="majorBidi" w:cstheme="majorBidi"/>
          <w:sz w:val="26"/>
          <w:szCs w:val="26"/>
        </w:rPr>
        <w:t>phenolic compounds as a result of cooking could be due to thermal degradation, as well as breakdown of phenols</w:t>
      </w:r>
      <w:r w:rsidR="000D58E1">
        <w:rPr>
          <w:rFonts w:asciiTheme="majorBidi" w:hAnsiTheme="majorBidi" w:cstheme="majorBidi"/>
          <w:sz w:val="26"/>
          <w:szCs w:val="26"/>
        </w:rPr>
        <w:t xml:space="preserve"> as </w:t>
      </w:r>
      <w:r w:rsidR="000D58E1" w:rsidRPr="005D10CB">
        <w:rPr>
          <w:rFonts w:asciiTheme="majorBidi" w:hAnsiTheme="majorBidi" w:cstheme="majorBidi"/>
          <w:sz w:val="26"/>
          <w:szCs w:val="26"/>
        </w:rPr>
        <w:t xml:space="preserve">reported </w:t>
      </w:r>
      <w:r w:rsidR="00541938" w:rsidRPr="005D10CB">
        <w:rPr>
          <w:rFonts w:asciiTheme="majorBidi" w:hAnsiTheme="majorBidi" w:cstheme="majorBidi"/>
          <w:sz w:val="26"/>
          <w:szCs w:val="26"/>
        </w:rPr>
        <w:t>by</w:t>
      </w:r>
      <w:r w:rsidR="000D58E1" w:rsidRPr="005D10CB">
        <w:rPr>
          <w:rFonts w:asciiTheme="majorBidi" w:hAnsiTheme="majorBidi" w:cstheme="majorBidi"/>
          <w:b/>
          <w:bCs/>
          <w:sz w:val="26"/>
          <w:szCs w:val="26"/>
        </w:rPr>
        <w:t xml:space="preserve"> </w:t>
      </w:r>
      <w:proofErr w:type="spellStart"/>
      <w:r w:rsidR="000D58E1" w:rsidRPr="005D10CB">
        <w:rPr>
          <w:rFonts w:asciiTheme="majorBidi" w:hAnsiTheme="majorBidi" w:cstheme="majorBidi"/>
          <w:b/>
          <w:bCs/>
          <w:sz w:val="26"/>
          <w:szCs w:val="26"/>
        </w:rPr>
        <w:t>Duhan</w:t>
      </w:r>
      <w:proofErr w:type="spellEnd"/>
      <w:r w:rsidR="000D58E1" w:rsidRPr="005D10CB">
        <w:rPr>
          <w:rFonts w:asciiTheme="majorBidi" w:hAnsiTheme="majorBidi" w:cstheme="majorBidi"/>
          <w:b/>
          <w:bCs/>
          <w:sz w:val="26"/>
          <w:szCs w:val="26"/>
        </w:rPr>
        <w:t xml:space="preserve"> </w:t>
      </w:r>
      <w:r w:rsidR="000D58E1" w:rsidRPr="005D10CB">
        <w:rPr>
          <w:rFonts w:asciiTheme="majorBidi" w:hAnsiTheme="majorBidi" w:cstheme="majorBidi"/>
          <w:b/>
          <w:bCs/>
          <w:i/>
          <w:iCs/>
          <w:sz w:val="26"/>
          <w:szCs w:val="26"/>
        </w:rPr>
        <w:t>et al.,</w:t>
      </w:r>
      <w:r w:rsidR="000D58E1" w:rsidRPr="005D10CB">
        <w:rPr>
          <w:rFonts w:asciiTheme="majorBidi" w:hAnsiTheme="majorBidi" w:cstheme="majorBidi"/>
          <w:b/>
          <w:bCs/>
          <w:sz w:val="26"/>
          <w:szCs w:val="26"/>
        </w:rPr>
        <w:t xml:space="preserve"> (2000)</w:t>
      </w:r>
      <w:r w:rsidRPr="005D10CB">
        <w:rPr>
          <w:rFonts w:asciiTheme="majorBidi" w:hAnsiTheme="majorBidi" w:cstheme="majorBidi"/>
          <w:sz w:val="26"/>
          <w:szCs w:val="26"/>
        </w:rPr>
        <w:t>.</w:t>
      </w:r>
      <w:r w:rsidRPr="005D10CB">
        <w:rPr>
          <w:rFonts w:ascii="Times New Roman" w:eastAsia="Calibri" w:hAnsi="Times New Roman" w:cs="Times New Roman"/>
          <w:sz w:val="26"/>
          <w:szCs w:val="26"/>
        </w:rPr>
        <w:t xml:space="preserve">     </w:t>
      </w:r>
    </w:p>
    <w:p w14:paraId="4547C51A" w14:textId="3D6C50C2" w:rsidR="00C01289" w:rsidRPr="00290F65" w:rsidRDefault="00290F65" w:rsidP="006F0922">
      <w:pPr>
        <w:autoSpaceDE w:val="0"/>
        <w:autoSpaceDN w:val="0"/>
        <w:adjustRightInd w:val="0"/>
        <w:spacing w:after="0" w:line="240" w:lineRule="auto"/>
        <w:rPr>
          <w:rFonts w:ascii="Times New Roman" w:eastAsia="Calibri" w:hAnsi="Times New Roman" w:cs="Times New Roman"/>
          <w:color w:val="FF0000"/>
          <w:sz w:val="26"/>
          <w:szCs w:val="26"/>
        </w:rPr>
      </w:pPr>
      <w:r>
        <w:rPr>
          <w:rFonts w:ascii="Times New Roman" w:eastAsia="Calibri" w:hAnsi="Times New Roman" w:cs="Times New Roman"/>
          <w:color w:val="000000"/>
          <w:sz w:val="26"/>
          <w:szCs w:val="26"/>
        </w:rPr>
        <w:t xml:space="preserve">    </w:t>
      </w:r>
      <w:r w:rsidR="006F0922">
        <w:rPr>
          <w:rFonts w:ascii="Times New Roman" w:eastAsia="Calibri" w:hAnsi="Times New Roman" w:cs="Times New Roman"/>
          <w:color w:val="000000"/>
          <w:sz w:val="26"/>
          <w:szCs w:val="26"/>
        </w:rPr>
        <w:t xml:space="preserve">  </w:t>
      </w:r>
      <w:r w:rsidRPr="00290F65">
        <w:rPr>
          <w:rFonts w:asciiTheme="majorBidi" w:hAnsiTheme="majorBidi" w:cstheme="majorBidi"/>
          <w:b/>
          <w:bCs/>
          <w:sz w:val="28"/>
          <w:szCs w:val="28"/>
        </w:rPr>
        <w:t>T</w:t>
      </w:r>
      <w:r w:rsidRPr="00290F65">
        <w:rPr>
          <w:rFonts w:asciiTheme="majorBidi" w:hAnsiTheme="majorBidi" w:cstheme="majorBidi"/>
          <w:b/>
          <w:bCs/>
          <w:sz w:val="28"/>
          <w:szCs w:val="28"/>
          <w:lang w:bidi="ar-EG"/>
        </w:rPr>
        <w:t>a</w:t>
      </w:r>
      <w:r>
        <w:rPr>
          <w:rFonts w:asciiTheme="majorBidi" w:hAnsiTheme="majorBidi" w:cstheme="majorBidi"/>
          <w:b/>
          <w:bCs/>
          <w:sz w:val="28"/>
          <w:szCs w:val="28"/>
          <w:lang w:bidi="ar-EG"/>
        </w:rPr>
        <w:t>ble (</w:t>
      </w:r>
      <w:r w:rsidR="00812EB7">
        <w:rPr>
          <w:rFonts w:asciiTheme="majorBidi" w:hAnsiTheme="majorBidi" w:cstheme="majorBidi" w:hint="cs"/>
          <w:b/>
          <w:bCs/>
          <w:sz w:val="28"/>
          <w:szCs w:val="28"/>
          <w:rtl/>
          <w:lang w:bidi="ar-EG"/>
        </w:rPr>
        <w:t>5</w:t>
      </w:r>
      <w:r w:rsidR="00E64557" w:rsidRPr="00005060">
        <w:rPr>
          <w:rFonts w:asciiTheme="majorBidi" w:hAnsiTheme="majorBidi" w:cstheme="majorBidi"/>
          <w:b/>
          <w:bCs/>
          <w:sz w:val="28"/>
          <w:szCs w:val="28"/>
          <w:lang w:bidi="ar-EG"/>
        </w:rPr>
        <w:t>) Total Phenols, Flavonoids, and Anti -</w:t>
      </w:r>
      <w:r w:rsidR="00C01289">
        <w:rPr>
          <w:rFonts w:asciiTheme="majorBidi" w:hAnsiTheme="majorBidi" w:cstheme="majorBidi"/>
          <w:b/>
          <w:bCs/>
          <w:sz w:val="28"/>
          <w:szCs w:val="28"/>
          <w:lang w:bidi="ar-EG"/>
        </w:rPr>
        <w:t xml:space="preserve"> </w:t>
      </w:r>
      <w:r w:rsidR="00E64557" w:rsidRPr="00005060">
        <w:rPr>
          <w:rFonts w:asciiTheme="majorBidi" w:hAnsiTheme="majorBidi" w:cstheme="majorBidi"/>
          <w:b/>
          <w:bCs/>
          <w:sz w:val="28"/>
          <w:szCs w:val="28"/>
          <w:lang w:bidi="ar-EG"/>
        </w:rPr>
        <w:t xml:space="preserve">Oxidants activity </w:t>
      </w:r>
    </w:p>
    <w:p w14:paraId="18735DDE" w14:textId="0360AD38" w:rsidR="00E64557" w:rsidRPr="00005060" w:rsidRDefault="00C01289" w:rsidP="006F0922">
      <w:pPr>
        <w:spacing w:after="0" w:line="240" w:lineRule="auto"/>
        <w:ind w:right="270"/>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                  </w:t>
      </w:r>
      <w:r w:rsidR="006F0922">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 xml:space="preserve"> </w:t>
      </w:r>
      <w:r w:rsidR="006F0922">
        <w:rPr>
          <w:rFonts w:asciiTheme="majorBidi" w:hAnsiTheme="majorBidi" w:cstheme="majorBidi"/>
          <w:b/>
          <w:bCs/>
          <w:sz w:val="28"/>
          <w:szCs w:val="28"/>
          <w:lang w:bidi="ar-EG"/>
        </w:rPr>
        <w:t xml:space="preserve">   </w:t>
      </w:r>
      <w:r w:rsidR="00E64557" w:rsidRPr="00005060">
        <w:rPr>
          <w:rFonts w:asciiTheme="majorBidi" w:hAnsiTheme="majorBidi" w:cstheme="majorBidi"/>
          <w:b/>
          <w:bCs/>
          <w:sz w:val="28"/>
          <w:szCs w:val="28"/>
          <w:lang w:bidi="ar-EG"/>
        </w:rPr>
        <w:t>(DPPH and</w:t>
      </w:r>
      <w:r w:rsidR="00E64557" w:rsidRPr="008C338E">
        <w:rPr>
          <w:rFonts w:asciiTheme="majorBidi" w:hAnsiTheme="majorBidi" w:cstheme="majorBidi"/>
          <w:b/>
          <w:bCs/>
          <w:sz w:val="28"/>
          <w:szCs w:val="28"/>
          <w:lang w:bidi="ar-EG"/>
        </w:rPr>
        <w:t xml:space="preserve"> </w:t>
      </w:r>
      <w:r w:rsidR="00E64557">
        <w:rPr>
          <w:rFonts w:asciiTheme="majorBidi" w:hAnsiTheme="majorBidi" w:cstheme="majorBidi"/>
          <w:b/>
          <w:bCs/>
          <w:sz w:val="28"/>
          <w:szCs w:val="28"/>
          <w:lang w:bidi="ar-EG"/>
        </w:rPr>
        <w:t xml:space="preserve">ABST) </w:t>
      </w:r>
      <w:r w:rsidR="00E64557" w:rsidRPr="00005060">
        <w:rPr>
          <w:rFonts w:asciiTheme="majorBidi" w:hAnsiTheme="majorBidi" w:cstheme="majorBidi"/>
          <w:b/>
          <w:bCs/>
          <w:sz w:val="28"/>
          <w:szCs w:val="28"/>
          <w:lang w:bidi="ar-EG"/>
        </w:rPr>
        <w:t>in Spinach</w:t>
      </w:r>
      <w:r>
        <w:rPr>
          <w:rFonts w:asciiTheme="majorBidi" w:hAnsiTheme="majorBidi" w:cstheme="majorBidi"/>
          <w:b/>
          <w:bCs/>
          <w:sz w:val="28"/>
          <w:szCs w:val="28"/>
          <w:lang w:bidi="ar-EG"/>
        </w:rPr>
        <w:t xml:space="preserve"> and </w:t>
      </w:r>
      <w:r w:rsidR="00E64557" w:rsidRPr="00005060">
        <w:rPr>
          <w:rFonts w:asciiTheme="majorBidi" w:hAnsiTheme="majorBidi" w:cstheme="majorBidi"/>
          <w:b/>
          <w:bCs/>
          <w:sz w:val="28"/>
          <w:szCs w:val="28"/>
          <w:lang w:bidi="ar-EG"/>
        </w:rPr>
        <w:t xml:space="preserve">Lentil </w:t>
      </w:r>
    </w:p>
    <w:tbl>
      <w:tblPr>
        <w:tblStyle w:val="TableGrid"/>
        <w:tblpPr w:leftFromText="180" w:rightFromText="180" w:vertAnchor="text" w:tblpY="91"/>
        <w:bidiVisual/>
        <w:tblW w:w="9054" w:type="dxa"/>
        <w:tblLook w:val="04A0" w:firstRow="1" w:lastRow="0" w:firstColumn="1" w:lastColumn="0" w:noHBand="0" w:noVBand="1"/>
      </w:tblPr>
      <w:tblGrid>
        <w:gridCol w:w="1652"/>
        <w:gridCol w:w="1591"/>
        <w:gridCol w:w="1405"/>
        <w:gridCol w:w="1485"/>
        <w:gridCol w:w="1395"/>
        <w:gridCol w:w="1526"/>
      </w:tblGrid>
      <w:tr w:rsidR="002750ED" w:rsidRPr="00005060" w14:paraId="1844E449" w14:textId="77777777" w:rsidTr="002750ED">
        <w:trPr>
          <w:trHeight w:val="407"/>
        </w:trPr>
        <w:tc>
          <w:tcPr>
            <w:tcW w:w="4648" w:type="dxa"/>
            <w:gridSpan w:val="3"/>
            <w:shd w:val="clear" w:color="auto" w:fill="D9D9D9" w:themeFill="background1" w:themeFillShade="D9"/>
            <w:vAlign w:val="center"/>
          </w:tcPr>
          <w:p w14:paraId="3D4D8E4C" w14:textId="77777777" w:rsidR="002750ED" w:rsidRPr="00005060" w:rsidRDefault="002750ED" w:rsidP="002750ED">
            <w:pPr>
              <w:jc w:val="center"/>
              <w:rPr>
                <w:rFonts w:asciiTheme="majorBidi" w:hAnsiTheme="majorBidi" w:cstheme="majorBidi"/>
                <w:sz w:val="28"/>
                <w:szCs w:val="28"/>
                <w:rtl/>
                <w:lang w:bidi="ar-EG"/>
              </w:rPr>
            </w:pPr>
            <w:r w:rsidRPr="00005060">
              <w:rPr>
                <w:rFonts w:asciiTheme="majorBidi" w:hAnsiTheme="majorBidi" w:cstheme="majorBidi"/>
                <w:sz w:val="28"/>
                <w:szCs w:val="28"/>
                <w:lang w:bidi="ar-EG"/>
              </w:rPr>
              <w:t>Lentil</w:t>
            </w:r>
          </w:p>
        </w:tc>
        <w:tc>
          <w:tcPr>
            <w:tcW w:w="1485" w:type="dxa"/>
            <w:vMerge w:val="restart"/>
            <w:shd w:val="clear" w:color="auto" w:fill="D9D9D9" w:themeFill="background1" w:themeFillShade="D9"/>
            <w:vAlign w:val="center"/>
          </w:tcPr>
          <w:p w14:paraId="6358C0DD" w14:textId="77777777" w:rsidR="002750ED" w:rsidRPr="00005060" w:rsidRDefault="002750ED" w:rsidP="002750ED">
            <w:pPr>
              <w:jc w:val="center"/>
              <w:rPr>
                <w:rFonts w:asciiTheme="majorBidi" w:hAnsiTheme="majorBidi" w:cstheme="majorBidi"/>
                <w:sz w:val="28"/>
                <w:szCs w:val="28"/>
                <w:rtl/>
                <w:lang w:bidi="ar-EG"/>
              </w:rPr>
            </w:pPr>
            <w:r w:rsidRPr="00005060">
              <w:rPr>
                <w:rFonts w:asciiTheme="majorBidi" w:hAnsiTheme="majorBidi" w:cstheme="majorBidi"/>
                <w:sz w:val="28"/>
                <w:szCs w:val="28"/>
                <w:lang w:bidi="ar-EG"/>
              </w:rPr>
              <w:t>Spinach</w:t>
            </w:r>
          </w:p>
        </w:tc>
        <w:tc>
          <w:tcPr>
            <w:tcW w:w="2921" w:type="dxa"/>
            <w:gridSpan w:val="2"/>
            <w:vMerge w:val="restart"/>
            <w:shd w:val="clear" w:color="auto" w:fill="C9C9C9" w:themeFill="accent3" w:themeFillTint="99"/>
            <w:vAlign w:val="center"/>
          </w:tcPr>
          <w:p w14:paraId="5EEBD485" w14:textId="77777777" w:rsidR="002750ED" w:rsidRPr="00005060" w:rsidRDefault="002750ED" w:rsidP="002750ED">
            <w:pPr>
              <w:jc w:val="center"/>
              <w:rPr>
                <w:rFonts w:asciiTheme="majorBidi" w:hAnsiTheme="majorBidi" w:cstheme="majorBidi"/>
                <w:sz w:val="28"/>
                <w:szCs w:val="28"/>
                <w:rtl/>
                <w:lang w:bidi="ar-EG"/>
              </w:rPr>
            </w:pPr>
            <w:r w:rsidRPr="00005060">
              <w:rPr>
                <w:rFonts w:asciiTheme="majorBidi" w:hAnsiTheme="majorBidi" w:cstheme="majorBidi"/>
                <w:sz w:val="28"/>
                <w:szCs w:val="28"/>
                <w:lang w:bidi="ar-EG"/>
              </w:rPr>
              <w:t>Items</w:t>
            </w:r>
          </w:p>
        </w:tc>
      </w:tr>
      <w:tr w:rsidR="002750ED" w:rsidRPr="00005060" w14:paraId="7EE56654" w14:textId="77777777" w:rsidTr="002750ED">
        <w:trPr>
          <w:trHeight w:val="443"/>
        </w:trPr>
        <w:tc>
          <w:tcPr>
            <w:tcW w:w="1652" w:type="dxa"/>
            <w:shd w:val="clear" w:color="auto" w:fill="F2F2F2" w:themeFill="background1" w:themeFillShade="F2"/>
            <w:vAlign w:val="center"/>
          </w:tcPr>
          <w:p w14:paraId="25F68290" w14:textId="77777777" w:rsidR="002750ED" w:rsidRPr="00005060" w:rsidRDefault="002750ED" w:rsidP="002750ED">
            <w:pPr>
              <w:jc w:val="center"/>
              <w:rPr>
                <w:rFonts w:asciiTheme="majorBidi" w:hAnsiTheme="majorBidi" w:cstheme="majorBidi"/>
                <w:sz w:val="28"/>
                <w:szCs w:val="28"/>
                <w:lang w:bidi="ar-EG"/>
              </w:rPr>
            </w:pPr>
            <w:r w:rsidRPr="00005060">
              <w:rPr>
                <w:rFonts w:asciiTheme="majorBidi" w:hAnsiTheme="majorBidi" w:cstheme="majorBidi"/>
                <w:sz w:val="28"/>
                <w:szCs w:val="28"/>
                <w:lang w:bidi="ar-EG"/>
              </w:rPr>
              <w:t>Germinated and cooked</w:t>
            </w:r>
          </w:p>
        </w:tc>
        <w:tc>
          <w:tcPr>
            <w:tcW w:w="1591" w:type="dxa"/>
            <w:shd w:val="clear" w:color="auto" w:fill="F2F2F2" w:themeFill="background1" w:themeFillShade="F2"/>
            <w:vAlign w:val="center"/>
          </w:tcPr>
          <w:p w14:paraId="7CFB9112" w14:textId="77777777" w:rsidR="002750ED" w:rsidRDefault="002750ED" w:rsidP="002750ED">
            <w:pPr>
              <w:jc w:val="center"/>
              <w:rPr>
                <w:rFonts w:asciiTheme="majorBidi" w:hAnsiTheme="majorBidi" w:cstheme="majorBidi"/>
                <w:sz w:val="28"/>
                <w:szCs w:val="28"/>
                <w:lang w:bidi="ar-EG"/>
              </w:rPr>
            </w:pPr>
            <w:r w:rsidRPr="00005060">
              <w:rPr>
                <w:rFonts w:asciiTheme="majorBidi" w:hAnsiTheme="majorBidi" w:cstheme="majorBidi"/>
                <w:sz w:val="28"/>
                <w:szCs w:val="28"/>
                <w:lang w:bidi="ar-EG"/>
              </w:rPr>
              <w:t xml:space="preserve">Soaked </w:t>
            </w:r>
          </w:p>
          <w:p w14:paraId="59F959AC" w14:textId="77777777" w:rsidR="002750ED" w:rsidRPr="00005060" w:rsidRDefault="002750ED" w:rsidP="002750ED">
            <w:pPr>
              <w:jc w:val="center"/>
              <w:rPr>
                <w:rFonts w:asciiTheme="majorBidi" w:hAnsiTheme="majorBidi" w:cstheme="majorBidi"/>
                <w:sz w:val="28"/>
                <w:szCs w:val="28"/>
                <w:lang w:bidi="ar-EG"/>
              </w:rPr>
            </w:pPr>
            <w:r w:rsidRPr="00005060">
              <w:rPr>
                <w:rFonts w:asciiTheme="majorBidi" w:hAnsiTheme="majorBidi" w:cstheme="majorBidi"/>
                <w:sz w:val="28"/>
                <w:szCs w:val="28"/>
                <w:lang w:bidi="ar-EG"/>
              </w:rPr>
              <w:t>and cooked</w:t>
            </w:r>
          </w:p>
        </w:tc>
        <w:tc>
          <w:tcPr>
            <w:tcW w:w="1405" w:type="dxa"/>
            <w:shd w:val="clear" w:color="auto" w:fill="F2F2F2" w:themeFill="background1" w:themeFillShade="F2"/>
            <w:vAlign w:val="center"/>
          </w:tcPr>
          <w:p w14:paraId="4DF1F852" w14:textId="77777777" w:rsidR="002750ED" w:rsidRPr="00005060" w:rsidRDefault="002750ED" w:rsidP="002750ED">
            <w:pPr>
              <w:jc w:val="center"/>
              <w:rPr>
                <w:rFonts w:asciiTheme="majorBidi" w:hAnsiTheme="majorBidi" w:cstheme="majorBidi"/>
                <w:sz w:val="28"/>
                <w:szCs w:val="28"/>
                <w:lang w:bidi="ar-EG"/>
              </w:rPr>
            </w:pPr>
            <w:r w:rsidRPr="00005060">
              <w:rPr>
                <w:rFonts w:asciiTheme="majorBidi" w:hAnsiTheme="majorBidi" w:cstheme="majorBidi"/>
                <w:sz w:val="28"/>
                <w:szCs w:val="28"/>
                <w:lang w:bidi="ar-EG"/>
              </w:rPr>
              <w:t>Raw</w:t>
            </w:r>
          </w:p>
        </w:tc>
        <w:tc>
          <w:tcPr>
            <w:tcW w:w="1485" w:type="dxa"/>
            <w:vMerge/>
            <w:shd w:val="clear" w:color="auto" w:fill="D9D9D9" w:themeFill="background1" w:themeFillShade="D9"/>
            <w:vAlign w:val="center"/>
          </w:tcPr>
          <w:p w14:paraId="56D03DA6" w14:textId="77777777" w:rsidR="002750ED" w:rsidRPr="00005060" w:rsidRDefault="002750ED" w:rsidP="002750ED">
            <w:pPr>
              <w:jc w:val="center"/>
              <w:rPr>
                <w:rFonts w:asciiTheme="majorBidi" w:hAnsiTheme="majorBidi" w:cstheme="majorBidi"/>
                <w:sz w:val="28"/>
                <w:szCs w:val="28"/>
                <w:lang w:bidi="ar-EG"/>
              </w:rPr>
            </w:pPr>
          </w:p>
        </w:tc>
        <w:tc>
          <w:tcPr>
            <w:tcW w:w="2921" w:type="dxa"/>
            <w:gridSpan w:val="2"/>
            <w:vMerge/>
            <w:shd w:val="clear" w:color="auto" w:fill="C9C9C9" w:themeFill="accent3" w:themeFillTint="99"/>
            <w:vAlign w:val="center"/>
          </w:tcPr>
          <w:p w14:paraId="0DD9FDAC" w14:textId="77777777" w:rsidR="002750ED" w:rsidRPr="00005060" w:rsidRDefault="002750ED" w:rsidP="002750ED">
            <w:pPr>
              <w:jc w:val="center"/>
              <w:rPr>
                <w:rFonts w:asciiTheme="majorBidi" w:hAnsiTheme="majorBidi" w:cstheme="majorBidi"/>
                <w:sz w:val="28"/>
                <w:szCs w:val="28"/>
                <w:lang w:bidi="ar-EG"/>
              </w:rPr>
            </w:pPr>
          </w:p>
        </w:tc>
      </w:tr>
      <w:tr w:rsidR="002750ED" w:rsidRPr="00005060" w14:paraId="0BB63098" w14:textId="77777777" w:rsidTr="002750ED">
        <w:trPr>
          <w:trHeight w:val="408"/>
        </w:trPr>
        <w:tc>
          <w:tcPr>
            <w:tcW w:w="1652" w:type="dxa"/>
            <w:shd w:val="clear" w:color="auto" w:fill="FFFFFF" w:themeFill="background1"/>
            <w:vAlign w:val="center"/>
          </w:tcPr>
          <w:p w14:paraId="4193A338" w14:textId="77777777" w:rsidR="002750ED" w:rsidRPr="00005060" w:rsidRDefault="002750ED" w:rsidP="002750ED">
            <w:pPr>
              <w:jc w:val="center"/>
              <w:rPr>
                <w:rFonts w:asciiTheme="majorBidi" w:hAnsiTheme="majorBidi" w:cstheme="majorBidi"/>
                <w:sz w:val="24"/>
                <w:szCs w:val="24"/>
                <w:vertAlign w:val="superscript"/>
                <w:rtl/>
                <w:lang w:bidi="ar-EG"/>
              </w:rPr>
            </w:pPr>
            <w:r w:rsidRPr="00005060">
              <w:rPr>
                <w:rFonts w:asciiTheme="majorBidi" w:hAnsiTheme="majorBidi" w:cstheme="majorBidi"/>
                <w:sz w:val="24"/>
                <w:szCs w:val="24"/>
                <w:lang w:bidi="ar-EG"/>
              </w:rPr>
              <w:t>27</w:t>
            </w:r>
            <w:r>
              <w:rPr>
                <w:rFonts w:asciiTheme="majorBidi" w:hAnsiTheme="majorBidi" w:cstheme="majorBidi"/>
                <w:sz w:val="24"/>
                <w:szCs w:val="24"/>
                <w:lang w:bidi="ar-EG"/>
              </w:rPr>
              <w:t>.48±0.59</w:t>
            </w:r>
            <w:r>
              <w:rPr>
                <w:rFonts w:asciiTheme="majorBidi" w:hAnsiTheme="majorBidi" w:cstheme="majorBidi"/>
                <w:sz w:val="24"/>
                <w:szCs w:val="24"/>
                <w:vertAlign w:val="superscript"/>
                <w:lang w:bidi="ar-EG"/>
              </w:rPr>
              <w:t>b</w:t>
            </w:r>
          </w:p>
        </w:tc>
        <w:tc>
          <w:tcPr>
            <w:tcW w:w="1591" w:type="dxa"/>
            <w:shd w:val="clear" w:color="auto" w:fill="FFFFFF" w:themeFill="background1"/>
            <w:vAlign w:val="center"/>
          </w:tcPr>
          <w:p w14:paraId="57E97B2D" w14:textId="77777777" w:rsidR="002750ED" w:rsidRPr="00005060" w:rsidRDefault="002750ED" w:rsidP="002750ED">
            <w:pPr>
              <w:jc w:val="center"/>
              <w:rPr>
                <w:rFonts w:asciiTheme="majorBidi" w:hAnsiTheme="majorBidi" w:cstheme="majorBidi"/>
                <w:sz w:val="24"/>
                <w:szCs w:val="24"/>
                <w:vertAlign w:val="superscript"/>
                <w:lang w:bidi="ar-EG"/>
              </w:rPr>
            </w:pPr>
            <w:r w:rsidRPr="00005060">
              <w:rPr>
                <w:rFonts w:asciiTheme="majorBidi" w:hAnsiTheme="majorBidi" w:cstheme="majorBidi"/>
                <w:sz w:val="24"/>
                <w:szCs w:val="24"/>
                <w:lang w:bidi="ar-EG"/>
              </w:rPr>
              <w:t>26</w:t>
            </w:r>
            <w:r>
              <w:rPr>
                <w:rFonts w:asciiTheme="majorBidi" w:hAnsiTheme="majorBidi" w:cstheme="majorBidi"/>
                <w:sz w:val="24"/>
                <w:szCs w:val="24"/>
                <w:lang w:bidi="ar-EG"/>
              </w:rPr>
              <w:t>.88</w:t>
            </w:r>
            <w:r w:rsidRPr="00005060">
              <w:rPr>
                <w:rFonts w:asciiTheme="majorBidi" w:hAnsiTheme="majorBidi" w:cstheme="majorBidi"/>
                <w:sz w:val="24"/>
                <w:szCs w:val="24"/>
                <w:lang w:bidi="ar-EG"/>
              </w:rPr>
              <w:t>±0.57</w:t>
            </w:r>
            <w:r>
              <w:rPr>
                <w:rFonts w:asciiTheme="majorBidi" w:hAnsiTheme="majorBidi" w:cstheme="majorBidi"/>
                <w:sz w:val="24"/>
                <w:szCs w:val="24"/>
                <w:vertAlign w:val="superscript"/>
                <w:lang w:bidi="ar-EG"/>
              </w:rPr>
              <w:t>c</w:t>
            </w:r>
          </w:p>
        </w:tc>
        <w:tc>
          <w:tcPr>
            <w:tcW w:w="1405" w:type="dxa"/>
            <w:shd w:val="clear" w:color="auto" w:fill="FFFFFF" w:themeFill="background1"/>
            <w:vAlign w:val="center"/>
          </w:tcPr>
          <w:p w14:paraId="33275367" w14:textId="77777777" w:rsidR="002750ED" w:rsidRPr="00005060" w:rsidRDefault="002750ED" w:rsidP="002750ED">
            <w:pPr>
              <w:jc w:val="center"/>
              <w:rPr>
                <w:rFonts w:asciiTheme="majorBidi" w:hAnsiTheme="majorBidi" w:cstheme="majorBidi"/>
                <w:sz w:val="24"/>
                <w:szCs w:val="24"/>
                <w:vertAlign w:val="superscript"/>
                <w:lang w:bidi="ar-EG"/>
              </w:rPr>
            </w:pPr>
            <w:r w:rsidRPr="00005060">
              <w:rPr>
                <w:rFonts w:asciiTheme="majorBidi" w:hAnsiTheme="majorBidi" w:cstheme="majorBidi"/>
                <w:sz w:val="24"/>
                <w:szCs w:val="24"/>
                <w:lang w:bidi="ar-EG"/>
              </w:rPr>
              <w:t>27</w:t>
            </w:r>
            <w:r>
              <w:rPr>
                <w:rFonts w:asciiTheme="majorBidi" w:hAnsiTheme="majorBidi" w:cstheme="majorBidi"/>
                <w:sz w:val="24"/>
                <w:szCs w:val="24"/>
                <w:lang w:bidi="ar-EG"/>
              </w:rPr>
              <w:t>.70±0.70</w:t>
            </w:r>
            <w:r>
              <w:rPr>
                <w:rFonts w:asciiTheme="majorBidi" w:hAnsiTheme="majorBidi" w:cstheme="majorBidi"/>
                <w:sz w:val="24"/>
                <w:szCs w:val="24"/>
                <w:vertAlign w:val="superscript"/>
                <w:lang w:bidi="ar-EG"/>
              </w:rPr>
              <w:t>a</w:t>
            </w:r>
          </w:p>
        </w:tc>
        <w:tc>
          <w:tcPr>
            <w:tcW w:w="1485" w:type="dxa"/>
            <w:shd w:val="clear" w:color="auto" w:fill="FFFFFF" w:themeFill="background1"/>
            <w:vAlign w:val="center"/>
          </w:tcPr>
          <w:p w14:paraId="06B75908" w14:textId="77777777" w:rsidR="002750ED" w:rsidRPr="00005060" w:rsidRDefault="002750ED" w:rsidP="002750ED">
            <w:pPr>
              <w:jc w:val="center"/>
              <w:rPr>
                <w:rFonts w:asciiTheme="majorBidi" w:hAnsiTheme="majorBidi" w:cstheme="majorBidi"/>
                <w:sz w:val="26"/>
                <w:szCs w:val="26"/>
                <w:lang w:bidi="ar-EG"/>
              </w:rPr>
            </w:pPr>
            <w:r w:rsidRPr="00005060">
              <w:rPr>
                <w:rFonts w:asciiTheme="majorBidi" w:hAnsiTheme="majorBidi" w:cstheme="majorBidi"/>
                <w:sz w:val="24"/>
                <w:szCs w:val="24"/>
                <w:lang w:bidi="ar-EG"/>
              </w:rPr>
              <w:t>34</w:t>
            </w:r>
            <w:r>
              <w:rPr>
                <w:rFonts w:asciiTheme="majorBidi" w:hAnsiTheme="majorBidi" w:cstheme="majorBidi"/>
                <w:sz w:val="24"/>
                <w:szCs w:val="24"/>
                <w:lang w:bidi="ar-EG"/>
              </w:rPr>
              <w:t>.14</w:t>
            </w:r>
            <w:r w:rsidRPr="00005060">
              <w:rPr>
                <w:rFonts w:asciiTheme="majorBidi" w:hAnsiTheme="majorBidi" w:cstheme="majorBidi"/>
                <w:sz w:val="24"/>
                <w:szCs w:val="24"/>
                <w:lang w:bidi="ar-EG"/>
              </w:rPr>
              <w:t xml:space="preserve"> ±1.20</w:t>
            </w:r>
          </w:p>
        </w:tc>
        <w:tc>
          <w:tcPr>
            <w:tcW w:w="2921" w:type="dxa"/>
            <w:gridSpan w:val="2"/>
            <w:shd w:val="clear" w:color="auto" w:fill="FBE4D5" w:themeFill="accent2" w:themeFillTint="33"/>
            <w:vAlign w:val="center"/>
          </w:tcPr>
          <w:p w14:paraId="42DF4DBD" w14:textId="77777777" w:rsidR="002750ED" w:rsidRPr="00005060" w:rsidRDefault="002750ED" w:rsidP="002750ED">
            <w:pPr>
              <w:jc w:val="center"/>
              <w:rPr>
                <w:sz w:val="28"/>
                <w:szCs w:val="28"/>
                <w:rtl/>
                <w:lang w:bidi="ar-EG"/>
              </w:rPr>
            </w:pPr>
            <w:r w:rsidRPr="00005060">
              <w:rPr>
                <w:rFonts w:asciiTheme="majorBidi" w:hAnsiTheme="majorBidi" w:cstheme="majorBidi"/>
                <w:sz w:val="28"/>
                <w:szCs w:val="28"/>
                <w:lang w:bidi="ar-EG"/>
              </w:rPr>
              <w:t>T. Phenols</w:t>
            </w:r>
            <w:r>
              <w:rPr>
                <w:rFonts w:asciiTheme="majorBidi" w:hAnsiTheme="majorBidi" w:cstheme="majorBidi"/>
                <w:sz w:val="28"/>
                <w:szCs w:val="28"/>
                <w:lang w:bidi="ar-EG"/>
              </w:rPr>
              <w:t xml:space="preserve"> </w:t>
            </w:r>
            <w:r w:rsidRPr="00005060">
              <w:rPr>
                <w:rFonts w:asciiTheme="majorBidi" w:hAnsiTheme="majorBidi" w:cstheme="majorBidi"/>
                <w:sz w:val="28"/>
                <w:szCs w:val="28"/>
                <w:lang w:bidi="ar-EG"/>
              </w:rPr>
              <w:t>(g/100g)</w:t>
            </w:r>
          </w:p>
        </w:tc>
      </w:tr>
      <w:tr w:rsidR="002750ED" w:rsidRPr="00005060" w14:paraId="7293C89A" w14:textId="77777777" w:rsidTr="002750ED">
        <w:trPr>
          <w:trHeight w:val="409"/>
        </w:trPr>
        <w:tc>
          <w:tcPr>
            <w:tcW w:w="1652" w:type="dxa"/>
            <w:shd w:val="clear" w:color="auto" w:fill="FFFFFF" w:themeFill="background1"/>
            <w:vAlign w:val="center"/>
          </w:tcPr>
          <w:p w14:paraId="6772DE08" w14:textId="77777777" w:rsidR="002750ED" w:rsidRPr="00005060" w:rsidRDefault="002750ED" w:rsidP="002750ED">
            <w:pPr>
              <w:jc w:val="center"/>
              <w:rPr>
                <w:rFonts w:asciiTheme="majorBidi" w:hAnsiTheme="majorBidi" w:cstheme="majorBidi"/>
                <w:sz w:val="24"/>
                <w:szCs w:val="24"/>
                <w:vertAlign w:val="superscript"/>
                <w:lang w:bidi="ar-EG"/>
              </w:rPr>
            </w:pPr>
            <w:r>
              <w:rPr>
                <w:rFonts w:asciiTheme="majorBidi" w:hAnsiTheme="majorBidi" w:cstheme="majorBidi"/>
                <w:sz w:val="24"/>
                <w:szCs w:val="24"/>
                <w:lang w:bidi="ar-EG"/>
              </w:rPr>
              <w:t>7.16</w:t>
            </w:r>
            <w:r w:rsidRPr="00005060">
              <w:rPr>
                <w:rFonts w:asciiTheme="majorBidi" w:hAnsiTheme="majorBidi" w:cstheme="majorBidi"/>
                <w:sz w:val="24"/>
                <w:szCs w:val="24"/>
                <w:lang w:bidi="ar-EG"/>
              </w:rPr>
              <w:t>±0.58</w:t>
            </w:r>
            <w:r>
              <w:rPr>
                <w:rFonts w:asciiTheme="majorBidi" w:hAnsiTheme="majorBidi" w:cstheme="majorBidi"/>
                <w:sz w:val="24"/>
                <w:szCs w:val="24"/>
                <w:vertAlign w:val="superscript"/>
                <w:lang w:bidi="ar-EG"/>
              </w:rPr>
              <w:t>c</w:t>
            </w:r>
          </w:p>
        </w:tc>
        <w:tc>
          <w:tcPr>
            <w:tcW w:w="1591" w:type="dxa"/>
            <w:shd w:val="clear" w:color="auto" w:fill="FFFFFF" w:themeFill="background1"/>
            <w:vAlign w:val="center"/>
          </w:tcPr>
          <w:p w14:paraId="3CBCB631" w14:textId="77777777" w:rsidR="002750ED" w:rsidRPr="00005060" w:rsidRDefault="002750ED" w:rsidP="002750ED">
            <w:pPr>
              <w:jc w:val="center"/>
              <w:rPr>
                <w:rFonts w:asciiTheme="majorBidi" w:hAnsiTheme="majorBidi" w:cstheme="majorBidi"/>
                <w:sz w:val="24"/>
                <w:szCs w:val="24"/>
                <w:vertAlign w:val="superscript"/>
                <w:lang w:bidi="ar-EG"/>
              </w:rPr>
            </w:pPr>
            <w:r>
              <w:rPr>
                <w:rFonts w:asciiTheme="majorBidi" w:hAnsiTheme="majorBidi" w:cstheme="majorBidi"/>
                <w:sz w:val="24"/>
                <w:szCs w:val="24"/>
                <w:lang w:bidi="ar-EG"/>
              </w:rPr>
              <w:t>7.29</w:t>
            </w:r>
            <w:r w:rsidRPr="00005060">
              <w:rPr>
                <w:rFonts w:asciiTheme="majorBidi" w:hAnsiTheme="majorBidi" w:cstheme="majorBidi"/>
                <w:sz w:val="24"/>
                <w:szCs w:val="24"/>
                <w:lang w:bidi="ar-EG"/>
              </w:rPr>
              <w:t xml:space="preserve"> </w:t>
            </w:r>
            <w:r>
              <w:rPr>
                <w:rFonts w:asciiTheme="majorBidi" w:hAnsiTheme="majorBidi" w:cstheme="majorBidi"/>
                <w:sz w:val="24"/>
                <w:szCs w:val="24"/>
                <w:lang w:bidi="ar-EG"/>
              </w:rPr>
              <w:t>±1.10</w:t>
            </w:r>
            <w:r>
              <w:rPr>
                <w:rFonts w:asciiTheme="majorBidi" w:hAnsiTheme="majorBidi" w:cstheme="majorBidi"/>
                <w:sz w:val="24"/>
                <w:szCs w:val="24"/>
                <w:vertAlign w:val="superscript"/>
                <w:lang w:bidi="ar-EG"/>
              </w:rPr>
              <w:t>b</w:t>
            </w:r>
          </w:p>
        </w:tc>
        <w:tc>
          <w:tcPr>
            <w:tcW w:w="1405" w:type="dxa"/>
            <w:shd w:val="clear" w:color="auto" w:fill="FFFFFF" w:themeFill="background1"/>
            <w:vAlign w:val="center"/>
          </w:tcPr>
          <w:p w14:paraId="2EA6551C" w14:textId="77777777" w:rsidR="002750ED" w:rsidRPr="004E3B50" w:rsidRDefault="002750ED" w:rsidP="002750ED">
            <w:pPr>
              <w:jc w:val="center"/>
              <w:rPr>
                <w:rFonts w:asciiTheme="majorBidi" w:hAnsiTheme="majorBidi" w:cstheme="majorBidi"/>
                <w:sz w:val="24"/>
                <w:szCs w:val="24"/>
                <w:vertAlign w:val="superscript"/>
                <w:lang w:bidi="ar-EG"/>
              </w:rPr>
            </w:pPr>
            <w:r>
              <w:rPr>
                <w:rFonts w:asciiTheme="majorBidi" w:hAnsiTheme="majorBidi" w:cstheme="majorBidi"/>
                <w:sz w:val="24"/>
                <w:szCs w:val="24"/>
                <w:lang w:bidi="ar-EG"/>
              </w:rPr>
              <w:t>8.13±0.18</w:t>
            </w:r>
            <w:r>
              <w:rPr>
                <w:rFonts w:asciiTheme="majorBidi" w:hAnsiTheme="majorBidi" w:cstheme="majorBidi"/>
                <w:sz w:val="24"/>
                <w:szCs w:val="24"/>
                <w:vertAlign w:val="superscript"/>
                <w:lang w:bidi="ar-EG"/>
              </w:rPr>
              <w:t>a</w:t>
            </w:r>
          </w:p>
        </w:tc>
        <w:tc>
          <w:tcPr>
            <w:tcW w:w="1485" w:type="dxa"/>
            <w:shd w:val="clear" w:color="auto" w:fill="FFFFFF" w:themeFill="background1"/>
            <w:vAlign w:val="center"/>
          </w:tcPr>
          <w:p w14:paraId="3E1BEECF" w14:textId="77777777" w:rsidR="002750ED" w:rsidRPr="00005060" w:rsidRDefault="002750ED" w:rsidP="002750ED">
            <w:pPr>
              <w:jc w:val="center"/>
              <w:rPr>
                <w:rFonts w:asciiTheme="majorBidi" w:hAnsiTheme="majorBidi" w:cstheme="majorBidi"/>
                <w:sz w:val="24"/>
                <w:szCs w:val="24"/>
                <w:lang w:bidi="ar-EG"/>
              </w:rPr>
            </w:pPr>
            <w:r>
              <w:rPr>
                <w:rFonts w:asciiTheme="majorBidi" w:hAnsiTheme="majorBidi" w:cstheme="majorBidi"/>
                <w:sz w:val="24"/>
                <w:szCs w:val="24"/>
                <w:lang w:bidi="ar-EG"/>
              </w:rPr>
              <w:t>8.28</w:t>
            </w:r>
            <w:r w:rsidRPr="00005060">
              <w:rPr>
                <w:rFonts w:asciiTheme="majorBidi" w:hAnsiTheme="majorBidi" w:cstheme="majorBidi"/>
                <w:sz w:val="24"/>
                <w:szCs w:val="24"/>
                <w:lang w:bidi="ar-EG"/>
              </w:rPr>
              <w:t>±0.66</w:t>
            </w:r>
          </w:p>
        </w:tc>
        <w:tc>
          <w:tcPr>
            <w:tcW w:w="2921" w:type="dxa"/>
            <w:gridSpan w:val="2"/>
            <w:shd w:val="clear" w:color="auto" w:fill="FBE4D5" w:themeFill="accent2" w:themeFillTint="33"/>
            <w:vAlign w:val="center"/>
          </w:tcPr>
          <w:p w14:paraId="50A55AA8" w14:textId="77777777" w:rsidR="002750ED" w:rsidRPr="00005060" w:rsidRDefault="002750ED" w:rsidP="002750ED">
            <w:pPr>
              <w:jc w:val="center"/>
              <w:rPr>
                <w:sz w:val="28"/>
                <w:szCs w:val="28"/>
                <w:rtl/>
                <w:lang w:bidi="ar-EG"/>
              </w:rPr>
            </w:pPr>
            <w:r w:rsidRPr="00005060">
              <w:rPr>
                <w:rFonts w:asciiTheme="majorBidi" w:hAnsiTheme="majorBidi" w:cstheme="majorBidi"/>
                <w:sz w:val="28"/>
                <w:szCs w:val="28"/>
                <w:lang w:bidi="ar-EG"/>
              </w:rPr>
              <w:t>Flavonoids</w:t>
            </w:r>
            <w:r>
              <w:rPr>
                <w:rFonts w:asciiTheme="majorBidi" w:hAnsiTheme="majorBidi" w:cstheme="majorBidi"/>
                <w:sz w:val="28"/>
                <w:szCs w:val="28"/>
                <w:lang w:bidi="ar-EG"/>
              </w:rPr>
              <w:t xml:space="preserve"> </w:t>
            </w:r>
            <w:r w:rsidRPr="00005060">
              <w:rPr>
                <w:rFonts w:asciiTheme="majorBidi" w:hAnsiTheme="majorBidi" w:cstheme="majorBidi"/>
                <w:sz w:val="28"/>
                <w:szCs w:val="28"/>
                <w:lang w:bidi="ar-EG"/>
              </w:rPr>
              <w:t>(g/100g)</w:t>
            </w:r>
          </w:p>
        </w:tc>
      </w:tr>
      <w:tr w:rsidR="002750ED" w:rsidRPr="00005060" w14:paraId="0F77028E" w14:textId="77777777" w:rsidTr="002750ED">
        <w:trPr>
          <w:trHeight w:val="408"/>
        </w:trPr>
        <w:tc>
          <w:tcPr>
            <w:tcW w:w="1652" w:type="dxa"/>
            <w:shd w:val="clear" w:color="auto" w:fill="FFFFFF" w:themeFill="background1"/>
            <w:vAlign w:val="center"/>
          </w:tcPr>
          <w:p w14:paraId="2A83B987" w14:textId="77777777" w:rsidR="002750ED" w:rsidRPr="00005060" w:rsidRDefault="002750ED" w:rsidP="002750ED">
            <w:pPr>
              <w:jc w:val="center"/>
              <w:rPr>
                <w:rFonts w:asciiTheme="majorBidi" w:hAnsiTheme="majorBidi" w:cstheme="majorBidi"/>
                <w:sz w:val="24"/>
                <w:szCs w:val="24"/>
                <w:vertAlign w:val="superscript"/>
                <w:lang w:bidi="ar-EG"/>
              </w:rPr>
            </w:pPr>
            <w:r w:rsidRPr="00005060">
              <w:rPr>
                <w:rFonts w:asciiTheme="majorBidi" w:hAnsiTheme="majorBidi" w:cstheme="majorBidi"/>
                <w:sz w:val="24"/>
                <w:szCs w:val="24"/>
                <w:lang w:bidi="ar-EG"/>
              </w:rPr>
              <w:t>82.26±0.01</w:t>
            </w:r>
            <w:r w:rsidRPr="00005060">
              <w:rPr>
                <w:rFonts w:asciiTheme="majorBidi" w:hAnsiTheme="majorBidi" w:cstheme="majorBidi"/>
                <w:sz w:val="24"/>
                <w:szCs w:val="24"/>
                <w:vertAlign w:val="superscript"/>
                <w:lang w:bidi="ar-EG"/>
              </w:rPr>
              <w:t>ab</w:t>
            </w:r>
          </w:p>
        </w:tc>
        <w:tc>
          <w:tcPr>
            <w:tcW w:w="1591" w:type="dxa"/>
            <w:shd w:val="clear" w:color="auto" w:fill="FFFFFF" w:themeFill="background1"/>
            <w:vAlign w:val="center"/>
          </w:tcPr>
          <w:p w14:paraId="1A713401" w14:textId="77777777" w:rsidR="002750ED" w:rsidRPr="00005060" w:rsidRDefault="002750ED" w:rsidP="002750ED">
            <w:pPr>
              <w:jc w:val="center"/>
              <w:rPr>
                <w:rFonts w:asciiTheme="majorBidi" w:hAnsiTheme="majorBidi" w:cstheme="majorBidi"/>
                <w:sz w:val="24"/>
                <w:szCs w:val="24"/>
                <w:vertAlign w:val="superscript"/>
                <w:lang w:bidi="ar-EG"/>
              </w:rPr>
            </w:pPr>
            <w:r w:rsidRPr="00005060">
              <w:rPr>
                <w:rFonts w:asciiTheme="majorBidi" w:hAnsiTheme="majorBidi" w:cstheme="majorBidi"/>
                <w:sz w:val="24"/>
                <w:szCs w:val="24"/>
                <w:lang w:bidi="ar-EG"/>
              </w:rPr>
              <w:t>80.42±0.33</w:t>
            </w:r>
            <w:r w:rsidRPr="00005060">
              <w:rPr>
                <w:rFonts w:asciiTheme="majorBidi" w:hAnsiTheme="majorBidi" w:cstheme="majorBidi"/>
                <w:sz w:val="24"/>
                <w:szCs w:val="24"/>
                <w:vertAlign w:val="superscript"/>
                <w:lang w:bidi="ar-EG"/>
              </w:rPr>
              <w:t>b</w:t>
            </w:r>
          </w:p>
        </w:tc>
        <w:tc>
          <w:tcPr>
            <w:tcW w:w="1405" w:type="dxa"/>
            <w:shd w:val="clear" w:color="auto" w:fill="FFFFFF" w:themeFill="background1"/>
            <w:vAlign w:val="center"/>
          </w:tcPr>
          <w:p w14:paraId="03E4DA8A" w14:textId="77777777" w:rsidR="002750ED" w:rsidRPr="00005060" w:rsidRDefault="002750ED" w:rsidP="002750ED">
            <w:pPr>
              <w:jc w:val="center"/>
              <w:rPr>
                <w:rFonts w:asciiTheme="majorBidi" w:hAnsiTheme="majorBidi" w:cstheme="majorBidi"/>
                <w:sz w:val="24"/>
                <w:szCs w:val="24"/>
                <w:vertAlign w:val="superscript"/>
                <w:lang w:bidi="ar-EG"/>
              </w:rPr>
            </w:pPr>
            <w:r w:rsidRPr="00005060">
              <w:rPr>
                <w:rFonts w:asciiTheme="majorBidi" w:hAnsiTheme="majorBidi" w:cstheme="majorBidi"/>
                <w:sz w:val="24"/>
                <w:szCs w:val="24"/>
                <w:lang w:bidi="ar-EG"/>
              </w:rPr>
              <w:t>83.45±0.89</w:t>
            </w:r>
            <w:r w:rsidRPr="00005060">
              <w:rPr>
                <w:rFonts w:asciiTheme="majorBidi" w:hAnsiTheme="majorBidi" w:cstheme="majorBidi"/>
                <w:sz w:val="24"/>
                <w:szCs w:val="24"/>
                <w:vertAlign w:val="superscript"/>
                <w:lang w:bidi="ar-EG"/>
              </w:rPr>
              <w:t>a</w:t>
            </w:r>
          </w:p>
        </w:tc>
        <w:tc>
          <w:tcPr>
            <w:tcW w:w="1485" w:type="dxa"/>
            <w:shd w:val="clear" w:color="auto" w:fill="FFFFFF" w:themeFill="background1"/>
            <w:vAlign w:val="center"/>
          </w:tcPr>
          <w:p w14:paraId="7DA0A13E" w14:textId="77777777" w:rsidR="002750ED" w:rsidRPr="00005060" w:rsidRDefault="002750ED" w:rsidP="002750ED">
            <w:pPr>
              <w:jc w:val="center"/>
              <w:rPr>
                <w:rFonts w:asciiTheme="majorBidi" w:hAnsiTheme="majorBidi" w:cstheme="majorBidi"/>
                <w:sz w:val="24"/>
                <w:szCs w:val="24"/>
                <w:lang w:bidi="ar-EG"/>
              </w:rPr>
            </w:pPr>
            <w:r w:rsidRPr="00005060">
              <w:rPr>
                <w:rFonts w:asciiTheme="majorBidi" w:hAnsiTheme="majorBidi" w:cstheme="majorBidi"/>
                <w:sz w:val="24"/>
                <w:szCs w:val="24"/>
                <w:lang w:bidi="ar-EG"/>
              </w:rPr>
              <w:t>77.58±0.34</w:t>
            </w:r>
          </w:p>
        </w:tc>
        <w:tc>
          <w:tcPr>
            <w:tcW w:w="1395" w:type="dxa"/>
            <w:shd w:val="clear" w:color="auto" w:fill="FBE4D5" w:themeFill="accent2" w:themeFillTint="33"/>
            <w:vAlign w:val="center"/>
          </w:tcPr>
          <w:p w14:paraId="1656C1CF" w14:textId="77777777" w:rsidR="002750ED" w:rsidRPr="00005060" w:rsidRDefault="002750ED" w:rsidP="002750ED">
            <w:pPr>
              <w:jc w:val="center"/>
              <w:rPr>
                <w:rFonts w:asciiTheme="majorBidi" w:hAnsiTheme="majorBidi" w:cstheme="majorBidi"/>
                <w:sz w:val="28"/>
                <w:szCs w:val="28"/>
                <w:lang w:bidi="ar-EG"/>
              </w:rPr>
            </w:pPr>
            <w:r w:rsidRPr="00005060">
              <w:rPr>
                <w:rFonts w:asciiTheme="majorBidi" w:hAnsiTheme="majorBidi" w:cstheme="majorBidi"/>
                <w:sz w:val="28"/>
                <w:szCs w:val="28"/>
                <w:lang w:bidi="ar-EG"/>
              </w:rPr>
              <w:t>DPPH %</w:t>
            </w:r>
          </w:p>
        </w:tc>
        <w:tc>
          <w:tcPr>
            <w:tcW w:w="1526" w:type="dxa"/>
            <w:vMerge w:val="restart"/>
            <w:shd w:val="clear" w:color="auto" w:fill="FBE4D5" w:themeFill="accent2" w:themeFillTint="33"/>
            <w:vAlign w:val="center"/>
          </w:tcPr>
          <w:p w14:paraId="1955E676" w14:textId="77777777" w:rsidR="002750ED" w:rsidRPr="00C01289" w:rsidRDefault="002750ED" w:rsidP="002750ED">
            <w:pPr>
              <w:pStyle w:val="NoSpacing"/>
              <w:bidi w:val="0"/>
              <w:rPr>
                <w:rFonts w:asciiTheme="majorBidi" w:hAnsiTheme="majorBidi" w:cstheme="majorBidi"/>
                <w:sz w:val="24"/>
                <w:szCs w:val="24"/>
                <w:lang w:bidi="ar-EG"/>
              </w:rPr>
            </w:pPr>
            <w:r w:rsidRPr="002750ED">
              <w:rPr>
                <w:rFonts w:asciiTheme="majorBidi" w:hAnsiTheme="majorBidi" w:cstheme="majorBidi"/>
                <w:sz w:val="24"/>
                <w:szCs w:val="24"/>
                <w:lang w:bidi="ar-EG"/>
              </w:rPr>
              <w:t>Anti- Oxidants activity</w:t>
            </w:r>
          </w:p>
        </w:tc>
      </w:tr>
      <w:tr w:rsidR="002750ED" w:rsidRPr="00005060" w14:paraId="0B8D9BF3" w14:textId="77777777" w:rsidTr="002750ED">
        <w:trPr>
          <w:trHeight w:val="409"/>
        </w:trPr>
        <w:tc>
          <w:tcPr>
            <w:tcW w:w="1652" w:type="dxa"/>
            <w:shd w:val="clear" w:color="auto" w:fill="FFFFFF" w:themeFill="background1"/>
            <w:vAlign w:val="center"/>
          </w:tcPr>
          <w:p w14:paraId="63A9B236" w14:textId="77777777" w:rsidR="002750ED" w:rsidRPr="00005060" w:rsidRDefault="002750ED" w:rsidP="002750ED">
            <w:pPr>
              <w:jc w:val="center"/>
              <w:rPr>
                <w:rFonts w:asciiTheme="majorBidi" w:hAnsiTheme="majorBidi" w:cstheme="majorBidi"/>
                <w:sz w:val="24"/>
                <w:szCs w:val="24"/>
                <w:vertAlign w:val="superscript"/>
                <w:lang w:bidi="ar-EG"/>
              </w:rPr>
            </w:pPr>
            <w:r w:rsidRPr="00005060">
              <w:rPr>
                <w:rFonts w:asciiTheme="majorBidi" w:hAnsiTheme="majorBidi" w:cstheme="majorBidi"/>
                <w:sz w:val="24"/>
                <w:szCs w:val="24"/>
                <w:lang w:bidi="ar-EG"/>
              </w:rPr>
              <w:t>32.67±0.01</w:t>
            </w:r>
            <w:r w:rsidRPr="00005060">
              <w:rPr>
                <w:rFonts w:asciiTheme="majorBidi" w:hAnsiTheme="majorBidi" w:cstheme="majorBidi"/>
                <w:sz w:val="24"/>
                <w:szCs w:val="24"/>
                <w:vertAlign w:val="superscript"/>
                <w:lang w:bidi="ar-EG"/>
              </w:rPr>
              <w:t>c</w:t>
            </w:r>
          </w:p>
        </w:tc>
        <w:tc>
          <w:tcPr>
            <w:tcW w:w="1591" w:type="dxa"/>
            <w:shd w:val="clear" w:color="auto" w:fill="FFFFFF" w:themeFill="background1"/>
            <w:vAlign w:val="center"/>
          </w:tcPr>
          <w:p w14:paraId="0026BD67" w14:textId="77777777" w:rsidR="002750ED" w:rsidRPr="00005060" w:rsidRDefault="002750ED" w:rsidP="002750ED">
            <w:pPr>
              <w:jc w:val="center"/>
              <w:rPr>
                <w:rFonts w:asciiTheme="majorBidi" w:hAnsiTheme="majorBidi" w:cstheme="majorBidi"/>
                <w:sz w:val="24"/>
                <w:szCs w:val="24"/>
                <w:vertAlign w:val="superscript"/>
                <w:lang w:bidi="ar-EG"/>
              </w:rPr>
            </w:pPr>
            <w:r w:rsidRPr="00005060">
              <w:rPr>
                <w:rFonts w:asciiTheme="majorBidi" w:hAnsiTheme="majorBidi" w:cstheme="majorBidi"/>
                <w:sz w:val="24"/>
                <w:szCs w:val="24"/>
                <w:lang w:bidi="ar-EG"/>
              </w:rPr>
              <w:t>41.23±0.01</w:t>
            </w:r>
            <w:r w:rsidRPr="00005060">
              <w:rPr>
                <w:rFonts w:asciiTheme="majorBidi" w:hAnsiTheme="majorBidi" w:cstheme="majorBidi"/>
                <w:sz w:val="24"/>
                <w:szCs w:val="24"/>
                <w:vertAlign w:val="superscript"/>
                <w:lang w:bidi="ar-EG"/>
              </w:rPr>
              <w:t>b</w:t>
            </w:r>
          </w:p>
        </w:tc>
        <w:tc>
          <w:tcPr>
            <w:tcW w:w="1405" w:type="dxa"/>
            <w:shd w:val="clear" w:color="auto" w:fill="FFFFFF" w:themeFill="background1"/>
            <w:vAlign w:val="center"/>
          </w:tcPr>
          <w:p w14:paraId="693CCE97" w14:textId="77777777" w:rsidR="002750ED" w:rsidRPr="00005060" w:rsidRDefault="002750ED" w:rsidP="002750ED">
            <w:pPr>
              <w:jc w:val="center"/>
              <w:rPr>
                <w:rFonts w:asciiTheme="majorBidi" w:hAnsiTheme="majorBidi" w:cstheme="majorBidi"/>
                <w:sz w:val="24"/>
                <w:szCs w:val="24"/>
                <w:lang w:bidi="ar-EG"/>
              </w:rPr>
            </w:pPr>
            <w:r w:rsidRPr="00005060">
              <w:rPr>
                <w:rFonts w:asciiTheme="majorBidi" w:hAnsiTheme="majorBidi" w:cstheme="majorBidi"/>
                <w:sz w:val="24"/>
                <w:szCs w:val="24"/>
                <w:lang w:bidi="ar-EG"/>
              </w:rPr>
              <w:t>42.96±0.01</w:t>
            </w:r>
            <w:r w:rsidRPr="00005060">
              <w:rPr>
                <w:rFonts w:asciiTheme="majorBidi" w:hAnsiTheme="majorBidi" w:cstheme="majorBidi"/>
                <w:sz w:val="24"/>
                <w:szCs w:val="24"/>
                <w:vertAlign w:val="superscript"/>
                <w:lang w:bidi="ar-EG"/>
              </w:rPr>
              <w:t>a</w:t>
            </w:r>
          </w:p>
        </w:tc>
        <w:tc>
          <w:tcPr>
            <w:tcW w:w="1485" w:type="dxa"/>
            <w:shd w:val="clear" w:color="auto" w:fill="FFFFFF" w:themeFill="background1"/>
            <w:vAlign w:val="center"/>
          </w:tcPr>
          <w:p w14:paraId="5CCE5D35" w14:textId="77777777" w:rsidR="002750ED" w:rsidRPr="00005060" w:rsidRDefault="002750ED" w:rsidP="002750ED">
            <w:pPr>
              <w:jc w:val="center"/>
              <w:rPr>
                <w:rFonts w:asciiTheme="majorBidi" w:hAnsiTheme="majorBidi" w:cstheme="majorBidi"/>
                <w:sz w:val="24"/>
                <w:szCs w:val="24"/>
                <w:lang w:bidi="ar-EG"/>
              </w:rPr>
            </w:pPr>
            <w:r w:rsidRPr="00005060">
              <w:rPr>
                <w:rFonts w:asciiTheme="majorBidi" w:hAnsiTheme="majorBidi" w:cstheme="majorBidi"/>
                <w:sz w:val="24"/>
                <w:szCs w:val="24"/>
                <w:lang w:bidi="ar-EG"/>
              </w:rPr>
              <w:t>36.51±0.01</w:t>
            </w:r>
          </w:p>
        </w:tc>
        <w:tc>
          <w:tcPr>
            <w:tcW w:w="1395" w:type="dxa"/>
            <w:shd w:val="clear" w:color="auto" w:fill="FBE4D5" w:themeFill="accent2" w:themeFillTint="33"/>
            <w:vAlign w:val="center"/>
          </w:tcPr>
          <w:p w14:paraId="73DAA71F" w14:textId="77777777" w:rsidR="002750ED" w:rsidRPr="00005060" w:rsidRDefault="002750ED" w:rsidP="002750ED">
            <w:pPr>
              <w:jc w:val="center"/>
              <w:rPr>
                <w:rFonts w:asciiTheme="majorBidi" w:hAnsiTheme="majorBidi" w:cstheme="majorBidi"/>
                <w:sz w:val="28"/>
                <w:szCs w:val="28"/>
                <w:lang w:bidi="ar-EG"/>
              </w:rPr>
            </w:pPr>
            <w:r w:rsidRPr="00005060">
              <w:rPr>
                <w:rFonts w:asciiTheme="majorBidi" w:hAnsiTheme="majorBidi" w:cstheme="majorBidi"/>
                <w:sz w:val="28"/>
                <w:szCs w:val="28"/>
                <w:lang w:bidi="ar-EG"/>
              </w:rPr>
              <w:t>ABTS</w:t>
            </w:r>
            <w:r>
              <w:rPr>
                <w:rFonts w:asciiTheme="majorBidi" w:hAnsiTheme="majorBidi" w:cstheme="majorBidi"/>
                <w:sz w:val="28"/>
                <w:szCs w:val="28"/>
                <w:lang w:bidi="ar-EG"/>
              </w:rPr>
              <w:t xml:space="preserve"> </w:t>
            </w:r>
            <w:r w:rsidRPr="00005060">
              <w:rPr>
                <w:rFonts w:asciiTheme="majorBidi" w:hAnsiTheme="majorBidi" w:cstheme="majorBidi"/>
                <w:sz w:val="28"/>
                <w:szCs w:val="28"/>
                <w:lang w:bidi="ar-EG"/>
              </w:rPr>
              <w:t>%</w:t>
            </w:r>
          </w:p>
        </w:tc>
        <w:tc>
          <w:tcPr>
            <w:tcW w:w="1526" w:type="dxa"/>
            <w:vMerge/>
            <w:shd w:val="clear" w:color="auto" w:fill="C9C9C9" w:themeFill="accent3" w:themeFillTint="99"/>
            <w:vAlign w:val="center"/>
          </w:tcPr>
          <w:p w14:paraId="264A4D8B" w14:textId="77777777" w:rsidR="002750ED" w:rsidRPr="00005060" w:rsidRDefault="002750ED" w:rsidP="002750ED">
            <w:pPr>
              <w:jc w:val="center"/>
              <w:rPr>
                <w:rFonts w:asciiTheme="majorBidi" w:hAnsiTheme="majorBidi" w:cstheme="majorBidi"/>
                <w:sz w:val="28"/>
                <w:szCs w:val="28"/>
                <w:lang w:bidi="ar-EG"/>
              </w:rPr>
            </w:pPr>
          </w:p>
        </w:tc>
      </w:tr>
    </w:tbl>
    <w:p w14:paraId="1CE4BBBB" w14:textId="77777777" w:rsidR="00E64557" w:rsidRPr="002750ED" w:rsidRDefault="00E64557" w:rsidP="00E64557">
      <w:pPr>
        <w:bidi/>
        <w:spacing w:after="0" w:line="240" w:lineRule="auto"/>
        <w:jc w:val="center"/>
        <w:rPr>
          <w:rFonts w:asciiTheme="majorBidi" w:hAnsiTheme="majorBidi" w:cstheme="majorBidi"/>
          <w:b/>
          <w:bCs/>
          <w:sz w:val="8"/>
          <w:szCs w:val="8"/>
          <w:rtl/>
          <w:lang w:bidi="ar-EG"/>
        </w:rPr>
      </w:pPr>
    </w:p>
    <w:p w14:paraId="73EFEE8A" w14:textId="77777777" w:rsidR="00E64557" w:rsidRPr="008C338E" w:rsidRDefault="00E64557" w:rsidP="00E64557">
      <w:pPr>
        <w:spacing w:after="0"/>
        <w:rPr>
          <w:rFonts w:asciiTheme="majorBidi" w:hAnsiTheme="majorBidi" w:cstheme="majorBidi"/>
          <w:b/>
          <w:bCs/>
          <w:sz w:val="20"/>
          <w:szCs w:val="20"/>
          <w:lang w:bidi="ar-EG"/>
        </w:rPr>
      </w:pPr>
      <w:r w:rsidRPr="008C338E">
        <w:rPr>
          <w:b/>
          <w:bCs/>
          <w:sz w:val="14"/>
          <w:szCs w:val="14"/>
          <w:lang w:bidi="ar-EG"/>
        </w:rPr>
        <w:t xml:space="preserve"> </w:t>
      </w:r>
      <w:r w:rsidRPr="008C338E">
        <w:rPr>
          <w:rFonts w:asciiTheme="majorBidi" w:hAnsiTheme="majorBidi" w:cstheme="majorBidi"/>
          <w:b/>
          <w:bCs/>
          <w:sz w:val="20"/>
          <w:szCs w:val="20"/>
          <w:lang w:bidi="ar-EG"/>
        </w:rPr>
        <w:t>* Total phenol as Gallic acid and total flavonoids as quercetin.</w:t>
      </w:r>
    </w:p>
    <w:p w14:paraId="0D25F2A4" w14:textId="756340E4" w:rsidR="008215DD" w:rsidRDefault="00E64557" w:rsidP="00034FF4">
      <w:pPr>
        <w:spacing w:after="0"/>
        <w:rPr>
          <w:rFonts w:asciiTheme="majorBidi" w:hAnsiTheme="majorBidi" w:cstheme="majorBidi"/>
          <w:b/>
          <w:bCs/>
          <w:sz w:val="20"/>
          <w:szCs w:val="20"/>
          <w:lang w:bidi="ar-EG"/>
        </w:rPr>
      </w:pPr>
      <w:r w:rsidRPr="008C338E">
        <w:rPr>
          <w:rFonts w:asciiTheme="majorBidi" w:hAnsiTheme="majorBidi" w:cstheme="majorBidi"/>
          <w:b/>
          <w:bCs/>
          <w:sz w:val="20"/>
          <w:szCs w:val="20"/>
          <w:lang w:bidi="ar-EG"/>
        </w:rPr>
        <w:t xml:space="preserve">**Each value in a </w:t>
      </w:r>
      <w:r w:rsidR="00541938">
        <w:rPr>
          <w:rFonts w:asciiTheme="majorBidi" w:hAnsiTheme="majorBidi" w:cstheme="majorBidi"/>
          <w:b/>
          <w:bCs/>
          <w:sz w:val="20"/>
          <w:szCs w:val="20"/>
          <w:lang w:bidi="ar-EG"/>
        </w:rPr>
        <w:t>row</w:t>
      </w:r>
      <w:r w:rsidRPr="008C338E">
        <w:rPr>
          <w:rFonts w:asciiTheme="majorBidi" w:hAnsiTheme="majorBidi" w:cstheme="majorBidi"/>
          <w:b/>
          <w:bCs/>
          <w:sz w:val="20"/>
          <w:szCs w:val="20"/>
          <w:lang w:bidi="ar-EG"/>
        </w:rPr>
        <w:t xml:space="preserve"> followed by the same letter is not signifi</w:t>
      </w:r>
      <w:r w:rsidR="00290F65">
        <w:rPr>
          <w:rFonts w:asciiTheme="majorBidi" w:hAnsiTheme="majorBidi" w:cstheme="majorBidi"/>
          <w:b/>
          <w:bCs/>
          <w:sz w:val="20"/>
          <w:szCs w:val="20"/>
          <w:lang w:bidi="ar-EG"/>
        </w:rPr>
        <w:t>cantly different at (p ≤ 0.05).</w:t>
      </w:r>
    </w:p>
    <w:p w14:paraId="7BBD61BC" w14:textId="77777777" w:rsidR="00034FF4" w:rsidRPr="00034FF4" w:rsidRDefault="00034FF4" w:rsidP="00034FF4">
      <w:pPr>
        <w:spacing w:after="0"/>
        <w:rPr>
          <w:rFonts w:asciiTheme="majorBidi" w:hAnsiTheme="majorBidi" w:cstheme="majorBidi"/>
          <w:b/>
          <w:bCs/>
          <w:sz w:val="20"/>
          <w:szCs w:val="20"/>
          <w:lang w:bidi="ar-EG"/>
        </w:rPr>
      </w:pPr>
    </w:p>
    <w:p w14:paraId="4F14D6D2" w14:textId="1323BD6B" w:rsidR="00290F65" w:rsidRDefault="00290F65" w:rsidP="00290F65">
      <w:pPr>
        <w:rPr>
          <w:rFonts w:asciiTheme="majorBidi" w:hAnsiTheme="majorBidi" w:cstheme="majorBidi"/>
          <w:b/>
          <w:bCs/>
          <w:sz w:val="26"/>
          <w:szCs w:val="26"/>
          <w:lang w:bidi="ar-EG"/>
        </w:rPr>
      </w:pPr>
      <w:r w:rsidRPr="003F0D35">
        <w:rPr>
          <w:rFonts w:asciiTheme="majorBidi" w:hAnsiTheme="majorBidi" w:cstheme="majorBidi"/>
          <w:b/>
          <w:bCs/>
          <w:sz w:val="26"/>
          <w:szCs w:val="26"/>
          <w:lang w:bidi="ar-EG"/>
        </w:rPr>
        <w:t xml:space="preserve">Effect of feeding male rats on spinach and lentil on </w:t>
      </w:r>
      <w:r w:rsidRPr="005D10CB">
        <w:rPr>
          <w:rFonts w:asciiTheme="majorBidi" w:hAnsiTheme="majorBidi" w:cstheme="majorBidi"/>
          <w:b/>
          <w:bCs/>
          <w:sz w:val="26"/>
          <w:szCs w:val="26"/>
          <w:lang w:bidi="ar-EG"/>
        </w:rPr>
        <w:t>body weight gain (BWG) and some</w:t>
      </w:r>
      <w:r w:rsidRPr="005D10CB">
        <w:rPr>
          <w:rFonts w:asciiTheme="majorBidi" w:hAnsiTheme="majorBidi" w:cstheme="majorBidi" w:hint="cs"/>
          <w:b/>
          <w:bCs/>
          <w:sz w:val="26"/>
          <w:szCs w:val="26"/>
          <w:rtl/>
          <w:lang w:bidi="ar-EG"/>
        </w:rPr>
        <w:t xml:space="preserve"> </w:t>
      </w:r>
      <w:r w:rsidRPr="005D10CB">
        <w:rPr>
          <w:rFonts w:asciiTheme="majorBidi" w:hAnsiTheme="majorBidi" w:cstheme="majorBidi"/>
          <w:b/>
          <w:bCs/>
          <w:sz w:val="26"/>
          <w:szCs w:val="26"/>
          <w:lang w:bidi="ar-EG"/>
        </w:rPr>
        <w:t>organs weight</w:t>
      </w:r>
    </w:p>
    <w:p w14:paraId="515F2C9A" w14:textId="144B3788" w:rsidR="003E202C" w:rsidRDefault="00290F65" w:rsidP="00812EB7">
      <w:pPr>
        <w:ind w:firstLine="720"/>
        <w:jc w:val="lowKashida"/>
        <w:rPr>
          <w:rFonts w:asciiTheme="majorBidi" w:hAnsiTheme="majorBidi" w:cstheme="majorBidi"/>
          <w:sz w:val="26"/>
          <w:szCs w:val="26"/>
          <w:lang w:bidi="ar-EG"/>
        </w:rPr>
      </w:pPr>
      <w:r w:rsidRPr="008C7C0F">
        <w:rPr>
          <w:rFonts w:asciiTheme="majorBidi" w:hAnsiTheme="majorBidi" w:cstheme="majorBidi"/>
          <w:sz w:val="26"/>
          <w:szCs w:val="26"/>
          <w:lang w:bidi="ar-EG"/>
        </w:rPr>
        <w:t>The effect feeding male rats on spinach</w:t>
      </w:r>
      <w:r w:rsidRPr="002B2A84">
        <w:rPr>
          <w:rFonts w:asciiTheme="majorBidi" w:hAnsiTheme="majorBidi" w:cstheme="majorBidi"/>
          <w:sz w:val="26"/>
          <w:szCs w:val="26"/>
          <w:lang w:bidi="ar-EG"/>
        </w:rPr>
        <w:t xml:space="preserve"> </w:t>
      </w:r>
      <w:r w:rsidRPr="008C7C0F">
        <w:rPr>
          <w:rFonts w:asciiTheme="majorBidi" w:hAnsiTheme="majorBidi" w:cstheme="majorBidi"/>
          <w:sz w:val="26"/>
          <w:szCs w:val="26"/>
          <w:lang w:bidi="ar-EG"/>
        </w:rPr>
        <w:t xml:space="preserve">and lentil on body weight gain (BWG) and some organs weight </w:t>
      </w:r>
      <w:r>
        <w:rPr>
          <w:rFonts w:asciiTheme="majorBidi" w:hAnsiTheme="majorBidi" w:cstheme="majorBidi"/>
          <w:sz w:val="26"/>
          <w:szCs w:val="26"/>
          <w:lang w:bidi="ar-EG"/>
        </w:rPr>
        <w:t>of illustrated in Table (</w:t>
      </w:r>
      <w:r w:rsidR="00812EB7">
        <w:rPr>
          <w:rFonts w:asciiTheme="majorBidi" w:hAnsiTheme="majorBidi" w:cstheme="majorBidi" w:hint="cs"/>
          <w:sz w:val="26"/>
          <w:szCs w:val="26"/>
          <w:rtl/>
          <w:lang w:bidi="ar-EG"/>
        </w:rPr>
        <w:t>6</w:t>
      </w:r>
      <w:r>
        <w:rPr>
          <w:rFonts w:asciiTheme="majorBidi" w:hAnsiTheme="majorBidi" w:cstheme="majorBidi"/>
          <w:sz w:val="26"/>
          <w:szCs w:val="26"/>
          <w:lang w:bidi="ar-EG"/>
        </w:rPr>
        <w:t>)</w:t>
      </w:r>
      <w:r w:rsidR="006D02F6">
        <w:rPr>
          <w:rFonts w:asciiTheme="majorBidi" w:hAnsiTheme="majorBidi" w:cstheme="majorBidi"/>
          <w:sz w:val="26"/>
          <w:szCs w:val="26"/>
          <w:lang w:bidi="ar-EG"/>
        </w:rPr>
        <w:t xml:space="preserve">. </w:t>
      </w:r>
      <w:r w:rsidR="006D02F6" w:rsidRPr="006D02F6">
        <w:rPr>
          <w:rFonts w:asciiTheme="majorBidi" w:hAnsiTheme="majorBidi" w:cstheme="majorBidi"/>
          <w:sz w:val="26"/>
          <w:szCs w:val="26"/>
          <w:lang w:bidi="ar-EG"/>
        </w:rPr>
        <w:t xml:space="preserve">Generally, </w:t>
      </w:r>
      <w:r w:rsidR="006D02F6">
        <w:rPr>
          <w:rFonts w:asciiTheme="majorBidi" w:hAnsiTheme="majorBidi" w:cstheme="majorBidi"/>
          <w:sz w:val="26"/>
          <w:szCs w:val="26"/>
          <w:lang w:bidi="ar-EG"/>
        </w:rPr>
        <w:t>rats fed on germinated and cooked lentil (10</w:t>
      </w:r>
      <w:r w:rsidR="003E202C">
        <w:rPr>
          <w:rFonts w:asciiTheme="majorBidi" w:hAnsiTheme="majorBidi" w:cstheme="majorBidi"/>
          <w:sz w:val="26"/>
          <w:szCs w:val="26"/>
          <w:lang w:bidi="ar-EG"/>
        </w:rPr>
        <w:t>%) were the lowest BWG. R</w:t>
      </w:r>
      <w:r w:rsidR="006D02F6">
        <w:rPr>
          <w:rFonts w:asciiTheme="majorBidi" w:hAnsiTheme="majorBidi" w:cstheme="majorBidi"/>
          <w:sz w:val="26"/>
          <w:szCs w:val="26"/>
          <w:lang w:bidi="ar-EG"/>
        </w:rPr>
        <w:t xml:space="preserve">ats fed on soaked </w:t>
      </w:r>
      <w:r w:rsidR="003E202C">
        <w:rPr>
          <w:rFonts w:asciiTheme="majorBidi" w:hAnsiTheme="majorBidi" w:cstheme="majorBidi"/>
          <w:sz w:val="26"/>
          <w:szCs w:val="26"/>
          <w:lang w:bidi="ar-EG"/>
        </w:rPr>
        <w:t xml:space="preserve">and cooked were the highest BWG. While, feeding rats on spinach combine with soaked and cooked lentil caused to decrease in BWG compared to rats feeding each alone. </w:t>
      </w:r>
    </w:p>
    <w:p w14:paraId="64AB4B45" w14:textId="43149907" w:rsidR="002F453B" w:rsidRPr="005D10CB" w:rsidRDefault="003E202C" w:rsidP="00863074">
      <w:pPr>
        <w:ind w:firstLine="720"/>
        <w:jc w:val="both"/>
        <w:rPr>
          <w:rFonts w:asciiTheme="majorBidi" w:hAnsiTheme="majorBidi" w:cstheme="majorBidi"/>
          <w:sz w:val="26"/>
          <w:szCs w:val="26"/>
          <w:lang w:bidi="ar-EG"/>
        </w:rPr>
      </w:pPr>
      <w:r>
        <w:rPr>
          <w:rFonts w:asciiTheme="majorBidi" w:hAnsiTheme="majorBidi" w:cstheme="majorBidi"/>
          <w:sz w:val="26"/>
          <w:szCs w:val="26"/>
          <w:lang w:bidi="ar-EG"/>
        </w:rPr>
        <w:t xml:space="preserve">Results in the same </w:t>
      </w:r>
      <w:r w:rsidR="00812EB7">
        <w:rPr>
          <w:rFonts w:asciiTheme="majorBidi" w:hAnsiTheme="majorBidi" w:cstheme="majorBidi"/>
          <w:sz w:val="26"/>
          <w:szCs w:val="26"/>
          <w:lang w:bidi="ar-EG"/>
        </w:rPr>
        <w:t>T</w:t>
      </w:r>
      <w:r>
        <w:rPr>
          <w:rFonts w:asciiTheme="majorBidi" w:hAnsiTheme="majorBidi" w:cstheme="majorBidi"/>
          <w:sz w:val="26"/>
          <w:szCs w:val="26"/>
          <w:lang w:bidi="ar-EG"/>
        </w:rPr>
        <w:t>able (</w:t>
      </w:r>
      <w:r w:rsidR="00812EB7">
        <w:rPr>
          <w:rFonts w:asciiTheme="majorBidi" w:hAnsiTheme="majorBidi" w:cstheme="majorBidi" w:hint="cs"/>
          <w:sz w:val="26"/>
          <w:szCs w:val="26"/>
          <w:rtl/>
          <w:lang w:bidi="ar-EG"/>
        </w:rPr>
        <w:t>6</w:t>
      </w:r>
      <w:r>
        <w:rPr>
          <w:rFonts w:asciiTheme="majorBidi" w:hAnsiTheme="majorBidi" w:cstheme="majorBidi"/>
          <w:sz w:val="26"/>
          <w:szCs w:val="26"/>
          <w:lang w:bidi="ar-EG"/>
        </w:rPr>
        <w:t xml:space="preserve">) </w:t>
      </w:r>
      <w:r w:rsidRPr="005D10CB">
        <w:rPr>
          <w:rFonts w:asciiTheme="majorBidi" w:hAnsiTheme="majorBidi" w:cstheme="majorBidi"/>
          <w:sz w:val="26"/>
          <w:szCs w:val="26"/>
          <w:lang w:bidi="ar-EG"/>
        </w:rPr>
        <w:t>showed that, rats fed on diet contained (10%) of germinated and cooked lentil had the lowest weight of liver compared other groups.</w:t>
      </w:r>
      <w:r w:rsidR="009B4C7C" w:rsidRPr="005D10CB">
        <w:rPr>
          <w:rFonts w:asciiTheme="majorBidi" w:hAnsiTheme="majorBidi" w:cstheme="majorBidi"/>
          <w:sz w:val="26"/>
          <w:szCs w:val="26"/>
          <w:lang w:bidi="ar-EG"/>
        </w:rPr>
        <w:t xml:space="preserve"> Also, rats fed on germinated and cooked lentil alone or combine with spinach had lower liver weight than rats fed on soaked and cooked lentil alone or combine with spinach. The similar results for kidney and heart weight except rats fed on spinach combine with soaked or germinated and cooked lentil had the same results (0.67g) for heart weight.</w:t>
      </w:r>
    </w:p>
    <w:p w14:paraId="5CF46249" w14:textId="78B0176A" w:rsidR="002F453B" w:rsidRPr="005D10CB" w:rsidRDefault="002F453B" w:rsidP="002F453B">
      <w:pPr>
        <w:ind w:firstLine="720"/>
        <w:jc w:val="both"/>
        <w:rPr>
          <w:rFonts w:asciiTheme="majorBidi" w:hAnsiTheme="majorBidi" w:cstheme="majorBidi"/>
          <w:sz w:val="26"/>
          <w:szCs w:val="26"/>
          <w:lang w:bidi="ar-EG"/>
        </w:rPr>
      </w:pPr>
      <w:r w:rsidRPr="005D10CB">
        <w:rPr>
          <w:rFonts w:asciiTheme="majorBidi" w:hAnsiTheme="majorBidi" w:cstheme="majorBidi"/>
          <w:sz w:val="26"/>
          <w:szCs w:val="26"/>
        </w:rPr>
        <w:t>These data were in line with those obtained by</w:t>
      </w:r>
      <w:r w:rsidRPr="005D10CB">
        <w:rPr>
          <w:rFonts w:asciiTheme="majorBidi" w:hAnsiTheme="majorBidi" w:cstheme="majorBidi"/>
          <w:sz w:val="26"/>
          <w:szCs w:val="26"/>
          <w:lang w:bidi="ar-EG"/>
        </w:rPr>
        <w:t xml:space="preserve"> </w:t>
      </w:r>
      <w:proofErr w:type="spellStart"/>
      <w:r w:rsidRPr="005D10CB">
        <w:rPr>
          <w:rFonts w:asciiTheme="majorBidi" w:hAnsiTheme="majorBidi" w:cstheme="majorBidi"/>
          <w:b/>
          <w:bCs/>
          <w:sz w:val="26"/>
          <w:szCs w:val="26"/>
          <w:lang w:bidi="ar-EG"/>
        </w:rPr>
        <w:t>Radwan</w:t>
      </w:r>
      <w:proofErr w:type="spellEnd"/>
      <w:r w:rsidRPr="005D10CB">
        <w:rPr>
          <w:rFonts w:asciiTheme="majorBidi" w:hAnsiTheme="majorBidi" w:cstheme="majorBidi"/>
          <w:b/>
          <w:bCs/>
          <w:sz w:val="26"/>
          <w:szCs w:val="26"/>
          <w:lang w:bidi="ar-EG"/>
        </w:rPr>
        <w:t xml:space="preserve"> </w:t>
      </w:r>
      <w:r w:rsidRPr="005D10CB">
        <w:rPr>
          <w:rFonts w:asciiTheme="majorBidi" w:hAnsiTheme="majorBidi" w:cstheme="majorBidi"/>
          <w:b/>
          <w:bCs/>
          <w:i/>
          <w:iCs/>
          <w:sz w:val="26"/>
          <w:szCs w:val="26"/>
          <w:lang w:bidi="ar-EG"/>
        </w:rPr>
        <w:t>et al.,</w:t>
      </w:r>
      <w:r w:rsidRPr="005D10CB">
        <w:rPr>
          <w:rFonts w:asciiTheme="majorBidi" w:hAnsiTheme="majorBidi" w:cstheme="majorBidi"/>
          <w:b/>
          <w:bCs/>
          <w:sz w:val="26"/>
          <w:szCs w:val="26"/>
          <w:lang w:bidi="ar-EG"/>
        </w:rPr>
        <w:t xml:space="preserve"> (2008)</w:t>
      </w:r>
      <w:r w:rsidRPr="005D10CB">
        <w:rPr>
          <w:rFonts w:asciiTheme="majorBidi" w:hAnsiTheme="majorBidi" w:cstheme="majorBidi"/>
          <w:sz w:val="26"/>
          <w:szCs w:val="26"/>
          <w:lang w:bidi="ar-EG"/>
        </w:rPr>
        <w:t xml:space="preserve">, they stated that there were no significant differences between liver, kidney and heart weight in groups of rats fed soaked and cooked lentil and control group. </w:t>
      </w:r>
      <w:r w:rsidRPr="005D10CB">
        <w:rPr>
          <w:rFonts w:asciiTheme="majorBidi" w:hAnsiTheme="majorBidi" w:cstheme="majorBidi"/>
          <w:b/>
          <w:bCs/>
          <w:sz w:val="26"/>
          <w:szCs w:val="26"/>
        </w:rPr>
        <w:t xml:space="preserve">Mokhtari </w:t>
      </w:r>
      <w:r w:rsidRPr="005D10CB">
        <w:rPr>
          <w:rFonts w:asciiTheme="majorBidi" w:hAnsiTheme="majorBidi" w:cstheme="majorBidi"/>
          <w:b/>
          <w:bCs/>
          <w:i/>
          <w:iCs/>
          <w:sz w:val="26"/>
          <w:szCs w:val="26"/>
        </w:rPr>
        <w:t>et al.,</w:t>
      </w:r>
      <w:r w:rsidRPr="005D10CB">
        <w:rPr>
          <w:rFonts w:asciiTheme="majorBidi" w:hAnsiTheme="majorBidi" w:cstheme="majorBidi"/>
          <w:b/>
          <w:bCs/>
          <w:sz w:val="26"/>
          <w:szCs w:val="26"/>
        </w:rPr>
        <w:t xml:space="preserve"> (2021)</w:t>
      </w:r>
      <w:r w:rsidRPr="005D10CB">
        <w:rPr>
          <w:rFonts w:asciiTheme="majorBidi" w:hAnsiTheme="majorBidi" w:cstheme="majorBidi"/>
          <w:sz w:val="26"/>
          <w:szCs w:val="26"/>
        </w:rPr>
        <w:t xml:space="preserve"> said that Spinach has high antioxidants and polyphenols and showed protective eff</w:t>
      </w:r>
      <w:r w:rsidR="005D10CB" w:rsidRPr="005D10CB">
        <w:rPr>
          <w:rFonts w:asciiTheme="majorBidi" w:hAnsiTheme="majorBidi" w:cstheme="majorBidi"/>
          <w:sz w:val="26"/>
          <w:szCs w:val="26"/>
        </w:rPr>
        <w:t xml:space="preserve">ects </w:t>
      </w:r>
      <w:r w:rsidRPr="005D10CB">
        <w:rPr>
          <w:rFonts w:asciiTheme="majorBidi" w:hAnsiTheme="majorBidi" w:cstheme="majorBidi"/>
          <w:sz w:val="26"/>
          <w:szCs w:val="26"/>
        </w:rPr>
        <w:t>against liver diseases.</w:t>
      </w:r>
    </w:p>
    <w:p w14:paraId="3F2C53F3" w14:textId="77777777" w:rsidR="004725D7" w:rsidRPr="006D02F6" w:rsidRDefault="004725D7" w:rsidP="009B4C7C">
      <w:pPr>
        <w:rPr>
          <w:rFonts w:asciiTheme="majorBidi" w:hAnsiTheme="majorBidi" w:cstheme="majorBidi"/>
          <w:sz w:val="26"/>
          <w:szCs w:val="26"/>
          <w:lang w:bidi="ar-EG"/>
        </w:rPr>
        <w:sectPr w:rsidR="004725D7" w:rsidRPr="006D02F6" w:rsidSect="00C01289">
          <w:footerReference w:type="default" r:id="rId10"/>
          <w:pgSz w:w="12240" w:h="15840"/>
          <w:pgMar w:top="1080" w:right="1440" w:bottom="994" w:left="1440" w:header="720" w:footer="720" w:gutter="0"/>
          <w:cols w:space="720"/>
          <w:docGrid w:linePitch="360"/>
        </w:sectPr>
      </w:pPr>
    </w:p>
    <w:p w14:paraId="3B557112" w14:textId="4750E435" w:rsidR="00E64557" w:rsidRPr="006A5D36" w:rsidRDefault="00E64557" w:rsidP="006A5D36">
      <w:pPr>
        <w:tabs>
          <w:tab w:val="left" w:pos="9788"/>
        </w:tabs>
        <w:ind w:left="270"/>
        <w:rPr>
          <w:rFonts w:asciiTheme="majorBidi" w:hAnsiTheme="majorBidi" w:cstheme="majorBidi"/>
          <w:b/>
          <w:bCs/>
          <w:sz w:val="26"/>
          <w:szCs w:val="26"/>
          <w:lang w:bidi="ar-EG"/>
        </w:rPr>
      </w:pPr>
      <w:r w:rsidRPr="006A5D36">
        <w:rPr>
          <w:rFonts w:asciiTheme="majorBidi" w:hAnsiTheme="majorBidi" w:cstheme="majorBidi"/>
          <w:b/>
          <w:bCs/>
          <w:sz w:val="26"/>
          <w:szCs w:val="26"/>
          <w:lang w:bidi="ar-EG"/>
        </w:rPr>
        <w:lastRenderedPageBreak/>
        <w:t>Table (</w:t>
      </w:r>
      <w:r w:rsidR="00812EB7">
        <w:rPr>
          <w:rFonts w:asciiTheme="majorBidi" w:hAnsiTheme="majorBidi" w:cstheme="majorBidi" w:hint="cs"/>
          <w:b/>
          <w:bCs/>
          <w:sz w:val="26"/>
          <w:szCs w:val="26"/>
          <w:rtl/>
          <w:lang w:bidi="ar-EG"/>
        </w:rPr>
        <w:t>6</w:t>
      </w:r>
      <w:r w:rsidR="00AC4016">
        <w:rPr>
          <w:rFonts w:asciiTheme="majorBidi" w:hAnsiTheme="majorBidi" w:cstheme="majorBidi"/>
          <w:b/>
          <w:bCs/>
          <w:sz w:val="26"/>
          <w:szCs w:val="26"/>
          <w:lang w:bidi="ar-EG"/>
        </w:rPr>
        <w:t>)</w:t>
      </w:r>
      <w:r w:rsidRPr="006A5D36">
        <w:rPr>
          <w:rFonts w:asciiTheme="majorBidi" w:hAnsiTheme="majorBidi" w:cstheme="majorBidi"/>
          <w:b/>
          <w:bCs/>
          <w:sz w:val="26"/>
          <w:szCs w:val="26"/>
          <w:lang w:bidi="ar-EG"/>
        </w:rPr>
        <w:t xml:space="preserve"> Effect of feeding male rats on spinach and lentil on body weight gain (BWG) and some organs weight</w:t>
      </w:r>
    </w:p>
    <w:tbl>
      <w:tblPr>
        <w:tblStyle w:val="TableGrid"/>
        <w:tblpPr w:leftFromText="180" w:rightFromText="180" w:vertAnchor="page" w:horzAnchor="margin" w:tblpXSpec="center" w:tblpY="1974"/>
        <w:bidiVisual/>
        <w:tblW w:w="12767" w:type="dxa"/>
        <w:tblLayout w:type="fixed"/>
        <w:tblLook w:val="04A0" w:firstRow="1" w:lastRow="0" w:firstColumn="1" w:lastColumn="0" w:noHBand="0" w:noVBand="1"/>
      </w:tblPr>
      <w:tblGrid>
        <w:gridCol w:w="630"/>
        <w:gridCol w:w="1260"/>
        <w:gridCol w:w="713"/>
        <w:gridCol w:w="1447"/>
        <w:gridCol w:w="720"/>
        <w:gridCol w:w="1350"/>
        <w:gridCol w:w="797"/>
        <w:gridCol w:w="1633"/>
        <w:gridCol w:w="1607"/>
        <w:gridCol w:w="1530"/>
        <w:gridCol w:w="1080"/>
      </w:tblGrid>
      <w:tr w:rsidR="006A5D36" w:rsidRPr="00683418" w14:paraId="5C322EA4" w14:textId="77777777" w:rsidTr="006A5D36">
        <w:trPr>
          <w:trHeight w:val="530"/>
        </w:trPr>
        <w:tc>
          <w:tcPr>
            <w:tcW w:w="630" w:type="dxa"/>
            <w:shd w:val="clear" w:color="auto" w:fill="F2F2F2" w:themeFill="background1" w:themeFillShade="F2"/>
            <w:vAlign w:val="center"/>
          </w:tcPr>
          <w:p w14:paraId="050B7111" w14:textId="77777777" w:rsidR="006A5D36" w:rsidRPr="00683418" w:rsidRDefault="006A5D36" w:rsidP="006A5D36">
            <w:pPr>
              <w:jc w:val="center"/>
              <w:rPr>
                <w:rFonts w:asciiTheme="majorBidi" w:hAnsiTheme="majorBidi" w:cstheme="majorBidi"/>
                <w:sz w:val="28"/>
                <w:szCs w:val="28"/>
                <w:rtl/>
              </w:rPr>
            </w:pPr>
            <w:r w:rsidRPr="00683418">
              <w:rPr>
                <w:rFonts w:asciiTheme="majorBidi" w:eastAsia="Times New Roman" w:hAnsiTheme="majorBidi" w:cstheme="majorBidi"/>
                <w:color w:val="000000"/>
                <w:sz w:val="28"/>
                <w:szCs w:val="28"/>
              </w:rPr>
              <w:t>%</w:t>
            </w:r>
          </w:p>
        </w:tc>
        <w:tc>
          <w:tcPr>
            <w:tcW w:w="1260" w:type="dxa"/>
            <w:shd w:val="clear" w:color="auto" w:fill="F2F2F2" w:themeFill="background1" w:themeFillShade="F2"/>
            <w:vAlign w:val="center"/>
          </w:tcPr>
          <w:p w14:paraId="22FD58A4" w14:textId="14C95106" w:rsidR="006A5D36" w:rsidRPr="00683418" w:rsidRDefault="006A5D36" w:rsidP="006A5D36">
            <w:pPr>
              <w:jc w:val="center"/>
              <w:rPr>
                <w:rFonts w:asciiTheme="majorBidi" w:hAnsiTheme="majorBidi" w:cstheme="majorBidi"/>
                <w:sz w:val="28"/>
                <w:szCs w:val="28"/>
                <w:lang w:bidi="ar-EG"/>
              </w:rPr>
            </w:pPr>
            <w:r w:rsidRPr="00683418">
              <w:rPr>
                <w:rFonts w:asciiTheme="majorBidi" w:hAnsiTheme="majorBidi" w:cstheme="majorBidi"/>
                <w:sz w:val="28"/>
                <w:szCs w:val="28"/>
                <w:lang w:bidi="ar-EG"/>
              </w:rPr>
              <w:t>Heart</w:t>
            </w:r>
            <w:r>
              <w:rPr>
                <w:rFonts w:asciiTheme="majorBidi" w:hAnsiTheme="majorBidi" w:cstheme="majorBidi"/>
                <w:sz w:val="28"/>
                <w:szCs w:val="28"/>
                <w:lang w:bidi="ar-EG"/>
              </w:rPr>
              <w:t xml:space="preserve"> (g)</w:t>
            </w:r>
          </w:p>
        </w:tc>
        <w:tc>
          <w:tcPr>
            <w:tcW w:w="713" w:type="dxa"/>
            <w:shd w:val="clear" w:color="auto" w:fill="F2F2F2" w:themeFill="background1" w:themeFillShade="F2"/>
            <w:vAlign w:val="center"/>
          </w:tcPr>
          <w:p w14:paraId="6C3E5FA5" w14:textId="77777777" w:rsidR="006A5D36" w:rsidRPr="00683418" w:rsidRDefault="006A5D36" w:rsidP="006A5D36">
            <w:pPr>
              <w:jc w:val="center"/>
              <w:rPr>
                <w:rFonts w:asciiTheme="majorBidi" w:hAnsiTheme="majorBidi" w:cstheme="majorBidi"/>
                <w:sz w:val="28"/>
                <w:szCs w:val="28"/>
                <w:rtl/>
              </w:rPr>
            </w:pPr>
            <w:r w:rsidRPr="00683418">
              <w:rPr>
                <w:rFonts w:asciiTheme="majorBidi" w:eastAsia="Times New Roman" w:hAnsiTheme="majorBidi" w:cstheme="majorBidi"/>
                <w:color w:val="000000"/>
                <w:sz w:val="28"/>
                <w:szCs w:val="28"/>
              </w:rPr>
              <w:t>%</w:t>
            </w:r>
          </w:p>
        </w:tc>
        <w:tc>
          <w:tcPr>
            <w:tcW w:w="1447" w:type="dxa"/>
            <w:shd w:val="clear" w:color="auto" w:fill="F2F2F2" w:themeFill="background1" w:themeFillShade="F2"/>
            <w:vAlign w:val="center"/>
          </w:tcPr>
          <w:p w14:paraId="2FE83581" w14:textId="4636871C" w:rsidR="006A5D36" w:rsidRPr="00683418" w:rsidRDefault="006A5D36" w:rsidP="006A5D36">
            <w:pPr>
              <w:jc w:val="center"/>
              <w:rPr>
                <w:rFonts w:asciiTheme="majorBidi" w:hAnsiTheme="majorBidi" w:cstheme="majorBidi"/>
                <w:sz w:val="28"/>
                <w:szCs w:val="28"/>
              </w:rPr>
            </w:pPr>
            <w:r w:rsidRPr="00683418">
              <w:rPr>
                <w:rFonts w:asciiTheme="majorBidi" w:hAnsiTheme="majorBidi" w:cstheme="majorBidi"/>
                <w:sz w:val="28"/>
                <w:szCs w:val="28"/>
              </w:rPr>
              <w:t>Kidney</w:t>
            </w:r>
            <w:r>
              <w:rPr>
                <w:rFonts w:asciiTheme="majorBidi" w:hAnsiTheme="majorBidi" w:cstheme="majorBidi"/>
                <w:sz w:val="28"/>
                <w:szCs w:val="28"/>
              </w:rPr>
              <w:t xml:space="preserve"> </w:t>
            </w:r>
            <w:r>
              <w:rPr>
                <w:rFonts w:asciiTheme="majorBidi" w:hAnsiTheme="majorBidi" w:cstheme="majorBidi"/>
                <w:sz w:val="28"/>
                <w:szCs w:val="28"/>
                <w:lang w:bidi="ar-EG"/>
              </w:rPr>
              <w:t>(g)</w:t>
            </w:r>
          </w:p>
        </w:tc>
        <w:tc>
          <w:tcPr>
            <w:tcW w:w="720" w:type="dxa"/>
            <w:shd w:val="clear" w:color="auto" w:fill="F2F2F2" w:themeFill="background1" w:themeFillShade="F2"/>
            <w:vAlign w:val="center"/>
          </w:tcPr>
          <w:p w14:paraId="7A595360" w14:textId="77777777" w:rsidR="006A5D36" w:rsidRPr="00683418" w:rsidRDefault="006A5D36" w:rsidP="006A5D36">
            <w:pPr>
              <w:jc w:val="center"/>
              <w:rPr>
                <w:rFonts w:asciiTheme="majorBidi" w:hAnsiTheme="majorBidi" w:cstheme="majorBidi"/>
                <w:sz w:val="28"/>
                <w:szCs w:val="28"/>
                <w:rtl/>
                <w:lang w:bidi="ar-EG"/>
              </w:rPr>
            </w:pPr>
            <w:r w:rsidRPr="00683418">
              <w:rPr>
                <w:rFonts w:asciiTheme="majorBidi" w:eastAsia="Times New Roman" w:hAnsiTheme="majorBidi" w:cstheme="majorBidi"/>
                <w:color w:val="000000"/>
                <w:sz w:val="28"/>
                <w:szCs w:val="28"/>
              </w:rPr>
              <w:t>%</w:t>
            </w:r>
          </w:p>
        </w:tc>
        <w:tc>
          <w:tcPr>
            <w:tcW w:w="1350" w:type="dxa"/>
            <w:shd w:val="clear" w:color="auto" w:fill="F2F2F2" w:themeFill="background1" w:themeFillShade="F2"/>
            <w:vAlign w:val="center"/>
          </w:tcPr>
          <w:p w14:paraId="4FE08EF2" w14:textId="154AE866" w:rsidR="006A5D36" w:rsidRPr="00683418" w:rsidRDefault="006A5D36" w:rsidP="006A5D36">
            <w:pPr>
              <w:jc w:val="center"/>
              <w:rPr>
                <w:rFonts w:asciiTheme="majorBidi" w:hAnsiTheme="majorBidi" w:cstheme="majorBidi"/>
                <w:sz w:val="28"/>
                <w:szCs w:val="28"/>
              </w:rPr>
            </w:pPr>
            <w:r w:rsidRPr="00683418">
              <w:rPr>
                <w:rFonts w:asciiTheme="majorBidi" w:hAnsiTheme="majorBidi" w:cstheme="majorBidi"/>
                <w:sz w:val="28"/>
                <w:szCs w:val="28"/>
              </w:rPr>
              <w:t>Liver</w:t>
            </w:r>
            <w:r>
              <w:rPr>
                <w:rFonts w:asciiTheme="majorBidi" w:hAnsiTheme="majorBidi" w:cstheme="majorBidi"/>
                <w:sz w:val="28"/>
                <w:szCs w:val="28"/>
              </w:rPr>
              <w:t xml:space="preserve"> (g</w:t>
            </w:r>
            <w:r>
              <w:rPr>
                <w:rFonts w:asciiTheme="majorBidi" w:hAnsiTheme="majorBidi" w:cstheme="majorBidi"/>
                <w:sz w:val="28"/>
                <w:szCs w:val="28"/>
                <w:lang w:bidi="ar-EG"/>
              </w:rPr>
              <w:t>)</w:t>
            </w:r>
          </w:p>
        </w:tc>
        <w:tc>
          <w:tcPr>
            <w:tcW w:w="797" w:type="dxa"/>
            <w:shd w:val="clear" w:color="auto" w:fill="F2F2F2" w:themeFill="background1" w:themeFillShade="F2"/>
            <w:vAlign w:val="center"/>
          </w:tcPr>
          <w:p w14:paraId="74D8CA87" w14:textId="77777777" w:rsidR="006A5D36" w:rsidRPr="00683418" w:rsidRDefault="006A5D36" w:rsidP="006A5D36">
            <w:pPr>
              <w:jc w:val="center"/>
              <w:rPr>
                <w:rFonts w:asciiTheme="majorBidi" w:hAnsiTheme="majorBidi" w:cstheme="majorBidi"/>
                <w:sz w:val="28"/>
                <w:szCs w:val="28"/>
                <w:rtl/>
                <w:lang w:bidi="ar-EG"/>
              </w:rPr>
            </w:pPr>
            <w:r w:rsidRPr="00683418">
              <w:rPr>
                <w:rFonts w:asciiTheme="majorBidi" w:eastAsia="Times New Roman" w:hAnsiTheme="majorBidi" w:cstheme="majorBidi"/>
                <w:color w:val="000000"/>
                <w:sz w:val="28"/>
                <w:szCs w:val="28"/>
              </w:rPr>
              <w:t>%</w:t>
            </w:r>
          </w:p>
        </w:tc>
        <w:tc>
          <w:tcPr>
            <w:tcW w:w="1633" w:type="dxa"/>
            <w:shd w:val="clear" w:color="auto" w:fill="F2F2F2" w:themeFill="background1" w:themeFillShade="F2"/>
            <w:vAlign w:val="center"/>
          </w:tcPr>
          <w:p w14:paraId="3BDE9D78" w14:textId="4A3FA94C" w:rsidR="006A5D36" w:rsidRPr="00683418" w:rsidRDefault="006A5D36" w:rsidP="006A5D36">
            <w:pPr>
              <w:jc w:val="center"/>
              <w:rPr>
                <w:rFonts w:asciiTheme="majorBidi" w:hAnsiTheme="majorBidi" w:cstheme="majorBidi"/>
                <w:sz w:val="28"/>
                <w:szCs w:val="28"/>
                <w:lang w:bidi="ar-EG"/>
              </w:rPr>
            </w:pPr>
            <w:r w:rsidRPr="00683418">
              <w:rPr>
                <w:rFonts w:asciiTheme="majorBidi" w:hAnsiTheme="majorBidi" w:cstheme="majorBidi"/>
                <w:sz w:val="28"/>
                <w:szCs w:val="28"/>
                <w:lang w:bidi="ar-EG"/>
              </w:rPr>
              <w:t>BWG</w:t>
            </w:r>
            <w:r>
              <w:rPr>
                <w:rFonts w:asciiTheme="majorBidi" w:hAnsiTheme="majorBidi" w:cstheme="majorBidi"/>
                <w:sz w:val="28"/>
                <w:szCs w:val="28"/>
                <w:lang w:bidi="ar-EG"/>
              </w:rPr>
              <w:t xml:space="preserve"> (g)</w:t>
            </w:r>
          </w:p>
        </w:tc>
        <w:tc>
          <w:tcPr>
            <w:tcW w:w="1607" w:type="dxa"/>
            <w:shd w:val="clear" w:color="auto" w:fill="F2F2F2" w:themeFill="background1" w:themeFillShade="F2"/>
            <w:vAlign w:val="center"/>
          </w:tcPr>
          <w:p w14:paraId="664BEB52" w14:textId="77777777" w:rsidR="006A5D36" w:rsidRPr="00683418" w:rsidRDefault="006A5D36" w:rsidP="006A5D36">
            <w:pPr>
              <w:jc w:val="center"/>
              <w:rPr>
                <w:rFonts w:asciiTheme="majorBidi" w:hAnsiTheme="majorBidi" w:cstheme="majorBidi"/>
                <w:sz w:val="28"/>
                <w:szCs w:val="28"/>
              </w:rPr>
            </w:pPr>
            <w:r w:rsidRPr="00683418">
              <w:rPr>
                <w:rFonts w:asciiTheme="majorBidi" w:hAnsiTheme="majorBidi" w:cstheme="majorBidi"/>
                <w:sz w:val="28"/>
                <w:szCs w:val="28"/>
              </w:rPr>
              <w:t>Final</w:t>
            </w:r>
          </w:p>
        </w:tc>
        <w:tc>
          <w:tcPr>
            <w:tcW w:w="1530" w:type="dxa"/>
            <w:shd w:val="clear" w:color="auto" w:fill="F2F2F2" w:themeFill="background1" w:themeFillShade="F2"/>
            <w:vAlign w:val="center"/>
          </w:tcPr>
          <w:p w14:paraId="098F83C1" w14:textId="77777777" w:rsidR="006A5D36" w:rsidRPr="00683418" w:rsidRDefault="006A5D36" w:rsidP="006A5D36">
            <w:pPr>
              <w:jc w:val="center"/>
              <w:rPr>
                <w:rFonts w:asciiTheme="majorBidi" w:hAnsiTheme="majorBidi" w:cstheme="majorBidi"/>
                <w:sz w:val="28"/>
                <w:szCs w:val="28"/>
                <w:lang w:bidi="ar-EG"/>
              </w:rPr>
            </w:pPr>
            <w:r w:rsidRPr="00683418">
              <w:rPr>
                <w:rFonts w:asciiTheme="majorBidi" w:hAnsiTheme="majorBidi" w:cstheme="majorBidi"/>
                <w:sz w:val="28"/>
                <w:szCs w:val="28"/>
              </w:rPr>
              <w:t>Initial</w:t>
            </w:r>
          </w:p>
        </w:tc>
        <w:tc>
          <w:tcPr>
            <w:tcW w:w="1080" w:type="dxa"/>
            <w:shd w:val="clear" w:color="auto" w:fill="EDEDED" w:themeFill="accent3" w:themeFillTint="33"/>
            <w:vAlign w:val="center"/>
          </w:tcPr>
          <w:p w14:paraId="61BE4A38" w14:textId="77777777" w:rsidR="006A5D36" w:rsidRPr="00683418" w:rsidRDefault="006A5D36" w:rsidP="006A5D36">
            <w:pPr>
              <w:jc w:val="center"/>
              <w:rPr>
                <w:rFonts w:asciiTheme="majorBidi" w:hAnsiTheme="majorBidi" w:cstheme="majorBidi"/>
                <w:sz w:val="28"/>
                <w:szCs w:val="28"/>
              </w:rPr>
            </w:pPr>
            <w:r w:rsidRPr="00683418">
              <w:rPr>
                <w:rFonts w:asciiTheme="majorBidi" w:hAnsiTheme="majorBidi" w:cstheme="majorBidi"/>
                <w:sz w:val="28"/>
                <w:szCs w:val="28"/>
              </w:rPr>
              <w:t>Groups</w:t>
            </w:r>
          </w:p>
        </w:tc>
      </w:tr>
      <w:tr w:rsidR="006A5D36" w:rsidRPr="00683418" w14:paraId="56CC5B94" w14:textId="77777777" w:rsidTr="006A5D36">
        <w:trPr>
          <w:trHeight w:val="407"/>
        </w:trPr>
        <w:tc>
          <w:tcPr>
            <w:tcW w:w="630" w:type="dxa"/>
            <w:vAlign w:val="center"/>
          </w:tcPr>
          <w:p w14:paraId="0C3443CA" w14:textId="77777777" w:rsidR="006A5D36" w:rsidRPr="00683418" w:rsidRDefault="006A5D36" w:rsidP="006A5D36">
            <w:pPr>
              <w:jc w:val="center"/>
              <w:rPr>
                <w:rFonts w:asciiTheme="majorBidi" w:hAnsiTheme="majorBidi" w:cstheme="majorBidi"/>
                <w:vertAlign w:val="superscript"/>
              </w:rPr>
            </w:pPr>
            <w:r>
              <w:rPr>
                <w:rFonts w:asciiTheme="majorBidi" w:hAnsiTheme="majorBidi" w:cstheme="majorBidi"/>
              </w:rPr>
              <w:t>0.32</w:t>
            </w:r>
          </w:p>
        </w:tc>
        <w:tc>
          <w:tcPr>
            <w:tcW w:w="1260" w:type="dxa"/>
            <w:vAlign w:val="center"/>
          </w:tcPr>
          <w:p w14:paraId="4C1959AC"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0.82±0.05</w:t>
            </w:r>
            <w:r w:rsidRPr="00683418">
              <w:rPr>
                <w:rFonts w:asciiTheme="majorBidi" w:hAnsiTheme="majorBidi" w:cstheme="majorBidi"/>
                <w:vertAlign w:val="superscript"/>
                <w:lang w:bidi="ar-EG"/>
              </w:rPr>
              <w:t>a</w:t>
            </w:r>
          </w:p>
        </w:tc>
        <w:tc>
          <w:tcPr>
            <w:tcW w:w="713" w:type="dxa"/>
            <w:vAlign w:val="center"/>
          </w:tcPr>
          <w:p w14:paraId="03920BA8"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0.71</w:t>
            </w:r>
          </w:p>
        </w:tc>
        <w:tc>
          <w:tcPr>
            <w:tcW w:w="1447" w:type="dxa"/>
            <w:vAlign w:val="center"/>
          </w:tcPr>
          <w:p w14:paraId="14D5DC4A"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1.86±0.12</w:t>
            </w:r>
            <w:r w:rsidRPr="00683418">
              <w:rPr>
                <w:rFonts w:asciiTheme="majorBidi" w:hAnsiTheme="majorBidi" w:cstheme="majorBidi"/>
                <w:vertAlign w:val="superscript"/>
                <w:lang w:bidi="ar-EG"/>
              </w:rPr>
              <w:t>ab</w:t>
            </w:r>
          </w:p>
        </w:tc>
        <w:tc>
          <w:tcPr>
            <w:tcW w:w="720" w:type="dxa"/>
            <w:vAlign w:val="center"/>
          </w:tcPr>
          <w:p w14:paraId="6B70B575"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rPr>
              <w:t>3.12</w:t>
            </w:r>
          </w:p>
        </w:tc>
        <w:tc>
          <w:tcPr>
            <w:tcW w:w="1350" w:type="dxa"/>
            <w:vAlign w:val="center"/>
          </w:tcPr>
          <w:p w14:paraId="5DEE3AA5" w14:textId="77777777" w:rsidR="006A5D36" w:rsidRPr="00683418" w:rsidRDefault="006A5D36" w:rsidP="006A5D36">
            <w:pPr>
              <w:jc w:val="center"/>
              <w:rPr>
                <w:rFonts w:asciiTheme="majorBidi" w:hAnsiTheme="majorBidi" w:cstheme="majorBidi"/>
                <w:vertAlign w:val="superscript"/>
                <w:rtl/>
                <w:lang w:bidi="ar-EG"/>
              </w:rPr>
            </w:pPr>
            <w:r w:rsidRPr="00683418">
              <w:rPr>
                <w:rFonts w:asciiTheme="majorBidi" w:hAnsiTheme="majorBidi" w:cstheme="majorBidi"/>
                <w:lang w:bidi="ar-EG"/>
              </w:rPr>
              <w:t>8.22±1.06</w:t>
            </w:r>
            <w:r w:rsidRPr="00683418">
              <w:rPr>
                <w:rFonts w:asciiTheme="majorBidi" w:hAnsiTheme="majorBidi" w:cstheme="majorBidi"/>
                <w:vertAlign w:val="superscript"/>
                <w:lang w:bidi="ar-EG"/>
              </w:rPr>
              <w:t>ab</w:t>
            </w:r>
          </w:p>
        </w:tc>
        <w:tc>
          <w:tcPr>
            <w:tcW w:w="797" w:type="dxa"/>
            <w:vAlign w:val="center"/>
          </w:tcPr>
          <w:p w14:paraId="174CB093" w14:textId="77777777" w:rsidR="006A5D36" w:rsidRPr="00683418" w:rsidRDefault="006A5D36" w:rsidP="006A5D36">
            <w:pPr>
              <w:jc w:val="center"/>
              <w:rPr>
                <w:rFonts w:asciiTheme="majorBidi" w:hAnsiTheme="majorBidi" w:cstheme="majorBidi"/>
                <w:lang w:bidi="ar-EG"/>
              </w:rPr>
            </w:pPr>
            <w:r>
              <w:rPr>
                <w:rFonts w:asciiTheme="majorBidi" w:hAnsiTheme="majorBidi" w:cstheme="majorBidi"/>
                <w:lang w:bidi="ar-EG"/>
              </w:rPr>
              <w:t>73.81</w:t>
            </w:r>
          </w:p>
        </w:tc>
        <w:tc>
          <w:tcPr>
            <w:tcW w:w="1633" w:type="dxa"/>
            <w:vAlign w:val="center"/>
          </w:tcPr>
          <w:p w14:paraId="741EA8B4"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color w:val="000000"/>
              </w:rPr>
              <w:t>111.83±26.55</w:t>
            </w:r>
            <w:r w:rsidRPr="00683418">
              <w:rPr>
                <w:rFonts w:asciiTheme="majorBidi" w:hAnsiTheme="majorBidi" w:cstheme="majorBidi"/>
                <w:color w:val="000000"/>
                <w:vertAlign w:val="superscript"/>
              </w:rPr>
              <w:t>a</w:t>
            </w:r>
          </w:p>
        </w:tc>
        <w:tc>
          <w:tcPr>
            <w:tcW w:w="1607" w:type="dxa"/>
            <w:vAlign w:val="center"/>
          </w:tcPr>
          <w:p w14:paraId="573AEF29" w14:textId="77777777" w:rsidR="006A5D36" w:rsidRPr="00683418" w:rsidRDefault="006A5D36" w:rsidP="00273B8F">
            <w:pPr>
              <w:rPr>
                <w:rFonts w:asciiTheme="majorBidi" w:hAnsiTheme="majorBidi" w:cstheme="majorBidi"/>
                <w:vertAlign w:val="superscript"/>
                <w:lang w:bidi="ar-EG"/>
              </w:rPr>
            </w:pPr>
            <w:r w:rsidRPr="00683418">
              <w:rPr>
                <w:rFonts w:asciiTheme="majorBidi" w:hAnsiTheme="majorBidi" w:cstheme="majorBidi"/>
                <w:lang w:bidi="ar-EG"/>
              </w:rPr>
              <w:t>263.33±27.42</w:t>
            </w:r>
            <w:r w:rsidRPr="00683418">
              <w:rPr>
                <w:rFonts w:asciiTheme="majorBidi" w:hAnsiTheme="majorBidi" w:cstheme="majorBidi"/>
                <w:vertAlign w:val="superscript"/>
                <w:lang w:bidi="ar-EG"/>
              </w:rPr>
              <w:t>ab</w:t>
            </w:r>
          </w:p>
        </w:tc>
        <w:tc>
          <w:tcPr>
            <w:tcW w:w="1530" w:type="dxa"/>
            <w:vAlign w:val="center"/>
          </w:tcPr>
          <w:p w14:paraId="0AF5D5C9" w14:textId="77777777" w:rsidR="006A5D36" w:rsidRPr="00683418" w:rsidRDefault="006A5D36" w:rsidP="00273B8F">
            <w:pPr>
              <w:rPr>
                <w:rFonts w:asciiTheme="majorBidi" w:hAnsiTheme="majorBidi" w:cstheme="majorBidi"/>
                <w:vertAlign w:val="superscript"/>
                <w:lang w:bidi="ar-EG"/>
              </w:rPr>
            </w:pPr>
            <w:r w:rsidRPr="00683418">
              <w:rPr>
                <w:rFonts w:asciiTheme="majorBidi" w:hAnsiTheme="majorBidi" w:cstheme="majorBidi"/>
                <w:lang w:bidi="ar-EG"/>
              </w:rPr>
              <w:t>151.50±0.86</w:t>
            </w:r>
            <w:r w:rsidRPr="00683418">
              <w:rPr>
                <w:rFonts w:asciiTheme="majorBidi" w:hAnsiTheme="majorBidi" w:cstheme="majorBidi"/>
                <w:vertAlign w:val="superscript"/>
                <w:lang w:bidi="ar-EG"/>
              </w:rPr>
              <w:t>a</w:t>
            </w:r>
          </w:p>
        </w:tc>
        <w:tc>
          <w:tcPr>
            <w:tcW w:w="1080" w:type="dxa"/>
            <w:shd w:val="clear" w:color="auto" w:fill="FBE4D5" w:themeFill="accent2" w:themeFillTint="33"/>
            <w:vAlign w:val="center"/>
          </w:tcPr>
          <w:p w14:paraId="141723FD" w14:textId="77777777" w:rsidR="006A5D36" w:rsidRPr="00683418" w:rsidRDefault="006A5D36" w:rsidP="006A5D36">
            <w:pPr>
              <w:jc w:val="center"/>
              <w:rPr>
                <w:rFonts w:asciiTheme="majorBidi" w:hAnsiTheme="majorBidi" w:cstheme="majorBidi"/>
                <w:sz w:val="28"/>
                <w:szCs w:val="28"/>
              </w:rPr>
            </w:pPr>
            <w:r w:rsidRPr="00683418">
              <w:rPr>
                <w:rFonts w:asciiTheme="majorBidi" w:hAnsiTheme="majorBidi" w:cstheme="majorBidi"/>
                <w:sz w:val="28"/>
                <w:szCs w:val="28"/>
              </w:rPr>
              <w:t>G1</w:t>
            </w:r>
          </w:p>
        </w:tc>
      </w:tr>
      <w:tr w:rsidR="006A5D36" w:rsidRPr="00683418" w14:paraId="7395FCB6" w14:textId="77777777" w:rsidTr="006A5D36">
        <w:trPr>
          <w:trHeight w:val="407"/>
        </w:trPr>
        <w:tc>
          <w:tcPr>
            <w:tcW w:w="630" w:type="dxa"/>
            <w:vAlign w:val="center"/>
          </w:tcPr>
          <w:p w14:paraId="78E21F38"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0.31</w:t>
            </w:r>
          </w:p>
        </w:tc>
        <w:tc>
          <w:tcPr>
            <w:tcW w:w="1260" w:type="dxa"/>
            <w:vAlign w:val="center"/>
          </w:tcPr>
          <w:p w14:paraId="15D49B1C"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0.79±0.02</w:t>
            </w:r>
            <w:r w:rsidRPr="00683418">
              <w:rPr>
                <w:rFonts w:asciiTheme="majorBidi" w:hAnsiTheme="majorBidi" w:cstheme="majorBidi"/>
                <w:vertAlign w:val="superscript"/>
                <w:lang w:bidi="ar-EG"/>
              </w:rPr>
              <w:t>a</w:t>
            </w:r>
          </w:p>
        </w:tc>
        <w:tc>
          <w:tcPr>
            <w:tcW w:w="713" w:type="dxa"/>
            <w:vAlign w:val="center"/>
          </w:tcPr>
          <w:p w14:paraId="184F4D14"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0.68</w:t>
            </w:r>
          </w:p>
        </w:tc>
        <w:tc>
          <w:tcPr>
            <w:tcW w:w="1447" w:type="dxa"/>
            <w:vAlign w:val="center"/>
          </w:tcPr>
          <w:p w14:paraId="354CABD1"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1.78±0.08</w:t>
            </w:r>
            <w:r w:rsidRPr="00683418">
              <w:rPr>
                <w:rFonts w:asciiTheme="majorBidi" w:hAnsiTheme="majorBidi" w:cstheme="majorBidi"/>
                <w:vertAlign w:val="superscript"/>
                <w:lang w:bidi="ar-EG"/>
              </w:rPr>
              <w:t>ab</w:t>
            </w:r>
          </w:p>
        </w:tc>
        <w:tc>
          <w:tcPr>
            <w:tcW w:w="720" w:type="dxa"/>
            <w:vAlign w:val="center"/>
          </w:tcPr>
          <w:p w14:paraId="59684991"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3.21</w:t>
            </w:r>
          </w:p>
        </w:tc>
        <w:tc>
          <w:tcPr>
            <w:tcW w:w="1350" w:type="dxa"/>
            <w:vAlign w:val="center"/>
          </w:tcPr>
          <w:p w14:paraId="10DB14F3"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8.42±0.30</w:t>
            </w:r>
            <w:r w:rsidRPr="00683418">
              <w:rPr>
                <w:rFonts w:asciiTheme="majorBidi" w:hAnsiTheme="majorBidi" w:cstheme="majorBidi"/>
                <w:vertAlign w:val="superscript"/>
                <w:lang w:bidi="ar-EG"/>
              </w:rPr>
              <w:t>a</w:t>
            </w:r>
          </w:p>
        </w:tc>
        <w:tc>
          <w:tcPr>
            <w:tcW w:w="797" w:type="dxa"/>
            <w:vAlign w:val="center"/>
          </w:tcPr>
          <w:p w14:paraId="3FBF5684" w14:textId="77777777" w:rsidR="006A5D36" w:rsidRPr="00683418" w:rsidRDefault="006A5D36" w:rsidP="006A5D36">
            <w:pPr>
              <w:jc w:val="center"/>
              <w:rPr>
                <w:rFonts w:asciiTheme="majorBidi" w:hAnsiTheme="majorBidi" w:cstheme="majorBidi"/>
                <w:lang w:bidi="ar-EG"/>
              </w:rPr>
            </w:pPr>
            <w:r>
              <w:rPr>
                <w:rFonts w:asciiTheme="majorBidi" w:hAnsiTheme="majorBidi" w:cstheme="majorBidi"/>
                <w:lang w:bidi="ar-EG"/>
              </w:rPr>
              <w:t>74.13</w:t>
            </w:r>
          </w:p>
        </w:tc>
        <w:tc>
          <w:tcPr>
            <w:tcW w:w="1633" w:type="dxa"/>
            <w:vAlign w:val="center"/>
          </w:tcPr>
          <w:p w14:paraId="2A66CE30" w14:textId="77777777" w:rsidR="006A5D36" w:rsidRPr="00683418" w:rsidRDefault="006A5D36" w:rsidP="006A5D36">
            <w:pPr>
              <w:jc w:val="center"/>
              <w:rPr>
                <w:rFonts w:asciiTheme="majorBidi" w:hAnsiTheme="majorBidi" w:cstheme="majorBidi"/>
                <w:vertAlign w:val="superscript"/>
                <w:rtl/>
                <w:lang w:bidi="ar-EG"/>
              </w:rPr>
            </w:pPr>
            <w:r w:rsidRPr="00683418">
              <w:rPr>
                <w:rFonts w:asciiTheme="majorBidi" w:hAnsiTheme="majorBidi" w:cstheme="majorBidi"/>
                <w:color w:val="000000"/>
              </w:rPr>
              <w:t>111.66±11.78</w:t>
            </w:r>
            <w:r w:rsidRPr="00683418">
              <w:rPr>
                <w:rFonts w:asciiTheme="majorBidi" w:hAnsiTheme="majorBidi" w:cstheme="majorBidi"/>
                <w:color w:val="000000"/>
                <w:vertAlign w:val="superscript"/>
              </w:rPr>
              <w:t>a</w:t>
            </w:r>
          </w:p>
        </w:tc>
        <w:tc>
          <w:tcPr>
            <w:tcW w:w="1607" w:type="dxa"/>
            <w:vAlign w:val="center"/>
          </w:tcPr>
          <w:p w14:paraId="4500BECF" w14:textId="77777777" w:rsidR="006A5D36" w:rsidRPr="00683418" w:rsidRDefault="006A5D36" w:rsidP="00273B8F">
            <w:pPr>
              <w:rPr>
                <w:rFonts w:asciiTheme="majorBidi" w:hAnsiTheme="majorBidi" w:cstheme="majorBidi"/>
                <w:vertAlign w:val="superscript"/>
                <w:lang w:bidi="ar-EG"/>
              </w:rPr>
            </w:pPr>
            <w:r w:rsidRPr="00683418">
              <w:rPr>
                <w:rFonts w:asciiTheme="majorBidi" w:hAnsiTheme="majorBidi" w:cstheme="majorBidi"/>
                <w:lang w:bidi="ar-EG"/>
              </w:rPr>
              <w:t>262.33±22.80</w:t>
            </w:r>
            <w:r w:rsidRPr="00683418">
              <w:rPr>
                <w:rFonts w:asciiTheme="majorBidi" w:hAnsiTheme="majorBidi" w:cstheme="majorBidi"/>
                <w:vertAlign w:val="superscript"/>
                <w:lang w:bidi="ar-EG"/>
              </w:rPr>
              <w:t>ab</w:t>
            </w:r>
          </w:p>
        </w:tc>
        <w:tc>
          <w:tcPr>
            <w:tcW w:w="1530" w:type="dxa"/>
            <w:vAlign w:val="center"/>
          </w:tcPr>
          <w:p w14:paraId="48A4EDF4" w14:textId="77777777" w:rsidR="006A5D36" w:rsidRPr="00683418" w:rsidRDefault="006A5D36" w:rsidP="00273B8F">
            <w:pPr>
              <w:rPr>
                <w:rFonts w:asciiTheme="majorBidi" w:hAnsiTheme="majorBidi" w:cstheme="majorBidi"/>
                <w:vertAlign w:val="superscript"/>
                <w:lang w:bidi="ar-EG"/>
              </w:rPr>
            </w:pPr>
            <w:r w:rsidRPr="00683418">
              <w:rPr>
                <w:rFonts w:asciiTheme="majorBidi" w:hAnsiTheme="majorBidi" w:cstheme="majorBidi"/>
                <w:lang w:bidi="ar-EG"/>
              </w:rPr>
              <w:t>150.66±11.46</w:t>
            </w:r>
            <w:r w:rsidRPr="00683418">
              <w:rPr>
                <w:rFonts w:asciiTheme="majorBidi" w:hAnsiTheme="majorBidi" w:cstheme="majorBidi"/>
                <w:vertAlign w:val="superscript"/>
                <w:lang w:bidi="ar-EG"/>
              </w:rPr>
              <w:t>a</w:t>
            </w:r>
          </w:p>
        </w:tc>
        <w:tc>
          <w:tcPr>
            <w:tcW w:w="1080" w:type="dxa"/>
            <w:shd w:val="clear" w:color="auto" w:fill="FBE4D5" w:themeFill="accent2" w:themeFillTint="33"/>
            <w:vAlign w:val="center"/>
          </w:tcPr>
          <w:p w14:paraId="7A4992E9" w14:textId="77777777" w:rsidR="006A5D36" w:rsidRPr="00683418" w:rsidRDefault="006A5D36" w:rsidP="006A5D36">
            <w:pPr>
              <w:jc w:val="center"/>
              <w:rPr>
                <w:rFonts w:asciiTheme="majorBidi" w:hAnsiTheme="majorBidi" w:cstheme="majorBidi"/>
                <w:sz w:val="28"/>
                <w:szCs w:val="28"/>
              </w:rPr>
            </w:pPr>
            <w:r w:rsidRPr="00683418">
              <w:rPr>
                <w:rFonts w:asciiTheme="majorBidi" w:hAnsiTheme="majorBidi" w:cstheme="majorBidi"/>
                <w:sz w:val="28"/>
                <w:szCs w:val="28"/>
              </w:rPr>
              <w:t>G2</w:t>
            </w:r>
          </w:p>
        </w:tc>
      </w:tr>
      <w:tr w:rsidR="006A5D36" w:rsidRPr="00683418" w14:paraId="166C74F7" w14:textId="77777777" w:rsidTr="006A5D36">
        <w:trPr>
          <w:trHeight w:val="407"/>
        </w:trPr>
        <w:tc>
          <w:tcPr>
            <w:tcW w:w="630" w:type="dxa"/>
            <w:vAlign w:val="center"/>
          </w:tcPr>
          <w:p w14:paraId="5C0CCCEC"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0.28</w:t>
            </w:r>
          </w:p>
        </w:tc>
        <w:tc>
          <w:tcPr>
            <w:tcW w:w="1260" w:type="dxa"/>
            <w:vAlign w:val="center"/>
          </w:tcPr>
          <w:p w14:paraId="721E6ED8"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0.78±0.00</w:t>
            </w:r>
            <w:r w:rsidRPr="00683418">
              <w:rPr>
                <w:rFonts w:asciiTheme="majorBidi" w:hAnsiTheme="majorBidi" w:cstheme="majorBidi"/>
                <w:vertAlign w:val="superscript"/>
                <w:lang w:bidi="ar-EG"/>
              </w:rPr>
              <w:t>ab</w:t>
            </w:r>
          </w:p>
        </w:tc>
        <w:tc>
          <w:tcPr>
            <w:tcW w:w="713" w:type="dxa"/>
            <w:vAlign w:val="center"/>
          </w:tcPr>
          <w:p w14:paraId="148F5101"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0.76</w:t>
            </w:r>
          </w:p>
        </w:tc>
        <w:tc>
          <w:tcPr>
            <w:tcW w:w="1447" w:type="dxa"/>
            <w:vAlign w:val="center"/>
          </w:tcPr>
          <w:p w14:paraId="592342A4" w14:textId="77777777" w:rsidR="006A5D36" w:rsidRPr="00683418" w:rsidRDefault="006A5D36" w:rsidP="006A5D36">
            <w:pPr>
              <w:rPr>
                <w:rFonts w:asciiTheme="majorBidi" w:hAnsiTheme="majorBidi" w:cstheme="majorBidi"/>
                <w:vertAlign w:val="superscript"/>
                <w:lang w:bidi="ar-EG"/>
              </w:rPr>
            </w:pPr>
            <w:r>
              <w:rPr>
                <w:rFonts w:asciiTheme="majorBidi" w:hAnsiTheme="majorBidi" w:cstheme="majorBidi"/>
                <w:lang w:bidi="ar-EG"/>
              </w:rPr>
              <w:t xml:space="preserve"> </w:t>
            </w:r>
            <w:r w:rsidRPr="00683418">
              <w:rPr>
                <w:rFonts w:asciiTheme="majorBidi" w:hAnsiTheme="majorBidi" w:cstheme="majorBidi"/>
                <w:lang w:bidi="ar-EG"/>
              </w:rPr>
              <w:t>2.11±0.22</w:t>
            </w:r>
            <w:r w:rsidRPr="00683418">
              <w:rPr>
                <w:rFonts w:asciiTheme="majorBidi" w:hAnsiTheme="majorBidi" w:cstheme="majorBidi"/>
                <w:vertAlign w:val="superscript"/>
                <w:lang w:bidi="ar-EG"/>
              </w:rPr>
              <w:t>a</w:t>
            </w:r>
          </w:p>
        </w:tc>
        <w:tc>
          <w:tcPr>
            <w:tcW w:w="720" w:type="dxa"/>
            <w:vAlign w:val="center"/>
          </w:tcPr>
          <w:p w14:paraId="38C07F05"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2.86</w:t>
            </w:r>
          </w:p>
        </w:tc>
        <w:tc>
          <w:tcPr>
            <w:tcW w:w="1350" w:type="dxa"/>
            <w:vAlign w:val="center"/>
          </w:tcPr>
          <w:p w14:paraId="4BD5BCCE"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7.97±0.79</w:t>
            </w:r>
            <w:r w:rsidRPr="00683418">
              <w:rPr>
                <w:rFonts w:asciiTheme="majorBidi" w:hAnsiTheme="majorBidi" w:cstheme="majorBidi"/>
                <w:vertAlign w:val="superscript"/>
                <w:lang w:bidi="ar-EG"/>
              </w:rPr>
              <w:t>ab</w:t>
            </w:r>
          </w:p>
        </w:tc>
        <w:tc>
          <w:tcPr>
            <w:tcW w:w="797" w:type="dxa"/>
            <w:vAlign w:val="center"/>
          </w:tcPr>
          <w:p w14:paraId="61B90A71" w14:textId="77777777" w:rsidR="006A5D36" w:rsidRPr="00683418" w:rsidRDefault="006A5D36" w:rsidP="006A5D36">
            <w:pPr>
              <w:jc w:val="center"/>
              <w:rPr>
                <w:rFonts w:asciiTheme="majorBidi" w:hAnsiTheme="majorBidi" w:cstheme="majorBidi"/>
                <w:lang w:bidi="ar-EG"/>
              </w:rPr>
            </w:pPr>
            <w:r>
              <w:rPr>
                <w:rFonts w:asciiTheme="majorBidi" w:hAnsiTheme="majorBidi" w:cstheme="majorBidi"/>
                <w:lang w:bidi="ar-EG"/>
              </w:rPr>
              <w:t>83.96</w:t>
            </w:r>
          </w:p>
        </w:tc>
        <w:tc>
          <w:tcPr>
            <w:tcW w:w="1633" w:type="dxa"/>
            <w:vAlign w:val="center"/>
          </w:tcPr>
          <w:p w14:paraId="12D28891" w14:textId="77777777" w:rsidR="006A5D36" w:rsidRPr="00683418" w:rsidRDefault="006A5D36" w:rsidP="006A5D36">
            <w:pPr>
              <w:jc w:val="center"/>
              <w:rPr>
                <w:rFonts w:asciiTheme="majorBidi" w:hAnsiTheme="majorBidi" w:cstheme="majorBidi"/>
                <w:vertAlign w:val="superscript"/>
                <w:rtl/>
                <w:lang w:bidi="ar-EG"/>
              </w:rPr>
            </w:pPr>
            <w:r w:rsidRPr="00683418">
              <w:rPr>
                <w:rFonts w:asciiTheme="majorBidi" w:hAnsiTheme="majorBidi" w:cstheme="majorBidi"/>
                <w:color w:val="000000"/>
              </w:rPr>
              <w:t>127.33±7.26</w:t>
            </w:r>
            <w:r w:rsidRPr="00683418">
              <w:rPr>
                <w:rFonts w:asciiTheme="majorBidi" w:hAnsiTheme="majorBidi" w:cstheme="majorBidi"/>
                <w:color w:val="000000"/>
                <w:vertAlign w:val="superscript"/>
              </w:rPr>
              <w:t>a</w:t>
            </w:r>
          </w:p>
        </w:tc>
        <w:tc>
          <w:tcPr>
            <w:tcW w:w="1607" w:type="dxa"/>
            <w:vAlign w:val="center"/>
          </w:tcPr>
          <w:p w14:paraId="31CDCB4A" w14:textId="77777777" w:rsidR="006A5D36" w:rsidRPr="00683418" w:rsidRDefault="006A5D36" w:rsidP="00273B8F">
            <w:pPr>
              <w:rPr>
                <w:rFonts w:asciiTheme="majorBidi" w:hAnsiTheme="majorBidi" w:cstheme="majorBidi"/>
                <w:vertAlign w:val="superscript"/>
                <w:lang w:bidi="ar-EG"/>
              </w:rPr>
            </w:pPr>
            <w:r w:rsidRPr="00683418">
              <w:rPr>
                <w:rFonts w:asciiTheme="majorBidi" w:hAnsiTheme="majorBidi" w:cstheme="majorBidi"/>
                <w:lang w:bidi="ar-EG"/>
              </w:rPr>
              <w:t>279.00±12.70</w:t>
            </w:r>
            <w:r w:rsidRPr="00683418">
              <w:rPr>
                <w:rFonts w:asciiTheme="majorBidi" w:hAnsiTheme="majorBidi" w:cstheme="majorBidi"/>
                <w:vertAlign w:val="superscript"/>
                <w:lang w:bidi="ar-EG"/>
              </w:rPr>
              <w:t>a</w:t>
            </w:r>
          </w:p>
        </w:tc>
        <w:tc>
          <w:tcPr>
            <w:tcW w:w="1530" w:type="dxa"/>
            <w:vAlign w:val="center"/>
          </w:tcPr>
          <w:p w14:paraId="3EFC9A98" w14:textId="77777777" w:rsidR="006A5D36" w:rsidRPr="00683418" w:rsidRDefault="006A5D36" w:rsidP="00273B8F">
            <w:pPr>
              <w:rPr>
                <w:rFonts w:asciiTheme="majorBidi" w:hAnsiTheme="majorBidi" w:cstheme="majorBidi"/>
                <w:vertAlign w:val="superscript"/>
                <w:lang w:bidi="ar-EG"/>
              </w:rPr>
            </w:pPr>
            <w:r w:rsidRPr="00683418">
              <w:rPr>
                <w:rFonts w:asciiTheme="majorBidi" w:hAnsiTheme="majorBidi" w:cstheme="majorBidi"/>
                <w:lang w:bidi="ar-EG"/>
              </w:rPr>
              <w:t>151.66±5.54</w:t>
            </w:r>
            <w:r w:rsidRPr="00683418">
              <w:rPr>
                <w:rFonts w:asciiTheme="majorBidi" w:hAnsiTheme="majorBidi" w:cstheme="majorBidi"/>
                <w:vertAlign w:val="superscript"/>
                <w:lang w:bidi="ar-EG"/>
              </w:rPr>
              <w:t>a</w:t>
            </w:r>
          </w:p>
        </w:tc>
        <w:tc>
          <w:tcPr>
            <w:tcW w:w="1080" w:type="dxa"/>
            <w:shd w:val="clear" w:color="auto" w:fill="FBE4D5" w:themeFill="accent2" w:themeFillTint="33"/>
            <w:vAlign w:val="center"/>
          </w:tcPr>
          <w:p w14:paraId="7BC38258" w14:textId="362EE1C8" w:rsidR="006A5D36" w:rsidRPr="00683418" w:rsidRDefault="006A5D36" w:rsidP="006A5D36">
            <w:pPr>
              <w:jc w:val="center"/>
              <w:rPr>
                <w:rFonts w:asciiTheme="majorBidi" w:hAnsiTheme="majorBidi" w:cstheme="majorBidi"/>
                <w:sz w:val="28"/>
                <w:szCs w:val="28"/>
              </w:rPr>
            </w:pPr>
            <w:r w:rsidRPr="00683418">
              <w:rPr>
                <w:rFonts w:asciiTheme="majorBidi" w:hAnsiTheme="majorBidi" w:cstheme="majorBidi"/>
                <w:sz w:val="28"/>
                <w:szCs w:val="28"/>
              </w:rPr>
              <w:t>G</w:t>
            </w:r>
            <w:r w:rsidR="0074412F">
              <w:rPr>
                <w:rFonts w:asciiTheme="majorBidi" w:hAnsiTheme="majorBidi" w:cstheme="majorBidi"/>
                <w:sz w:val="28"/>
                <w:szCs w:val="28"/>
              </w:rPr>
              <w:t>3</w:t>
            </w:r>
          </w:p>
        </w:tc>
      </w:tr>
      <w:tr w:rsidR="006A5D36" w:rsidRPr="00683418" w14:paraId="4AB53C21" w14:textId="77777777" w:rsidTr="006A5D36">
        <w:trPr>
          <w:trHeight w:val="407"/>
        </w:trPr>
        <w:tc>
          <w:tcPr>
            <w:tcW w:w="630" w:type="dxa"/>
            <w:vAlign w:val="center"/>
          </w:tcPr>
          <w:p w14:paraId="59CFD91B"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0.35</w:t>
            </w:r>
          </w:p>
        </w:tc>
        <w:tc>
          <w:tcPr>
            <w:tcW w:w="1260" w:type="dxa"/>
            <w:vAlign w:val="center"/>
          </w:tcPr>
          <w:p w14:paraId="15C8D58D"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0.68±0.05</w:t>
            </w:r>
            <w:r w:rsidRPr="00683418">
              <w:rPr>
                <w:rFonts w:asciiTheme="majorBidi" w:hAnsiTheme="majorBidi" w:cstheme="majorBidi"/>
                <w:vertAlign w:val="superscript"/>
                <w:lang w:bidi="ar-EG"/>
              </w:rPr>
              <w:t>ab</w:t>
            </w:r>
          </w:p>
        </w:tc>
        <w:tc>
          <w:tcPr>
            <w:tcW w:w="713" w:type="dxa"/>
            <w:vAlign w:val="center"/>
          </w:tcPr>
          <w:p w14:paraId="54B5358C"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0.78</w:t>
            </w:r>
          </w:p>
        </w:tc>
        <w:tc>
          <w:tcPr>
            <w:tcW w:w="1447" w:type="dxa"/>
            <w:vAlign w:val="center"/>
          </w:tcPr>
          <w:p w14:paraId="46D425F5"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1.54±0.09</w:t>
            </w:r>
            <w:r w:rsidRPr="00683418">
              <w:rPr>
                <w:rFonts w:asciiTheme="majorBidi" w:hAnsiTheme="majorBidi" w:cstheme="majorBidi"/>
                <w:vertAlign w:val="superscript"/>
                <w:lang w:bidi="ar-EG"/>
              </w:rPr>
              <w:t>bcd</w:t>
            </w:r>
          </w:p>
        </w:tc>
        <w:tc>
          <w:tcPr>
            <w:tcW w:w="720" w:type="dxa"/>
            <w:vAlign w:val="center"/>
          </w:tcPr>
          <w:p w14:paraId="53C109A2"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2.60</w:t>
            </w:r>
          </w:p>
        </w:tc>
        <w:tc>
          <w:tcPr>
            <w:tcW w:w="1350" w:type="dxa"/>
            <w:vAlign w:val="center"/>
          </w:tcPr>
          <w:p w14:paraId="2F9B7FB1"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5.14±0.16</w:t>
            </w:r>
            <w:r w:rsidRPr="00683418">
              <w:rPr>
                <w:rFonts w:asciiTheme="majorBidi" w:hAnsiTheme="majorBidi" w:cstheme="majorBidi"/>
                <w:vertAlign w:val="superscript"/>
                <w:lang w:bidi="ar-EG"/>
              </w:rPr>
              <w:t>c</w:t>
            </w:r>
          </w:p>
        </w:tc>
        <w:tc>
          <w:tcPr>
            <w:tcW w:w="797" w:type="dxa"/>
            <w:vAlign w:val="center"/>
          </w:tcPr>
          <w:p w14:paraId="7B7E7C18" w14:textId="77777777" w:rsidR="006A5D36" w:rsidRPr="00683418" w:rsidRDefault="006A5D36" w:rsidP="006A5D36">
            <w:pPr>
              <w:jc w:val="center"/>
              <w:rPr>
                <w:rFonts w:asciiTheme="majorBidi" w:hAnsiTheme="majorBidi" w:cstheme="majorBidi"/>
                <w:rtl/>
                <w:lang w:bidi="ar-EG"/>
              </w:rPr>
            </w:pPr>
            <w:r>
              <w:rPr>
                <w:rFonts w:asciiTheme="majorBidi" w:hAnsiTheme="majorBidi" w:cstheme="majorBidi"/>
                <w:lang w:bidi="ar-EG"/>
              </w:rPr>
              <w:t>30.84</w:t>
            </w:r>
          </w:p>
        </w:tc>
        <w:tc>
          <w:tcPr>
            <w:tcW w:w="1633" w:type="dxa"/>
            <w:vAlign w:val="center"/>
          </w:tcPr>
          <w:p w14:paraId="3E6B99E8" w14:textId="77777777" w:rsidR="006A5D36" w:rsidRPr="00683418" w:rsidRDefault="006A5D36" w:rsidP="006A5D36">
            <w:pPr>
              <w:jc w:val="center"/>
              <w:rPr>
                <w:rFonts w:asciiTheme="majorBidi" w:hAnsiTheme="majorBidi" w:cstheme="majorBidi"/>
                <w:vertAlign w:val="superscript"/>
                <w:rtl/>
                <w:lang w:bidi="ar-EG"/>
              </w:rPr>
            </w:pPr>
            <w:r w:rsidRPr="00683418">
              <w:rPr>
                <w:rFonts w:asciiTheme="majorBidi" w:hAnsiTheme="majorBidi" w:cstheme="majorBidi"/>
                <w:lang w:bidi="ar-EG"/>
              </w:rPr>
              <w:t>46.66±</w:t>
            </w:r>
            <w:r w:rsidRPr="00683418">
              <w:rPr>
                <w:rFonts w:asciiTheme="majorBidi" w:hAnsiTheme="majorBidi" w:cstheme="majorBidi"/>
                <w:color w:val="000000"/>
              </w:rPr>
              <w:t>12.12</w:t>
            </w:r>
            <w:r w:rsidRPr="00683418">
              <w:rPr>
                <w:rFonts w:asciiTheme="majorBidi" w:hAnsiTheme="majorBidi" w:cstheme="majorBidi"/>
                <w:color w:val="000000"/>
                <w:vertAlign w:val="superscript"/>
              </w:rPr>
              <w:t>bc</w:t>
            </w:r>
          </w:p>
        </w:tc>
        <w:tc>
          <w:tcPr>
            <w:tcW w:w="1607" w:type="dxa"/>
            <w:vAlign w:val="center"/>
          </w:tcPr>
          <w:p w14:paraId="40FC366B" w14:textId="77777777" w:rsidR="006A5D36" w:rsidRPr="00683418" w:rsidRDefault="006A5D36" w:rsidP="00273B8F">
            <w:pPr>
              <w:rPr>
                <w:rFonts w:asciiTheme="majorBidi" w:hAnsiTheme="majorBidi" w:cstheme="majorBidi"/>
                <w:vertAlign w:val="superscript"/>
                <w:lang w:bidi="ar-EG"/>
              </w:rPr>
            </w:pPr>
            <w:r w:rsidRPr="00683418">
              <w:rPr>
                <w:rFonts w:asciiTheme="majorBidi" w:hAnsiTheme="majorBidi" w:cstheme="majorBidi"/>
                <w:lang w:bidi="ar-EG"/>
              </w:rPr>
              <w:t>198.00±6.92</w:t>
            </w:r>
            <w:r w:rsidRPr="00683418">
              <w:rPr>
                <w:rFonts w:asciiTheme="majorBidi" w:hAnsiTheme="majorBidi" w:cstheme="majorBidi"/>
                <w:vertAlign w:val="superscript"/>
                <w:lang w:bidi="ar-EG"/>
              </w:rPr>
              <w:t>c</w:t>
            </w:r>
          </w:p>
        </w:tc>
        <w:tc>
          <w:tcPr>
            <w:tcW w:w="1530" w:type="dxa"/>
            <w:vAlign w:val="center"/>
          </w:tcPr>
          <w:p w14:paraId="26C0783F" w14:textId="77777777" w:rsidR="006A5D36" w:rsidRPr="00683418" w:rsidRDefault="006A5D36" w:rsidP="00273B8F">
            <w:pPr>
              <w:rPr>
                <w:rFonts w:asciiTheme="majorBidi" w:hAnsiTheme="majorBidi" w:cstheme="majorBidi"/>
                <w:vertAlign w:val="superscript"/>
                <w:lang w:bidi="ar-EG"/>
              </w:rPr>
            </w:pPr>
            <w:r w:rsidRPr="00683418">
              <w:rPr>
                <w:rFonts w:asciiTheme="majorBidi" w:hAnsiTheme="majorBidi" w:cstheme="majorBidi"/>
                <w:lang w:bidi="ar-EG"/>
              </w:rPr>
              <w:t>151.33±5.20</w:t>
            </w:r>
            <w:r w:rsidRPr="00683418">
              <w:rPr>
                <w:rFonts w:asciiTheme="majorBidi" w:hAnsiTheme="majorBidi" w:cstheme="majorBidi"/>
                <w:vertAlign w:val="superscript"/>
                <w:lang w:bidi="ar-EG"/>
              </w:rPr>
              <w:t>a</w:t>
            </w:r>
          </w:p>
        </w:tc>
        <w:tc>
          <w:tcPr>
            <w:tcW w:w="1080" w:type="dxa"/>
            <w:shd w:val="clear" w:color="auto" w:fill="FBE4D5" w:themeFill="accent2" w:themeFillTint="33"/>
            <w:vAlign w:val="center"/>
          </w:tcPr>
          <w:p w14:paraId="40D1C667" w14:textId="59A9399C" w:rsidR="006A5D36" w:rsidRPr="00683418" w:rsidRDefault="006A5D36" w:rsidP="006A5D36">
            <w:pPr>
              <w:jc w:val="center"/>
              <w:rPr>
                <w:rFonts w:asciiTheme="majorBidi" w:hAnsiTheme="majorBidi" w:cstheme="majorBidi"/>
                <w:sz w:val="28"/>
                <w:szCs w:val="28"/>
              </w:rPr>
            </w:pPr>
            <w:r w:rsidRPr="00683418">
              <w:rPr>
                <w:rFonts w:asciiTheme="majorBidi" w:hAnsiTheme="majorBidi" w:cstheme="majorBidi"/>
                <w:sz w:val="28"/>
                <w:szCs w:val="28"/>
              </w:rPr>
              <w:t>G</w:t>
            </w:r>
            <w:r w:rsidR="0074412F">
              <w:rPr>
                <w:rFonts w:asciiTheme="majorBidi" w:hAnsiTheme="majorBidi" w:cstheme="majorBidi"/>
                <w:sz w:val="28"/>
                <w:szCs w:val="28"/>
              </w:rPr>
              <w:t>4</w:t>
            </w:r>
          </w:p>
        </w:tc>
      </w:tr>
      <w:tr w:rsidR="006A5D36" w:rsidRPr="00683418" w14:paraId="78DEEF4D" w14:textId="77777777" w:rsidTr="006A5D36">
        <w:trPr>
          <w:trHeight w:val="407"/>
        </w:trPr>
        <w:tc>
          <w:tcPr>
            <w:tcW w:w="630" w:type="dxa"/>
            <w:vAlign w:val="center"/>
          </w:tcPr>
          <w:p w14:paraId="25D0883F"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0.32</w:t>
            </w:r>
          </w:p>
        </w:tc>
        <w:tc>
          <w:tcPr>
            <w:tcW w:w="1260" w:type="dxa"/>
            <w:vAlign w:val="center"/>
          </w:tcPr>
          <w:p w14:paraId="4C078C96"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0.67±0.03</w:t>
            </w:r>
            <w:r w:rsidRPr="00683418">
              <w:rPr>
                <w:rFonts w:asciiTheme="majorBidi" w:hAnsiTheme="majorBidi" w:cstheme="majorBidi"/>
                <w:vertAlign w:val="superscript"/>
                <w:lang w:bidi="ar-EG"/>
              </w:rPr>
              <w:t>ab</w:t>
            </w:r>
          </w:p>
        </w:tc>
        <w:tc>
          <w:tcPr>
            <w:tcW w:w="713" w:type="dxa"/>
            <w:vAlign w:val="center"/>
          </w:tcPr>
          <w:p w14:paraId="58A93D11"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0.67</w:t>
            </w:r>
          </w:p>
        </w:tc>
        <w:tc>
          <w:tcPr>
            <w:tcW w:w="1447" w:type="dxa"/>
            <w:vAlign w:val="center"/>
          </w:tcPr>
          <w:p w14:paraId="6F98A890"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1.42±0.10</w:t>
            </w:r>
            <w:r w:rsidRPr="00683418">
              <w:rPr>
                <w:rFonts w:asciiTheme="majorBidi" w:hAnsiTheme="majorBidi" w:cstheme="majorBidi"/>
                <w:vertAlign w:val="superscript"/>
                <w:lang w:bidi="ar-EG"/>
              </w:rPr>
              <w:t>bcd</w:t>
            </w:r>
          </w:p>
        </w:tc>
        <w:tc>
          <w:tcPr>
            <w:tcW w:w="720" w:type="dxa"/>
            <w:vAlign w:val="center"/>
          </w:tcPr>
          <w:p w14:paraId="4E879206"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3.64</w:t>
            </w:r>
          </w:p>
        </w:tc>
        <w:tc>
          <w:tcPr>
            <w:tcW w:w="1350" w:type="dxa"/>
            <w:vAlign w:val="center"/>
          </w:tcPr>
          <w:p w14:paraId="41F9D7CE"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7.79±0.66</w:t>
            </w:r>
            <w:r w:rsidRPr="00683418">
              <w:rPr>
                <w:rFonts w:asciiTheme="majorBidi" w:hAnsiTheme="majorBidi" w:cstheme="majorBidi"/>
                <w:vertAlign w:val="superscript"/>
                <w:lang w:bidi="ar-EG"/>
              </w:rPr>
              <w:t>ab</w:t>
            </w:r>
          </w:p>
        </w:tc>
        <w:tc>
          <w:tcPr>
            <w:tcW w:w="797" w:type="dxa"/>
            <w:vAlign w:val="center"/>
          </w:tcPr>
          <w:p w14:paraId="28D8DBB2" w14:textId="77777777" w:rsidR="006A5D36" w:rsidRPr="00683418" w:rsidRDefault="006A5D36" w:rsidP="006A5D36">
            <w:pPr>
              <w:jc w:val="center"/>
              <w:rPr>
                <w:rFonts w:asciiTheme="majorBidi" w:hAnsiTheme="majorBidi" w:cstheme="majorBidi"/>
                <w:rtl/>
                <w:lang w:bidi="ar-EG"/>
              </w:rPr>
            </w:pPr>
            <w:r>
              <w:rPr>
                <w:rFonts w:asciiTheme="majorBidi" w:hAnsiTheme="majorBidi" w:cstheme="majorBidi"/>
                <w:lang w:bidi="ar-EG"/>
              </w:rPr>
              <w:t>41.64</w:t>
            </w:r>
          </w:p>
        </w:tc>
        <w:tc>
          <w:tcPr>
            <w:tcW w:w="1633" w:type="dxa"/>
            <w:vAlign w:val="center"/>
          </w:tcPr>
          <w:p w14:paraId="2270F7AF" w14:textId="77777777" w:rsidR="006A5D36" w:rsidRPr="00683418" w:rsidRDefault="006A5D36" w:rsidP="006A5D36">
            <w:pPr>
              <w:jc w:val="center"/>
              <w:rPr>
                <w:rFonts w:asciiTheme="majorBidi" w:hAnsiTheme="majorBidi" w:cstheme="majorBidi"/>
                <w:vertAlign w:val="superscript"/>
                <w:rtl/>
                <w:lang w:bidi="ar-EG"/>
              </w:rPr>
            </w:pPr>
            <w:r w:rsidRPr="00683418">
              <w:rPr>
                <w:rFonts w:asciiTheme="majorBidi" w:hAnsiTheme="majorBidi" w:cstheme="majorBidi"/>
                <w:color w:val="000000"/>
              </w:rPr>
              <w:t>63.0</w:t>
            </w:r>
            <w:r w:rsidRPr="00683418">
              <w:rPr>
                <w:rFonts w:asciiTheme="majorBidi" w:hAnsiTheme="majorBidi" w:cstheme="majorBidi"/>
                <w:lang w:bidi="ar-EG"/>
              </w:rPr>
              <w:t>1±10.81</w:t>
            </w:r>
            <w:r w:rsidRPr="00683418">
              <w:rPr>
                <w:rFonts w:asciiTheme="majorBidi" w:hAnsiTheme="majorBidi" w:cstheme="majorBidi"/>
                <w:vertAlign w:val="superscript"/>
                <w:lang w:bidi="ar-EG"/>
              </w:rPr>
              <w:t>bc</w:t>
            </w:r>
          </w:p>
        </w:tc>
        <w:tc>
          <w:tcPr>
            <w:tcW w:w="1607" w:type="dxa"/>
            <w:vAlign w:val="center"/>
          </w:tcPr>
          <w:p w14:paraId="62DABB01" w14:textId="77777777" w:rsidR="006A5D36" w:rsidRPr="00683418" w:rsidRDefault="006A5D36" w:rsidP="00273B8F">
            <w:pPr>
              <w:rPr>
                <w:rFonts w:asciiTheme="majorBidi" w:hAnsiTheme="majorBidi" w:cstheme="majorBidi"/>
                <w:vertAlign w:val="superscript"/>
                <w:rtl/>
                <w:lang w:bidi="ar-EG"/>
              </w:rPr>
            </w:pPr>
            <w:r w:rsidRPr="00683418">
              <w:rPr>
                <w:rFonts w:asciiTheme="majorBidi" w:hAnsiTheme="majorBidi" w:cstheme="majorBidi"/>
                <w:lang w:bidi="ar-EG"/>
              </w:rPr>
              <w:t>214.33±19.34</w:t>
            </w:r>
            <w:r w:rsidRPr="00683418">
              <w:rPr>
                <w:rFonts w:asciiTheme="majorBidi" w:hAnsiTheme="majorBidi" w:cstheme="majorBidi"/>
                <w:vertAlign w:val="superscript"/>
                <w:lang w:bidi="ar-EG"/>
              </w:rPr>
              <w:t>bc</w:t>
            </w:r>
          </w:p>
        </w:tc>
        <w:tc>
          <w:tcPr>
            <w:tcW w:w="1530" w:type="dxa"/>
            <w:vAlign w:val="center"/>
          </w:tcPr>
          <w:p w14:paraId="7C450BAC" w14:textId="77777777" w:rsidR="006A5D36" w:rsidRPr="00683418" w:rsidRDefault="006A5D36" w:rsidP="00273B8F">
            <w:pPr>
              <w:rPr>
                <w:rFonts w:asciiTheme="majorBidi" w:hAnsiTheme="majorBidi" w:cstheme="majorBidi"/>
                <w:vertAlign w:val="superscript"/>
                <w:lang w:bidi="ar-EG"/>
              </w:rPr>
            </w:pPr>
            <w:r w:rsidRPr="00683418">
              <w:rPr>
                <w:rFonts w:asciiTheme="majorBidi" w:hAnsiTheme="majorBidi" w:cstheme="majorBidi"/>
                <w:lang w:bidi="ar-EG"/>
              </w:rPr>
              <w:t>151.33±9.49</w:t>
            </w:r>
            <w:r w:rsidRPr="00683418">
              <w:rPr>
                <w:rFonts w:asciiTheme="majorBidi" w:hAnsiTheme="majorBidi" w:cstheme="majorBidi"/>
                <w:vertAlign w:val="superscript"/>
                <w:lang w:bidi="ar-EG"/>
              </w:rPr>
              <w:t>a</w:t>
            </w:r>
          </w:p>
        </w:tc>
        <w:tc>
          <w:tcPr>
            <w:tcW w:w="1080" w:type="dxa"/>
            <w:shd w:val="clear" w:color="auto" w:fill="FBE4D5" w:themeFill="accent2" w:themeFillTint="33"/>
            <w:vAlign w:val="center"/>
          </w:tcPr>
          <w:p w14:paraId="7FDDBE6A" w14:textId="376D3D02" w:rsidR="006A5D36" w:rsidRPr="00683418" w:rsidRDefault="006A5D36" w:rsidP="006A5D36">
            <w:pPr>
              <w:jc w:val="center"/>
              <w:rPr>
                <w:rFonts w:asciiTheme="majorBidi" w:hAnsiTheme="majorBidi" w:cstheme="majorBidi"/>
                <w:sz w:val="28"/>
                <w:szCs w:val="28"/>
              </w:rPr>
            </w:pPr>
            <w:r w:rsidRPr="00683418">
              <w:rPr>
                <w:rFonts w:asciiTheme="majorBidi" w:hAnsiTheme="majorBidi" w:cstheme="majorBidi"/>
                <w:sz w:val="28"/>
                <w:szCs w:val="28"/>
              </w:rPr>
              <w:t>G</w:t>
            </w:r>
            <w:r w:rsidR="0074412F">
              <w:rPr>
                <w:rFonts w:asciiTheme="majorBidi" w:hAnsiTheme="majorBidi" w:cstheme="majorBidi"/>
                <w:sz w:val="28"/>
                <w:szCs w:val="28"/>
              </w:rPr>
              <w:t>5</w:t>
            </w:r>
          </w:p>
        </w:tc>
      </w:tr>
      <w:tr w:rsidR="006A5D36" w:rsidRPr="00683418" w14:paraId="7362520F" w14:textId="77777777" w:rsidTr="006A5D36">
        <w:trPr>
          <w:trHeight w:val="407"/>
        </w:trPr>
        <w:tc>
          <w:tcPr>
            <w:tcW w:w="630" w:type="dxa"/>
            <w:vAlign w:val="center"/>
          </w:tcPr>
          <w:p w14:paraId="1B8F547C"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0.32</w:t>
            </w:r>
          </w:p>
        </w:tc>
        <w:tc>
          <w:tcPr>
            <w:tcW w:w="1260" w:type="dxa"/>
            <w:vAlign w:val="center"/>
          </w:tcPr>
          <w:p w14:paraId="64A8E818"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0.67±0.06</w:t>
            </w:r>
            <w:r w:rsidRPr="00683418">
              <w:rPr>
                <w:rFonts w:asciiTheme="majorBidi" w:hAnsiTheme="majorBidi" w:cstheme="majorBidi"/>
                <w:vertAlign w:val="superscript"/>
                <w:lang w:bidi="ar-EG"/>
              </w:rPr>
              <w:t>ab</w:t>
            </w:r>
          </w:p>
        </w:tc>
        <w:tc>
          <w:tcPr>
            <w:tcW w:w="713" w:type="dxa"/>
            <w:vAlign w:val="center"/>
          </w:tcPr>
          <w:p w14:paraId="3EDCD2C3"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0.56</w:t>
            </w:r>
          </w:p>
        </w:tc>
        <w:tc>
          <w:tcPr>
            <w:tcW w:w="1447" w:type="dxa"/>
            <w:vAlign w:val="center"/>
          </w:tcPr>
          <w:p w14:paraId="388E47D9"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1.17±0.04</w:t>
            </w:r>
            <w:r w:rsidRPr="00683418">
              <w:rPr>
                <w:rFonts w:asciiTheme="majorBidi" w:hAnsiTheme="majorBidi" w:cstheme="majorBidi"/>
                <w:vertAlign w:val="superscript"/>
                <w:lang w:bidi="ar-EG"/>
              </w:rPr>
              <w:t>d</w:t>
            </w:r>
          </w:p>
        </w:tc>
        <w:tc>
          <w:tcPr>
            <w:tcW w:w="720" w:type="dxa"/>
            <w:vAlign w:val="center"/>
          </w:tcPr>
          <w:p w14:paraId="456734D6" w14:textId="77777777" w:rsidR="006A5D36" w:rsidRPr="00683418" w:rsidRDefault="006A5D36" w:rsidP="006A5D36">
            <w:pPr>
              <w:jc w:val="center"/>
              <w:rPr>
                <w:rFonts w:asciiTheme="majorBidi" w:hAnsiTheme="majorBidi" w:cstheme="majorBidi"/>
                <w:vertAlign w:val="superscript"/>
                <w:lang w:bidi="ar-EG"/>
              </w:rPr>
            </w:pPr>
            <w:r>
              <w:rPr>
                <w:rFonts w:asciiTheme="majorBidi" w:hAnsiTheme="majorBidi" w:cstheme="majorBidi"/>
                <w:lang w:bidi="ar-EG"/>
              </w:rPr>
              <w:t>3.18</w:t>
            </w:r>
          </w:p>
        </w:tc>
        <w:tc>
          <w:tcPr>
            <w:tcW w:w="1350" w:type="dxa"/>
            <w:vAlign w:val="center"/>
          </w:tcPr>
          <w:p w14:paraId="2362C9E4" w14:textId="77777777" w:rsidR="006A5D36" w:rsidRPr="00683418" w:rsidRDefault="006A5D36" w:rsidP="006A5D36">
            <w:pPr>
              <w:jc w:val="center"/>
              <w:rPr>
                <w:rFonts w:asciiTheme="majorBidi" w:hAnsiTheme="majorBidi" w:cstheme="majorBidi"/>
                <w:vertAlign w:val="superscript"/>
                <w:lang w:bidi="ar-EG"/>
              </w:rPr>
            </w:pPr>
            <w:r w:rsidRPr="00683418">
              <w:rPr>
                <w:rFonts w:asciiTheme="majorBidi" w:hAnsiTheme="majorBidi" w:cstheme="majorBidi"/>
                <w:lang w:bidi="ar-EG"/>
              </w:rPr>
              <w:t>6.70±0.39</w:t>
            </w:r>
            <w:r w:rsidRPr="00683418">
              <w:rPr>
                <w:rFonts w:asciiTheme="majorBidi" w:hAnsiTheme="majorBidi" w:cstheme="majorBidi"/>
                <w:vertAlign w:val="superscript"/>
                <w:lang w:bidi="ar-EG"/>
              </w:rPr>
              <w:t>abc</w:t>
            </w:r>
          </w:p>
        </w:tc>
        <w:tc>
          <w:tcPr>
            <w:tcW w:w="797" w:type="dxa"/>
            <w:vAlign w:val="center"/>
          </w:tcPr>
          <w:p w14:paraId="1FE7E2A2" w14:textId="77777777" w:rsidR="006A5D36" w:rsidRPr="00683418" w:rsidRDefault="006A5D36" w:rsidP="006A5D36">
            <w:pPr>
              <w:jc w:val="center"/>
              <w:rPr>
                <w:rFonts w:asciiTheme="majorBidi" w:hAnsiTheme="majorBidi" w:cstheme="majorBidi"/>
                <w:rtl/>
                <w:lang w:bidi="ar-EG"/>
              </w:rPr>
            </w:pPr>
            <w:r w:rsidRPr="00683418">
              <w:rPr>
                <w:rFonts w:asciiTheme="majorBidi" w:hAnsiTheme="majorBidi" w:cstheme="majorBidi"/>
                <w:lang w:bidi="ar-EG"/>
              </w:rPr>
              <w:t>39.65</w:t>
            </w:r>
          </w:p>
        </w:tc>
        <w:tc>
          <w:tcPr>
            <w:tcW w:w="1633" w:type="dxa"/>
            <w:vAlign w:val="center"/>
          </w:tcPr>
          <w:p w14:paraId="1DEE1A2D" w14:textId="77777777" w:rsidR="006A5D36" w:rsidRPr="00683418" w:rsidRDefault="006A5D36" w:rsidP="006A5D36">
            <w:pPr>
              <w:autoSpaceDE w:val="0"/>
              <w:autoSpaceDN w:val="0"/>
              <w:adjustRightInd w:val="0"/>
              <w:spacing w:line="320" w:lineRule="atLeast"/>
              <w:ind w:left="60" w:right="60"/>
              <w:jc w:val="center"/>
              <w:rPr>
                <w:rFonts w:asciiTheme="majorBidi" w:hAnsiTheme="majorBidi" w:cstheme="majorBidi"/>
                <w:color w:val="000000"/>
                <w:vertAlign w:val="superscript"/>
                <w:rtl/>
                <w:lang w:bidi="ar-EG"/>
              </w:rPr>
            </w:pPr>
            <w:r w:rsidRPr="00683418">
              <w:rPr>
                <w:rFonts w:asciiTheme="majorBidi" w:hAnsiTheme="majorBidi" w:cstheme="majorBidi"/>
                <w:color w:val="000000"/>
              </w:rPr>
              <w:t>60.01±5.68</w:t>
            </w:r>
            <w:r w:rsidRPr="00683418">
              <w:rPr>
                <w:rFonts w:asciiTheme="majorBidi" w:hAnsiTheme="majorBidi" w:cstheme="majorBidi"/>
                <w:color w:val="000000"/>
                <w:vertAlign w:val="superscript"/>
              </w:rPr>
              <w:t>bc</w:t>
            </w:r>
          </w:p>
        </w:tc>
        <w:tc>
          <w:tcPr>
            <w:tcW w:w="1607" w:type="dxa"/>
            <w:vAlign w:val="center"/>
          </w:tcPr>
          <w:p w14:paraId="526EE219" w14:textId="77777777" w:rsidR="006A5D36" w:rsidRPr="00683418" w:rsidRDefault="006A5D36" w:rsidP="00273B8F">
            <w:pPr>
              <w:rPr>
                <w:rFonts w:asciiTheme="majorBidi" w:hAnsiTheme="majorBidi" w:cstheme="majorBidi"/>
                <w:vertAlign w:val="superscript"/>
                <w:lang w:bidi="ar-EG"/>
              </w:rPr>
            </w:pPr>
            <w:r w:rsidRPr="00683418">
              <w:rPr>
                <w:rFonts w:asciiTheme="majorBidi" w:hAnsiTheme="majorBidi" w:cstheme="majorBidi"/>
                <w:lang w:bidi="ar-EG"/>
              </w:rPr>
              <w:t>211.33±6.06</w:t>
            </w:r>
            <w:r w:rsidRPr="00683418">
              <w:rPr>
                <w:rFonts w:asciiTheme="majorBidi" w:hAnsiTheme="majorBidi" w:cstheme="majorBidi"/>
                <w:vertAlign w:val="superscript"/>
                <w:lang w:bidi="ar-EG"/>
              </w:rPr>
              <w:t>bc</w:t>
            </w:r>
          </w:p>
        </w:tc>
        <w:tc>
          <w:tcPr>
            <w:tcW w:w="1530" w:type="dxa"/>
            <w:vAlign w:val="center"/>
          </w:tcPr>
          <w:p w14:paraId="02E4CA4D" w14:textId="77777777" w:rsidR="006A5D36" w:rsidRPr="00683418" w:rsidRDefault="006A5D36" w:rsidP="00273B8F">
            <w:pPr>
              <w:rPr>
                <w:rFonts w:asciiTheme="majorBidi" w:hAnsiTheme="majorBidi" w:cstheme="majorBidi"/>
                <w:vertAlign w:val="superscript"/>
                <w:lang w:bidi="ar-EG"/>
              </w:rPr>
            </w:pPr>
            <w:r w:rsidRPr="00683418">
              <w:rPr>
                <w:rFonts w:asciiTheme="majorBidi" w:hAnsiTheme="majorBidi" w:cstheme="majorBidi"/>
                <w:lang w:bidi="ar-EG"/>
              </w:rPr>
              <w:t>151.33±1.76</w:t>
            </w:r>
            <w:r w:rsidRPr="00683418">
              <w:rPr>
                <w:rFonts w:asciiTheme="majorBidi" w:hAnsiTheme="majorBidi" w:cstheme="majorBidi"/>
                <w:vertAlign w:val="superscript"/>
                <w:lang w:bidi="ar-EG"/>
              </w:rPr>
              <w:t>a</w:t>
            </w:r>
          </w:p>
        </w:tc>
        <w:tc>
          <w:tcPr>
            <w:tcW w:w="1080" w:type="dxa"/>
            <w:shd w:val="clear" w:color="auto" w:fill="FBE4D5" w:themeFill="accent2" w:themeFillTint="33"/>
            <w:vAlign w:val="center"/>
          </w:tcPr>
          <w:p w14:paraId="1E31B10F" w14:textId="0EC031D8" w:rsidR="006A5D36" w:rsidRPr="00683418" w:rsidRDefault="006A5D36" w:rsidP="006A5D36">
            <w:pPr>
              <w:jc w:val="center"/>
              <w:rPr>
                <w:rFonts w:asciiTheme="majorBidi" w:hAnsiTheme="majorBidi" w:cstheme="majorBidi"/>
                <w:sz w:val="28"/>
                <w:szCs w:val="28"/>
              </w:rPr>
            </w:pPr>
            <w:r w:rsidRPr="00683418">
              <w:rPr>
                <w:rFonts w:asciiTheme="majorBidi" w:hAnsiTheme="majorBidi" w:cstheme="majorBidi"/>
                <w:sz w:val="28"/>
                <w:szCs w:val="28"/>
              </w:rPr>
              <w:t>G</w:t>
            </w:r>
            <w:r w:rsidR="0074412F">
              <w:rPr>
                <w:rFonts w:asciiTheme="majorBidi" w:hAnsiTheme="majorBidi" w:cstheme="majorBidi"/>
                <w:sz w:val="28"/>
                <w:szCs w:val="28"/>
              </w:rPr>
              <w:t>6</w:t>
            </w:r>
          </w:p>
        </w:tc>
      </w:tr>
    </w:tbl>
    <w:p w14:paraId="5EA1FAD1" w14:textId="7E9D9BC9" w:rsidR="00E64557" w:rsidRPr="00DE73F7" w:rsidRDefault="00E64557" w:rsidP="00E64557">
      <w:pPr>
        <w:spacing w:after="0"/>
        <w:jc w:val="both"/>
        <w:rPr>
          <w:rFonts w:asciiTheme="majorBidi" w:hAnsiTheme="majorBidi" w:cstheme="majorBidi"/>
          <w:b/>
          <w:bCs/>
          <w:sz w:val="20"/>
          <w:szCs w:val="20"/>
          <w:lang w:bidi="ar-EG"/>
        </w:rPr>
      </w:pPr>
      <w:r w:rsidRPr="00DE73F7">
        <w:rPr>
          <w:rFonts w:asciiTheme="majorBidi" w:hAnsiTheme="majorBidi" w:cstheme="majorBidi"/>
          <w:b/>
          <w:bCs/>
          <w:sz w:val="20"/>
          <w:szCs w:val="20"/>
          <w:lang w:bidi="ar-EG"/>
        </w:rPr>
        <w:t>*Each value in a column followed by the same letter is not significantly different at (p ≤ 0.05).</w:t>
      </w:r>
    </w:p>
    <w:p w14:paraId="2E18389A" w14:textId="65DC277B" w:rsidR="006A5D36" w:rsidRPr="0012742C" w:rsidRDefault="00E64557" w:rsidP="006A5D36">
      <w:pPr>
        <w:pStyle w:val="NoSpacing"/>
        <w:bidi w:val="0"/>
        <w:rPr>
          <w:rFonts w:asciiTheme="majorBidi" w:hAnsiTheme="majorBidi" w:cstheme="majorBidi"/>
          <w:b/>
          <w:bCs/>
          <w:sz w:val="20"/>
          <w:szCs w:val="20"/>
          <w:lang w:bidi="ar-EG"/>
        </w:rPr>
      </w:pPr>
      <w:r w:rsidRPr="0012742C">
        <w:rPr>
          <w:b/>
          <w:bCs/>
          <w:lang w:bidi="ar-EG"/>
        </w:rPr>
        <w:t xml:space="preserve"> </w:t>
      </w:r>
      <w:r w:rsidRPr="0012742C">
        <w:rPr>
          <w:rFonts w:asciiTheme="majorBidi" w:hAnsiTheme="majorBidi" w:cstheme="majorBidi"/>
          <w:b/>
          <w:bCs/>
          <w:sz w:val="20"/>
          <w:szCs w:val="20"/>
          <w:lang w:bidi="ar-EG"/>
        </w:rPr>
        <w:t>**G1</w:t>
      </w:r>
      <w:r w:rsidR="00AC4016" w:rsidRPr="0012742C">
        <w:rPr>
          <w:rFonts w:asciiTheme="majorBidi" w:hAnsiTheme="majorBidi" w:cstheme="majorBidi"/>
          <w:b/>
          <w:bCs/>
          <w:sz w:val="20"/>
          <w:szCs w:val="20"/>
          <w:lang w:bidi="ar-EG"/>
        </w:rPr>
        <w:t xml:space="preserve"> Control</w:t>
      </w:r>
      <w:r w:rsidRPr="0012742C">
        <w:rPr>
          <w:rFonts w:asciiTheme="majorBidi" w:hAnsiTheme="majorBidi" w:cstheme="majorBidi"/>
          <w:b/>
          <w:bCs/>
          <w:sz w:val="20"/>
          <w:szCs w:val="20"/>
          <w:lang w:bidi="ar-EG"/>
        </w:rPr>
        <w:t xml:space="preserve"> group, G210 % Spinach powder, </w:t>
      </w:r>
      <w:r w:rsidR="00AC4016" w:rsidRPr="0012742C">
        <w:rPr>
          <w:rFonts w:asciiTheme="majorBidi" w:hAnsiTheme="majorBidi" w:cstheme="majorBidi"/>
          <w:b/>
          <w:bCs/>
          <w:sz w:val="20"/>
          <w:szCs w:val="20"/>
          <w:lang w:bidi="ar-EG"/>
        </w:rPr>
        <w:t>G3</w:t>
      </w:r>
      <w:r w:rsidRPr="0012742C">
        <w:rPr>
          <w:rFonts w:asciiTheme="majorBidi" w:hAnsiTheme="majorBidi" w:cstheme="majorBidi"/>
          <w:b/>
          <w:bCs/>
          <w:sz w:val="20"/>
          <w:szCs w:val="20"/>
          <w:lang w:bidi="ar-EG"/>
        </w:rPr>
        <w:t>10 %</w:t>
      </w:r>
      <w:r w:rsidRPr="0012742C">
        <w:rPr>
          <w:rFonts w:asciiTheme="majorBidi" w:hAnsiTheme="majorBidi" w:cstheme="majorBidi"/>
          <w:b/>
          <w:bCs/>
          <w:sz w:val="20"/>
          <w:szCs w:val="20"/>
        </w:rPr>
        <w:t xml:space="preserve"> Soaked and cooked lentil powder</w:t>
      </w:r>
      <w:r w:rsidRPr="0012742C">
        <w:rPr>
          <w:rFonts w:asciiTheme="majorBidi" w:hAnsiTheme="majorBidi" w:cstheme="majorBidi"/>
          <w:b/>
          <w:bCs/>
          <w:sz w:val="20"/>
          <w:szCs w:val="20"/>
          <w:lang w:bidi="ar-EG"/>
        </w:rPr>
        <w:t xml:space="preserve">, </w:t>
      </w:r>
      <w:r w:rsidR="00AC4016" w:rsidRPr="0012742C">
        <w:rPr>
          <w:rFonts w:asciiTheme="majorBidi" w:hAnsiTheme="majorBidi" w:cstheme="majorBidi"/>
          <w:b/>
          <w:bCs/>
          <w:sz w:val="20"/>
          <w:szCs w:val="20"/>
          <w:lang w:bidi="ar-EG"/>
        </w:rPr>
        <w:t>G4</w:t>
      </w:r>
      <w:r w:rsidRPr="0012742C">
        <w:rPr>
          <w:rFonts w:asciiTheme="majorBidi" w:hAnsiTheme="majorBidi" w:cstheme="majorBidi"/>
          <w:b/>
          <w:bCs/>
          <w:sz w:val="20"/>
          <w:szCs w:val="20"/>
          <w:lang w:bidi="ar-EG"/>
        </w:rPr>
        <w:t>10 %</w:t>
      </w:r>
      <w:r w:rsidRPr="0012742C">
        <w:rPr>
          <w:rFonts w:asciiTheme="majorBidi" w:hAnsiTheme="majorBidi" w:cstheme="majorBidi"/>
          <w:b/>
          <w:bCs/>
          <w:sz w:val="20"/>
          <w:szCs w:val="20"/>
        </w:rPr>
        <w:t xml:space="preserve"> Germinated and cooked lentil powder</w:t>
      </w:r>
      <w:r w:rsidRPr="0012742C">
        <w:rPr>
          <w:rFonts w:asciiTheme="majorBidi" w:hAnsiTheme="majorBidi" w:cstheme="majorBidi"/>
          <w:b/>
          <w:bCs/>
          <w:sz w:val="20"/>
          <w:szCs w:val="20"/>
          <w:lang w:bidi="ar-EG"/>
        </w:rPr>
        <w:t xml:space="preserve">, </w:t>
      </w:r>
    </w:p>
    <w:p w14:paraId="07201EF6" w14:textId="35E20CB5" w:rsidR="00E64557" w:rsidRPr="0012742C" w:rsidRDefault="00E64557" w:rsidP="006A5D36">
      <w:pPr>
        <w:pStyle w:val="NoSpacing"/>
        <w:bidi w:val="0"/>
        <w:rPr>
          <w:rFonts w:asciiTheme="majorBidi" w:hAnsiTheme="majorBidi" w:cstheme="majorBidi"/>
          <w:b/>
          <w:bCs/>
          <w:sz w:val="20"/>
          <w:szCs w:val="20"/>
        </w:rPr>
      </w:pPr>
      <w:r w:rsidRPr="0012742C">
        <w:rPr>
          <w:rFonts w:asciiTheme="majorBidi" w:hAnsiTheme="majorBidi" w:cstheme="majorBidi"/>
          <w:b/>
          <w:bCs/>
          <w:sz w:val="20"/>
          <w:szCs w:val="20"/>
          <w:lang w:bidi="ar-EG"/>
        </w:rPr>
        <w:t>G</w:t>
      </w:r>
      <w:r w:rsidR="00273B8F" w:rsidRPr="0012742C">
        <w:rPr>
          <w:rFonts w:asciiTheme="majorBidi" w:hAnsiTheme="majorBidi" w:cstheme="majorBidi"/>
          <w:b/>
          <w:bCs/>
          <w:sz w:val="20"/>
          <w:szCs w:val="20"/>
          <w:lang w:bidi="ar-EG"/>
        </w:rPr>
        <w:t>5</w:t>
      </w:r>
      <w:r w:rsidRPr="0012742C">
        <w:rPr>
          <w:rFonts w:asciiTheme="majorBidi" w:hAnsiTheme="majorBidi" w:cstheme="majorBidi"/>
          <w:b/>
          <w:bCs/>
          <w:sz w:val="20"/>
          <w:szCs w:val="20"/>
          <w:lang w:bidi="ar-EG"/>
        </w:rPr>
        <w:t xml:space="preserve">5 % Spinach </w:t>
      </w:r>
      <w:r w:rsidR="00AC4016" w:rsidRPr="0012742C">
        <w:rPr>
          <w:rFonts w:asciiTheme="majorBidi" w:hAnsiTheme="majorBidi" w:cstheme="majorBidi"/>
          <w:b/>
          <w:bCs/>
          <w:sz w:val="20"/>
          <w:szCs w:val="20"/>
          <w:lang w:bidi="ar-EG"/>
        </w:rPr>
        <w:t xml:space="preserve">powder and </w:t>
      </w:r>
      <w:r w:rsidRPr="0012742C">
        <w:rPr>
          <w:rFonts w:asciiTheme="majorBidi" w:hAnsiTheme="majorBidi" w:cstheme="majorBidi"/>
          <w:b/>
          <w:bCs/>
          <w:sz w:val="20"/>
          <w:szCs w:val="20"/>
          <w:lang w:bidi="ar-EG"/>
        </w:rPr>
        <w:t>5%</w:t>
      </w:r>
      <w:r w:rsidRPr="0012742C">
        <w:rPr>
          <w:rFonts w:asciiTheme="majorBidi" w:hAnsiTheme="majorBidi" w:cstheme="majorBidi"/>
          <w:b/>
          <w:bCs/>
          <w:sz w:val="20"/>
          <w:szCs w:val="20"/>
        </w:rPr>
        <w:t xml:space="preserve"> Soaked and cooked lentil powder</w:t>
      </w:r>
      <w:r w:rsidRPr="0012742C">
        <w:rPr>
          <w:rFonts w:asciiTheme="majorBidi" w:hAnsiTheme="majorBidi" w:cstheme="majorBidi"/>
          <w:b/>
          <w:bCs/>
          <w:sz w:val="20"/>
          <w:szCs w:val="20"/>
          <w:lang w:bidi="ar-EG"/>
        </w:rPr>
        <w:t>, G</w:t>
      </w:r>
      <w:r w:rsidR="00273B8F" w:rsidRPr="0012742C">
        <w:rPr>
          <w:rFonts w:asciiTheme="majorBidi" w:hAnsiTheme="majorBidi" w:cstheme="majorBidi"/>
          <w:b/>
          <w:bCs/>
          <w:sz w:val="20"/>
          <w:szCs w:val="20"/>
          <w:lang w:bidi="ar-EG"/>
        </w:rPr>
        <w:t>6</w:t>
      </w:r>
      <w:r w:rsidR="00AC4016" w:rsidRPr="0012742C">
        <w:rPr>
          <w:rFonts w:asciiTheme="majorBidi" w:hAnsiTheme="majorBidi" w:cstheme="majorBidi"/>
          <w:b/>
          <w:bCs/>
          <w:sz w:val="20"/>
          <w:szCs w:val="20"/>
          <w:lang w:bidi="ar-EG"/>
        </w:rPr>
        <w:t xml:space="preserve"> 5 % Spinach powder and </w:t>
      </w:r>
      <w:r w:rsidRPr="0012742C">
        <w:rPr>
          <w:rFonts w:asciiTheme="majorBidi" w:hAnsiTheme="majorBidi" w:cstheme="majorBidi"/>
          <w:b/>
          <w:bCs/>
          <w:sz w:val="20"/>
          <w:szCs w:val="20"/>
          <w:lang w:bidi="ar-EG"/>
        </w:rPr>
        <w:t xml:space="preserve">5% </w:t>
      </w:r>
      <w:r w:rsidRPr="0012742C">
        <w:rPr>
          <w:rFonts w:asciiTheme="majorBidi" w:hAnsiTheme="majorBidi" w:cstheme="majorBidi"/>
          <w:b/>
          <w:bCs/>
          <w:sz w:val="20"/>
          <w:szCs w:val="20"/>
        </w:rPr>
        <w:t xml:space="preserve">Germinated and cooked lentil powder.  </w:t>
      </w:r>
    </w:p>
    <w:p w14:paraId="76508095" w14:textId="77777777" w:rsidR="00E64557" w:rsidRDefault="00E64557" w:rsidP="00E64557">
      <w:pPr>
        <w:tabs>
          <w:tab w:val="left" w:pos="12368"/>
        </w:tabs>
        <w:rPr>
          <w:rFonts w:asciiTheme="majorBidi" w:hAnsiTheme="majorBidi" w:cstheme="majorBidi"/>
          <w:b/>
          <w:bCs/>
          <w:sz w:val="28"/>
          <w:szCs w:val="28"/>
          <w:lang w:bidi="ar-EG"/>
        </w:rPr>
        <w:sectPr w:rsidR="00E64557" w:rsidSect="00582505">
          <w:pgSz w:w="15840" w:h="12240" w:orient="landscape"/>
          <w:pgMar w:top="1440" w:right="1440" w:bottom="1440" w:left="1440" w:header="720" w:footer="720" w:gutter="0"/>
          <w:cols w:space="720"/>
          <w:docGrid w:linePitch="360"/>
        </w:sectPr>
      </w:pPr>
    </w:p>
    <w:p w14:paraId="4298CF9C" w14:textId="3D2513E6" w:rsidR="00E64557" w:rsidRPr="00F93EB5" w:rsidRDefault="00E64557" w:rsidP="00E64557">
      <w:pPr>
        <w:tabs>
          <w:tab w:val="left" w:pos="12368"/>
        </w:tabs>
        <w:rPr>
          <w:rFonts w:ascii="Eras Bold ITC" w:hAnsi="Eras Bold ITC" w:cstheme="majorBidi"/>
          <w:sz w:val="28"/>
          <w:szCs w:val="28"/>
          <w:lang w:bidi="ar-EG"/>
        </w:rPr>
      </w:pPr>
      <w:r w:rsidRPr="00F93EB5">
        <w:rPr>
          <w:rFonts w:ascii="Eras Bold ITC" w:hAnsi="Eras Bold ITC" w:cstheme="majorBidi"/>
          <w:sz w:val="28"/>
          <w:szCs w:val="28"/>
          <w:lang w:bidi="ar-EG"/>
        </w:rPr>
        <w:lastRenderedPageBreak/>
        <w:t>Effect of feeding male rats on spinach and lentil on blood picture</w:t>
      </w:r>
    </w:p>
    <w:p w14:paraId="47546D42" w14:textId="0EF6D20F" w:rsidR="00273B8F" w:rsidRPr="005D10CB" w:rsidRDefault="00E64557" w:rsidP="00F93EB5">
      <w:pPr>
        <w:tabs>
          <w:tab w:val="left" w:pos="12368"/>
        </w:tabs>
        <w:spacing w:after="0"/>
        <w:jc w:val="both"/>
        <w:rPr>
          <w:rFonts w:asciiTheme="majorBidi" w:hAnsiTheme="majorBidi" w:cstheme="majorBidi"/>
          <w:sz w:val="26"/>
          <w:szCs w:val="26"/>
          <w:lang w:bidi="ar-EG"/>
        </w:rPr>
      </w:pPr>
      <w:r>
        <w:rPr>
          <w:rFonts w:asciiTheme="majorBidi" w:hAnsiTheme="majorBidi" w:cstheme="majorBidi"/>
          <w:sz w:val="26"/>
          <w:szCs w:val="26"/>
          <w:lang w:bidi="ar-EG"/>
        </w:rPr>
        <w:t xml:space="preserve">            </w:t>
      </w:r>
      <w:r w:rsidR="00AC4016" w:rsidRPr="005D10CB">
        <w:rPr>
          <w:rFonts w:asciiTheme="majorBidi" w:hAnsiTheme="majorBidi" w:cstheme="majorBidi"/>
          <w:sz w:val="26"/>
          <w:szCs w:val="26"/>
          <w:lang w:bidi="ar-EG"/>
        </w:rPr>
        <w:t>The results in Table (</w:t>
      </w:r>
      <w:r w:rsidR="00812EB7" w:rsidRPr="005D10CB">
        <w:rPr>
          <w:rFonts w:asciiTheme="majorBidi" w:hAnsiTheme="majorBidi" w:cstheme="majorBidi" w:hint="cs"/>
          <w:sz w:val="26"/>
          <w:szCs w:val="26"/>
          <w:rtl/>
          <w:lang w:bidi="ar-EG"/>
        </w:rPr>
        <w:t>7</w:t>
      </w:r>
      <w:r w:rsidR="00273B8F" w:rsidRPr="005D10CB">
        <w:rPr>
          <w:rFonts w:asciiTheme="majorBidi" w:hAnsiTheme="majorBidi" w:cstheme="majorBidi"/>
          <w:sz w:val="26"/>
          <w:szCs w:val="26"/>
          <w:lang w:bidi="ar-EG"/>
        </w:rPr>
        <w:t>) illustrated feeding effect by spinach and lentil on blood picture in male rats.</w:t>
      </w:r>
      <w:r w:rsidR="004117E3" w:rsidRPr="005D10CB">
        <w:rPr>
          <w:rFonts w:asciiTheme="majorBidi" w:hAnsiTheme="majorBidi" w:cstheme="majorBidi"/>
          <w:sz w:val="26"/>
          <w:szCs w:val="26"/>
          <w:lang w:bidi="ar-EG"/>
        </w:rPr>
        <w:t xml:space="preserve"> Generally, rats fed on basal diet (control group) had the lowes</w:t>
      </w:r>
      <w:r w:rsidR="00C30454" w:rsidRPr="005D10CB">
        <w:rPr>
          <w:rFonts w:asciiTheme="majorBidi" w:hAnsiTheme="majorBidi" w:cstheme="majorBidi"/>
          <w:sz w:val="26"/>
          <w:szCs w:val="26"/>
          <w:lang w:bidi="ar-EG"/>
        </w:rPr>
        <w:t>t WBC,</w:t>
      </w:r>
      <w:r w:rsidR="004117E3" w:rsidRPr="005D10CB">
        <w:rPr>
          <w:rFonts w:asciiTheme="majorBidi" w:hAnsiTheme="majorBidi" w:cstheme="majorBidi"/>
          <w:sz w:val="26"/>
          <w:szCs w:val="26"/>
          <w:lang w:bidi="ar-EG"/>
        </w:rPr>
        <w:t xml:space="preserve"> WRC</w:t>
      </w:r>
      <w:r w:rsidR="00C30454" w:rsidRPr="005D10CB">
        <w:rPr>
          <w:rFonts w:asciiTheme="majorBidi" w:hAnsiTheme="majorBidi" w:cstheme="majorBidi"/>
          <w:sz w:val="26"/>
          <w:szCs w:val="26"/>
          <w:lang w:bidi="ar-EG"/>
        </w:rPr>
        <w:t xml:space="preserve"> and HGB</w:t>
      </w:r>
      <w:r w:rsidR="004117E3" w:rsidRPr="005D10CB">
        <w:rPr>
          <w:rFonts w:asciiTheme="majorBidi" w:hAnsiTheme="majorBidi" w:cstheme="majorBidi"/>
          <w:sz w:val="26"/>
          <w:szCs w:val="26"/>
          <w:lang w:bidi="ar-EG"/>
        </w:rPr>
        <w:t xml:space="preserve"> compared to rats feeding on diet contained spinach or lentil seeds. Thus; feeding on spinach powder alone or treated lentil seeds caused to </w:t>
      </w:r>
      <w:r w:rsidR="00C30454" w:rsidRPr="005D10CB">
        <w:rPr>
          <w:rFonts w:asciiTheme="majorBidi" w:hAnsiTheme="majorBidi" w:cstheme="majorBidi"/>
          <w:sz w:val="26"/>
          <w:szCs w:val="26"/>
          <w:lang w:bidi="ar-EG"/>
        </w:rPr>
        <w:t xml:space="preserve">improve levels of WBC, WRC and HGB. Exception, feeding on spinach combine with germinated and cooked lentil caused to decrease of HGB (12.50g/dl). While, rats fed on germinated and cooked lentil seeds had the highest level of HGB (14.90g/dl). The </w:t>
      </w:r>
      <w:r w:rsidR="00F82A3D" w:rsidRPr="005D10CB">
        <w:rPr>
          <w:rFonts w:asciiTheme="majorBidi" w:hAnsiTheme="majorBidi" w:cstheme="majorBidi"/>
          <w:sz w:val="26"/>
          <w:szCs w:val="26"/>
          <w:lang w:bidi="ar-EG"/>
        </w:rPr>
        <w:t xml:space="preserve">results follow the </w:t>
      </w:r>
      <w:r w:rsidR="00C30454" w:rsidRPr="005D10CB">
        <w:rPr>
          <w:rFonts w:asciiTheme="majorBidi" w:hAnsiTheme="majorBidi" w:cstheme="majorBidi"/>
          <w:sz w:val="26"/>
          <w:szCs w:val="26"/>
          <w:lang w:bidi="ar-EG"/>
        </w:rPr>
        <w:t xml:space="preserve">same </w:t>
      </w:r>
      <w:r w:rsidR="00F82A3D" w:rsidRPr="005D10CB">
        <w:rPr>
          <w:rFonts w:asciiTheme="majorBidi" w:hAnsiTheme="majorBidi" w:cstheme="majorBidi"/>
          <w:sz w:val="26"/>
          <w:szCs w:val="26"/>
          <w:lang w:bidi="ar-EG"/>
        </w:rPr>
        <w:t>trend for HCT, PCT and PLT.</w:t>
      </w:r>
      <w:r w:rsidR="00C30454" w:rsidRPr="005D10CB">
        <w:rPr>
          <w:rFonts w:asciiTheme="majorBidi" w:hAnsiTheme="majorBidi" w:cstheme="majorBidi"/>
          <w:sz w:val="26"/>
          <w:szCs w:val="26"/>
          <w:lang w:bidi="ar-EG"/>
        </w:rPr>
        <w:t xml:space="preserve"> </w:t>
      </w:r>
      <w:r w:rsidR="004117E3" w:rsidRPr="005D10CB">
        <w:rPr>
          <w:rFonts w:asciiTheme="majorBidi" w:hAnsiTheme="majorBidi" w:cstheme="majorBidi"/>
          <w:sz w:val="26"/>
          <w:szCs w:val="26"/>
          <w:lang w:bidi="ar-EG"/>
        </w:rPr>
        <w:t xml:space="preserve"> </w:t>
      </w:r>
    </w:p>
    <w:p w14:paraId="2FBA8AAD" w14:textId="36088398" w:rsidR="00273B8F" w:rsidRPr="002F453B" w:rsidRDefault="00AC4016" w:rsidP="00034FF4">
      <w:pPr>
        <w:tabs>
          <w:tab w:val="left" w:pos="12368"/>
        </w:tabs>
        <w:jc w:val="both"/>
        <w:rPr>
          <w:rFonts w:asciiTheme="majorBidi" w:hAnsiTheme="majorBidi" w:cstheme="majorBidi"/>
          <w:b/>
          <w:bCs/>
          <w:sz w:val="26"/>
          <w:szCs w:val="26"/>
          <w:lang w:bidi="ar-EG"/>
        </w:rPr>
      </w:pPr>
      <w:r w:rsidRPr="005D10CB">
        <w:rPr>
          <w:rFonts w:asciiTheme="majorBidi" w:hAnsiTheme="majorBidi" w:cstheme="majorBidi"/>
          <w:sz w:val="26"/>
          <w:szCs w:val="26"/>
        </w:rPr>
        <w:t xml:space="preserve">           </w:t>
      </w:r>
      <w:r w:rsidR="00273B8F" w:rsidRPr="005D10CB">
        <w:rPr>
          <w:rFonts w:asciiTheme="majorBidi" w:hAnsiTheme="majorBidi" w:cstheme="majorBidi"/>
          <w:sz w:val="26"/>
          <w:szCs w:val="26"/>
        </w:rPr>
        <w:t>These results are agreement with those reported by</w:t>
      </w:r>
      <w:r w:rsidR="00273B8F" w:rsidRPr="005D10CB">
        <w:rPr>
          <w:rFonts w:asciiTheme="majorBidi" w:hAnsiTheme="majorBidi" w:cstheme="majorBidi"/>
          <w:b/>
          <w:bCs/>
          <w:sz w:val="26"/>
          <w:szCs w:val="26"/>
        </w:rPr>
        <w:t xml:space="preserve"> </w:t>
      </w:r>
      <w:proofErr w:type="spellStart"/>
      <w:r w:rsidR="008E772A" w:rsidRPr="005D10CB">
        <w:rPr>
          <w:rFonts w:asciiTheme="majorBidi" w:hAnsiTheme="majorBidi" w:cstheme="majorBidi"/>
          <w:b/>
          <w:bCs/>
          <w:sz w:val="26"/>
          <w:szCs w:val="26"/>
        </w:rPr>
        <w:t>S</w:t>
      </w:r>
      <w:r w:rsidR="00F82A3D" w:rsidRPr="005D10CB">
        <w:rPr>
          <w:rFonts w:asciiTheme="majorBidi" w:hAnsiTheme="majorBidi" w:cstheme="majorBidi"/>
          <w:b/>
          <w:bCs/>
          <w:sz w:val="26"/>
          <w:szCs w:val="26"/>
        </w:rPr>
        <w:t>oliman</w:t>
      </w:r>
      <w:proofErr w:type="spellEnd"/>
      <w:r w:rsidR="00F82A3D" w:rsidRPr="005D10CB">
        <w:rPr>
          <w:rFonts w:asciiTheme="majorBidi" w:hAnsiTheme="majorBidi" w:cstheme="majorBidi"/>
          <w:b/>
          <w:bCs/>
          <w:sz w:val="26"/>
          <w:szCs w:val="26"/>
        </w:rPr>
        <w:t xml:space="preserve"> </w:t>
      </w:r>
      <w:r w:rsidR="00F82A3D" w:rsidRPr="005D10CB">
        <w:rPr>
          <w:rFonts w:asciiTheme="majorBidi" w:hAnsiTheme="majorBidi" w:cstheme="majorBidi"/>
          <w:b/>
          <w:bCs/>
          <w:i/>
          <w:iCs/>
          <w:sz w:val="26"/>
          <w:szCs w:val="26"/>
        </w:rPr>
        <w:t xml:space="preserve">et al., </w:t>
      </w:r>
      <w:r w:rsidR="008E772A" w:rsidRPr="005D10CB">
        <w:rPr>
          <w:rFonts w:asciiTheme="majorBidi" w:hAnsiTheme="majorBidi" w:cstheme="majorBidi"/>
          <w:b/>
          <w:bCs/>
          <w:sz w:val="26"/>
          <w:szCs w:val="26"/>
        </w:rPr>
        <w:t xml:space="preserve">(2010) and </w:t>
      </w:r>
      <w:proofErr w:type="spellStart"/>
      <w:r w:rsidR="00273B8F" w:rsidRPr="005D10CB">
        <w:rPr>
          <w:rFonts w:asciiTheme="majorBidi" w:hAnsiTheme="majorBidi" w:cstheme="majorBidi"/>
          <w:b/>
          <w:bCs/>
          <w:sz w:val="26"/>
          <w:szCs w:val="26"/>
        </w:rPr>
        <w:t>Soltan</w:t>
      </w:r>
      <w:proofErr w:type="spellEnd"/>
      <w:r w:rsidR="00273B8F" w:rsidRPr="005D10CB">
        <w:rPr>
          <w:rFonts w:asciiTheme="majorBidi" w:hAnsiTheme="majorBidi" w:cstheme="majorBidi"/>
          <w:b/>
          <w:bCs/>
          <w:sz w:val="26"/>
          <w:szCs w:val="26"/>
        </w:rPr>
        <w:t>, (2013)</w:t>
      </w:r>
      <w:r w:rsidR="00273B8F" w:rsidRPr="005D10CB">
        <w:rPr>
          <w:rFonts w:asciiTheme="majorBidi" w:hAnsiTheme="majorBidi" w:cstheme="majorBidi"/>
          <w:sz w:val="26"/>
          <w:szCs w:val="26"/>
        </w:rPr>
        <w:t xml:space="preserve">, who found that the three blood parameters (RBCs, WBCs and Hb) were increased in the diabetic rats treated with lentils. </w:t>
      </w:r>
      <w:r w:rsidR="008E772A" w:rsidRPr="005D10CB">
        <w:rPr>
          <w:rFonts w:asciiTheme="majorBidi" w:hAnsiTheme="majorBidi" w:cstheme="majorBidi"/>
          <w:sz w:val="26"/>
          <w:szCs w:val="26"/>
        </w:rPr>
        <w:t>B</w:t>
      </w:r>
      <w:r w:rsidR="00273B8F" w:rsidRPr="005D10CB">
        <w:rPr>
          <w:rFonts w:asciiTheme="majorBidi" w:hAnsiTheme="majorBidi" w:cstheme="majorBidi"/>
          <w:sz w:val="26"/>
          <w:szCs w:val="26"/>
        </w:rPr>
        <w:t>lood is an important body fluid, which contains the red blood cells, white blood cells and platelets suspended in the serum in homeostatic concentrations. Blood examination is a good way of assessing the health status of a plays a vital role in physiological, nutritional and pathological status of organisms submitted that assessment of hematological parameters can be used to determine the extent of deleterious effect on blood constituents of an animal</w:t>
      </w:r>
      <w:r w:rsidR="008E772A" w:rsidRPr="005D10CB">
        <w:rPr>
          <w:rFonts w:asciiTheme="majorBidi" w:hAnsiTheme="majorBidi" w:cstheme="majorBidi"/>
          <w:sz w:val="26"/>
          <w:szCs w:val="26"/>
        </w:rPr>
        <w:t xml:space="preserve"> as reported by </w:t>
      </w:r>
      <w:proofErr w:type="spellStart"/>
      <w:r w:rsidR="008E772A" w:rsidRPr="005D10CB">
        <w:rPr>
          <w:rFonts w:asciiTheme="majorBidi" w:hAnsiTheme="majorBidi" w:cstheme="majorBidi"/>
          <w:b/>
          <w:bCs/>
          <w:sz w:val="26"/>
          <w:szCs w:val="26"/>
        </w:rPr>
        <w:t>Ashafa</w:t>
      </w:r>
      <w:proofErr w:type="spellEnd"/>
      <w:r w:rsidR="008E772A" w:rsidRPr="005D10CB">
        <w:rPr>
          <w:rFonts w:asciiTheme="majorBidi" w:hAnsiTheme="majorBidi" w:cstheme="majorBidi"/>
          <w:b/>
          <w:bCs/>
          <w:sz w:val="26"/>
          <w:szCs w:val="26"/>
        </w:rPr>
        <w:t xml:space="preserve"> </w:t>
      </w:r>
      <w:r w:rsidR="008E772A" w:rsidRPr="005D10CB">
        <w:rPr>
          <w:rFonts w:asciiTheme="majorBidi" w:hAnsiTheme="majorBidi" w:cstheme="majorBidi"/>
          <w:b/>
          <w:bCs/>
          <w:i/>
          <w:iCs/>
          <w:sz w:val="26"/>
          <w:szCs w:val="26"/>
        </w:rPr>
        <w:t>et al.,</w:t>
      </w:r>
      <w:r w:rsidR="008E772A" w:rsidRPr="005D10CB">
        <w:rPr>
          <w:rFonts w:asciiTheme="majorBidi" w:hAnsiTheme="majorBidi" w:cstheme="majorBidi"/>
          <w:b/>
          <w:bCs/>
          <w:sz w:val="26"/>
          <w:szCs w:val="26"/>
        </w:rPr>
        <w:t xml:space="preserve"> (2009)</w:t>
      </w:r>
      <w:r w:rsidR="00273B8F" w:rsidRPr="005D10CB">
        <w:rPr>
          <w:rFonts w:asciiTheme="majorBidi" w:hAnsiTheme="majorBidi" w:cstheme="majorBidi"/>
          <w:b/>
          <w:bCs/>
          <w:sz w:val="26"/>
          <w:szCs w:val="26"/>
        </w:rPr>
        <w:t>.</w:t>
      </w:r>
      <w:r w:rsidR="002F453B" w:rsidRPr="005D10CB">
        <w:rPr>
          <w:rFonts w:asciiTheme="majorBidi" w:hAnsiTheme="majorBidi" w:cstheme="majorBidi"/>
          <w:sz w:val="26"/>
          <w:szCs w:val="26"/>
        </w:rPr>
        <w:t xml:space="preserve"> Moreover, </w:t>
      </w:r>
      <w:r w:rsidR="00273B8F" w:rsidRPr="005D10CB">
        <w:rPr>
          <w:rFonts w:asciiTheme="majorBidi" w:hAnsiTheme="majorBidi" w:cstheme="majorBidi"/>
          <w:b/>
          <w:bCs/>
          <w:sz w:val="26"/>
          <w:szCs w:val="26"/>
        </w:rPr>
        <w:t xml:space="preserve">Jenkins </w:t>
      </w:r>
      <w:r w:rsidR="00273B8F" w:rsidRPr="005D10CB">
        <w:rPr>
          <w:rFonts w:asciiTheme="majorBidi" w:hAnsiTheme="majorBidi" w:cstheme="majorBidi"/>
          <w:b/>
          <w:bCs/>
          <w:i/>
          <w:iCs/>
          <w:sz w:val="26"/>
          <w:szCs w:val="26"/>
        </w:rPr>
        <w:t>et al.</w:t>
      </w:r>
      <w:r w:rsidR="00034FF4" w:rsidRPr="005D10CB">
        <w:rPr>
          <w:rFonts w:asciiTheme="majorBidi" w:hAnsiTheme="majorBidi" w:cstheme="majorBidi"/>
          <w:b/>
          <w:bCs/>
          <w:i/>
          <w:iCs/>
          <w:sz w:val="26"/>
          <w:szCs w:val="26"/>
        </w:rPr>
        <w:t>,</w:t>
      </w:r>
      <w:r w:rsidR="00273B8F" w:rsidRPr="005D10CB">
        <w:rPr>
          <w:rFonts w:asciiTheme="majorBidi" w:hAnsiTheme="majorBidi" w:cstheme="majorBidi"/>
          <w:b/>
          <w:bCs/>
          <w:sz w:val="26"/>
          <w:szCs w:val="26"/>
        </w:rPr>
        <w:t xml:space="preserve"> (2008)</w:t>
      </w:r>
      <w:r w:rsidR="00273B8F" w:rsidRPr="005D10CB">
        <w:rPr>
          <w:rFonts w:asciiTheme="majorBidi" w:hAnsiTheme="majorBidi" w:cstheme="majorBidi"/>
          <w:b/>
          <w:bCs/>
          <w:sz w:val="26"/>
          <w:szCs w:val="26"/>
          <w:lang w:bidi="ar-EG"/>
        </w:rPr>
        <w:t xml:space="preserve"> and </w:t>
      </w:r>
      <w:proofErr w:type="spellStart"/>
      <w:r w:rsidR="00034FF4" w:rsidRPr="005D10CB">
        <w:rPr>
          <w:rFonts w:asciiTheme="majorBidi" w:hAnsiTheme="majorBidi" w:cstheme="majorBidi"/>
          <w:b/>
          <w:bCs/>
          <w:sz w:val="26"/>
          <w:szCs w:val="26"/>
          <w:lang w:bidi="ar-EG"/>
        </w:rPr>
        <w:t>Helal</w:t>
      </w:r>
      <w:proofErr w:type="spellEnd"/>
      <w:r w:rsidR="00034FF4" w:rsidRPr="005D10CB">
        <w:rPr>
          <w:rFonts w:asciiTheme="majorBidi" w:hAnsiTheme="majorBidi" w:cstheme="majorBidi"/>
          <w:b/>
          <w:bCs/>
          <w:sz w:val="26"/>
          <w:szCs w:val="26"/>
          <w:lang w:bidi="ar-EG"/>
        </w:rPr>
        <w:t xml:space="preserve"> </w:t>
      </w:r>
      <w:r w:rsidR="00034FF4" w:rsidRPr="005D10CB">
        <w:rPr>
          <w:rFonts w:asciiTheme="majorBidi" w:hAnsiTheme="majorBidi" w:cstheme="majorBidi"/>
          <w:b/>
          <w:bCs/>
          <w:i/>
          <w:iCs/>
          <w:sz w:val="26"/>
          <w:szCs w:val="26"/>
          <w:lang w:bidi="ar-EG"/>
        </w:rPr>
        <w:t>et al.,</w:t>
      </w:r>
      <w:r w:rsidR="00034FF4" w:rsidRPr="005D10CB">
        <w:rPr>
          <w:rFonts w:asciiTheme="majorBidi" w:hAnsiTheme="majorBidi" w:cstheme="majorBidi"/>
          <w:b/>
          <w:bCs/>
          <w:sz w:val="26"/>
          <w:szCs w:val="26"/>
          <w:lang w:bidi="ar-EG"/>
        </w:rPr>
        <w:t xml:space="preserve"> </w:t>
      </w:r>
      <w:r w:rsidR="00273B8F" w:rsidRPr="005D10CB">
        <w:rPr>
          <w:rFonts w:asciiTheme="majorBidi" w:hAnsiTheme="majorBidi" w:cstheme="majorBidi"/>
          <w:b/>
          <w:bCs/>
          <w:sz w:val="26"/>
          <w:szCs w:val="26"/>
          <w:lang w:bidi="ar-EG"/>
        </w:rPr>
        <w:t xml:space="preserve">(2023) </w:t>
      </w:r>
      <w:r w:rsidR="008E772A" w:rsidRPr="005D10CB">
        <w:rPr>
          <w:rFonts w:asciiTheme="majorBidi" w:hAnsiTheme="majorBidi" w:cstheme="majorBidi"/>
          <w:sz w:val="26"/>
          <w:szCs w:val="26"/>
        </w:rPr>
        <w:t>reported that, could be</w:t>
      </w:r>
      <w:r w:rsidR="00273B8F" w:rsidRPr="005D10CB">
        <w:rPr>
          <w:rFonts w:asciiTheme="majorBidi" w:hAnsiTheme="majorBidi" w:cstheme="majorBidi"/>
          <w:sz w:val="26"/>
          <w:szCs w:val="26"/>
        </w:rPr>
        <w:t xml:space="preserve"> reduce incident diabetes to improve glycemic control </w:t>
      </w:r>
      <w:r w:rsidR="00273B8F" w:rsidRPr="00E55369">
        <w:rPr>
          <w:rFonts w:asciiTheme="majorBidi" w:hAnsiTheme="majorBidi" w:cstheme="majorBidi"/>
          <w:sz w:val="26"/>
          <w:szCs w:val="26"/>
        </w:rPr>
        <w:t xml:space="preserve">by consuming increased </w:t>
      </w:r>
      <w:r w:rsidR="004571B4" w:rsidRPr="00E55369">
        <w:rPr>
          <w:rFonts w:asciiTheme="majorBidi" w:hAnsiTheme="majorBidi" w:cstheme="majorBidi"/>
          <w:sz w:val="26"/>
          <w:szCs w:val="26"/>
        </w:rPr>
        <w:t>number</w:t>
      </w:r>
      <w:r w:rsidR="00273B8F" w:rsidRPr="00E55369">
        <w:rPr>
          <w:rFonts w:asciiTheme="majorBidi" w:hAnsiTheme="majorBidi" w:cstheme="majorBidi"/>
          <w:sz w:val="26"/>
          <w:szCs w:val="26"/>
        </w:rPr>
        <w:t xml:space="preserve"> of pulses as replacement food for more rapidly digested carbohydrate. Low (GI) diets resulted in moderately reduced level of hemoglobin (Hb)</w:t>
      </w:r>
      <w:r w:rsidR="008E772A">
        <w:rPr>
          <w:rFonts w:asciiTheme="majorBidi" w:hAnsiTheme="majorBidi" w:cstheme="majorBidi"/>
          <w:sz w:val="26"/>
          <w:szCs w:val="26"/>
        </w:rPr>
        <w:t>.</w:t>
      </w:r>
      <w:r w:rsidR="00273B8F" w:rsidRPr="00E55369">
        <w:rPr>
          <w:rFonts w:asciiTheme="majorBidi" w:hAnsiTheme="majorBidi" w:cstheme="majorBidi"/>
          <w:sz w:val="26"/>
          <w:szCs w:val="26"/>
        </w:rPr>
        <w:t xml:space="preserve"> </w:t>
      </w:r>
    </w:p>
    <w:p w14:paraId="1656AB36" w14:textId="08EE3370" w:rsidR="002F453B" w:rsidRPr="00CE166A" w:rsidRDefault="002F453B" w:rsidP="002F453B">
      <w:pPr>
        <w:tabs>
          <w:tab w:val="left" w:pos="12368"/>
        </w:tabs>
        <w:jc w:val="center"/>
        <w:rPr>
          <w:rFonts w:asciiTheme="majorBidi" w:hAnsiTheme="majorBidi" w:cstheme="majorBidi"/>
          <w:b/>
          <w:bCs/>
          <w:sz w:val="28"/>
          <w:szCs w:val="28"/>
          <w:lang w:bidi="ar-EG"/>
        </w:rPr>
      </w:pPr>
      <w:r>
        <w:rPr>
          <w:rFonts w:asciiTheme="majorBidi" w:hAnsiTheme="majorBidi" w:cstheme="majorBidi"/>
          <w:b/>
          <w:bCs/>
          <w:sz w:val="28"/>
          <w:szCs w:val="28"/>
          <w:lang w:bidi="ar-EG"/>
        </w:rPr>
        <w:t>Table (</w:t>
      </w:r>
      <w:r w:rsidR="00812EB7">
        <w:rPr>
          <w:rFonts w:asciiTheme="majorBidi" w:hAnsiTheme="majorBidi" w:cstheme="majorBidi"/>
          <w:b/>
          <w:bCs/>
          <w:sz w:val="28"/>
          <w:szCs w:val="28"/>
          <w:lang w:bidi="ar-EG"/>
        </w:rPr>
        <w:t>7</w:t>
      </w:r>
      <w:r w:rsidRPr="00CE166A">
        <w:rPr>
          <w:rFonts w:asciiTheme="majorBidi" w:hAnsiTheme="majorBidi" w:cstheme="majorBidi"/>
          <w:b/>
          <w:bCs/>
          <w:sz w:val="28"/>
          <w:szCs w:val="28"/>
          <w:lang w:bidi="ar-EG"/>
        </w:rPr>
        <w:t>) Effect of fe</w:t>
      </w:r>
      <w:r>
        <w:rPr>
          <w:rFonts w:asciiTheme="majorBidi" w:hAnsiTheme="majorBidi" w:cstheme="majorBidi"/>
          <w:b/>
          <w:bCs/>
          <w:sz w:val="28"/>
          <w:szCs w:val="28"/>
          <w:lang w:bidi="ar-EG"/>
        </w:rPr>
        <w:t>e</w:t>
      </w:r>
      <w:r w:rsidRPr="00CE166A">
        <w:rPr>
          <w:rFonts w:asciiTheme="majorBidi" w:hAnsiTheme="majorBidi" w:cstheme="majorBidi"/>
          <w:b/>
          <w:bCs/>
          <w:sz w:val="28"/>
          <w:szCs w:val="28"/>
          <w:lang w:bidi="ar-EG"/>
        </w:rPr>
        <w:t>d</w:t>
      </w:r>
      <w:r>
        <w:rPr>
          <w:rFonts w:asciiTheme="majorBidi" w:hAnsiTheme="majorBidi" w:cstheme="majorBidi"/>
          <w:b/>
          <w:bCs/>
          <w:sz w:val="28"/>
          <w:szCs w:val="28"/>
          <w:lang w:bidi="ar-EG"/>
        </w:rPr>
        <w:t>ing</w:t>
      </w:r>
      <w:r w:rsidRPr="00CE166A">
        <w:rPr>
          <w:rFonts w:asciiTheme="majorBidi" w:hAnsiTheme="majorBidi" w:cstheme="majorBidi"/>
          <w:b/>
          <w:bCs/>
          <w:sz w:val="28"/>
          <w:szCs w:val="28"/>
          <w:lang w:bidi="ar-EG"/>
        </w:rPr>
        <w:t xml:space="preserve"> male rats on spinach </w:t>
      </w:r>
      <w:r>
        <w:rPr>
          <w:rFonts w:asciiTheme="majorBidi" w:hAnsiTheme="majorBidi" w:cstheme="majorBidi"/>
          <w:b/>
          <w:bCs/>
          <w:sz w:val="28"/>
          <w:szCs w:val="28"/>
          <w:lang w:bidi="ar-EG"/>
        </w:rPr>
        <w:t xml:space="preserve">and </w:t>
      </w:r>
      <w:r w:rsidRPr="00CE166A">
        <w:rPr>
          <w:rFonts w:asciiTheme="majorBidi" w:hAnsiTheme="majorBidi" w:cstheme="majorBidi"/>
          <w:b/>
          <w:bCs/>
          <w:sz w:val="28"/>
          <w:szCs w:val="28"/>
          <w:lang w:bidi="ar-EG"/>
        </w:rPr>
        <w:t>lentil on blood picture</w:t>
      </w:r>
    </w:p>
    <w:tbl>
      <w:tblPr>
        <w:tblStyle w:val="TableGrid"/>
        <w:bidiVisual/>
        <w:tblW w:w="10279" w:type="dxa"/>
        <w:tblInd w:w="-459" w:type="dxa"/>
        <w:tblLayout w:type="fixed"/>
        <w:tblLook w:val="04A0" w:firstRow="1" w:lastRow="0" w:firstColumn="1" w:lastColumn="0" w:noHBand="0" w:noVBand="1"/>
      </w:tblPr>
      <w:tblGrid>
        <w:gridCol w:w="1447"/>
        <w:gridCol w:w="1350"/>
        <w:gridCol w:w="1530"/>
        <w:gridCol w:w="1471"/>
        <w:gridCol w:w="1319"/>
        <w:gridCol w:w="1440"/>
        <w:gridCol w:w="930"/>
        <w:gridCol w:w="792"/>
      </w:tblGrid>
      <w:tr w:rsidR="002F453B" w:rsidRPr="00CE166A" w14:paraId="5103F41D" w14:textId="77777777" w:rsidTr="00DE526C">
        <w:trPr>
          <w:trHeight w:val="452"/>
        </w:trPr>
        <w:tc>
          <w:tcPr>
            <w:tcW w:w="1447" w:type="dxa"/>
            <w:shd w:val="clear" w:color="auto" w:fill="F2F2F2" w:themeFill="background1" w:themeFillShade="F2"/>
            <w:vAlign w:val="center"/>
          </w:tcPr>
          <w:p w14:paraId="15F2EE84" w14:textId="77777777" w:rsidR="002F453B" w:rsidRPr="00CE166A" w:rsidRDefault="002F453B" w:rsidP="00F93EB5">
            <w:pPr>
              <w:spacing w:line="192" w:lineRule="auto"/>
              <w:jc w:val="center"/>
              <w:rPr>
                <w:rFonts w:asciiTheme="majorBidi" w:hAnsiTheme="majorBidi" w:cstheme="majorBidi"/>
                <w:sz w:val="28"/>
                <w:szCs w:val="28"/>
                <w:rtl/>
                <w:lang w:bidi="ar-EG"/>
              </w:rPr>
            </w:pPr>
            <w:r w:rsidRPr="00CE166A">
              <w:rPr>
                <w:rFonts w:asciiTheme="majorBidi" w:hAnsiTheme="majorBidi" w:cstheme="majorBidi"/>
                <w:sz w:val="28"/>
                <w:szCs w:val="28"/>
              </w:rPr>
              <w:t>G</w:t>
            </w:r>
            <w:r>
              <w:rPr>
                <w:rFonts w:asciiTheme="majorBidi" w:hAnsiTheme="majorBidi" w:cstheme="majorBidi"/>
                <w:sz w:val="28"/>
                <w:szCs w:val="28"/>
                <w:lang w:bidi="ar-EG"/>
              </w:rPr>
              <w:t xml:space="preserve"> 6</w:t>
            </w:r>
          </w:p>
        </w:tc>
        <w:tc>
          <w:tcPr>
            <w:tcW w:w="1350" w:type="dxa"/>
            <w:shd w:val="clear" w:color="auto" w:fill="F2F2F2" w:themeFill="background1" w:themeFillShade="F2"/>
            <w:vAlign w:val="center"/>
          </w:tcPr>
          <w:p w14:paraId="23B504C3" w14:textId="77777777" w:rsidR="002F453B" w:rsidRPr="00CE166A" w:rsidRDefault="002F453B" w:rsidP="00F93EB5">
            <w:pPr>
              <w:spacing w:line="192" w:lineRule="auto"/>
              <w:jc w:val="center"/>
              <w:rPr>
                <w:rFonts w:asciiTheme="majorBidi" w:hAnsiTheme="majorBidi" w:cstheme="majorBidi"/>
                <w:sz w:val="28"/>
                <w:szCs w:val="28"/>
                <w:rtl/>
                <w:lang w:bidi="ar-EG"/>
              </w:rPr>
            </w:pPr>
            <w:r w:rsidRPr="00CE166A">
              <w:rPr>
                <w:rFonts w:asciiTheme="majorBidi" w:hAnsiTheme="majorBidi" w:cstheme="majorBidi"/>
                <w:sz w:val="28"/>
                <w:szCs w:val="28"/>
              </w:rPr>
              <w:t>G</w:t>
            </w:r>
            <w:r>
              <w:rPr>
                <w:rFonts w:asciiTheme="majorBidi" w:hAnsiTheme="majorBidi" w:cstheme="majorBidi"/>
                <w:sz w:val="28"/>
                <w:szCs w:val="28"/>
                <w:lang w:bidi="ar-EG"/>
              </w:rPr>
              <w:t xml:space="preserve"> 5</w:t>
            </w:r>
          </w:p>
        </w:tc>
        <w:tc>
          <w:tcPr>
            <w:tcW w:w="1530" w:type="dxa"/>
            <w:shd w:val="clear" w:color="auto" w:fill="F2F2F2" w:themeFill="background1" w:themeFillShade="F2"/>
            <w:vAlign w:val="center"/>
          </w:tcPr>
          <w:p w14:paraId="72847944" w14:textId="77777777" w:rsidR="002F453B" w:rsidRPr="00CE166A" w:rsidRDefault="002F453B" w:rsidP="00F93EB5">
            <w:pPr>
              <w:spacing w:line="192" w:lineRule="auto"/>
              <w:jc w:val="center"/>
              <w:rPr>
                <w:rFonts w:asciiTheme="majorBidi" w:hAnsiTheme="majorBidi" w:cstheme="majorBidi"/>
                <w:sz w:val="28"/>
                <w:szCs w:val="28"/>
                <w:rtl/>
                <w:lang w:bidi="ar-EG"/>
              </w:rPr>
            </w:pPr>
            <w:r w:rsidRPr="00CE166A">
              <w:rPr>
                <w:rFonts w:asciiTheme="majorBidi" w:hAnsiTheme="majorBidi" w:cstheme="majorBidi"/>
                <w:sz w:val="28"/>
                <w:szCs w:val="28"/>
              </w:rPr>
              <w:t>G</w:t>
            </w:r>
            <w:r>
              <w:rPr>
                <w:rFonts w:asciiTheme="majorBidi" w:hAnsiTheme="majorBidi" w:cstheme="majorBidi"/>
                <w:sz w:val="28"/>
                <w:szCs w:val="28"/>
                <w:lang w:bidi="ar-EG"/>
              </w:rPr>
              <w:t xml:space="preserve"> 4</w:t>
            </w:r>
          </w:p>
        </w:tc>
        <w:tc>
          <w:tcPr>
            <w:tcW w:w="1471" w:type="dxa"/>
            <w:shd w:val="clear" w:color="auto" w:fill="F2F2F2" w:themeFill="background1" w:themeFillShade="F2"/>
            <w:vAlign w:val="center"/>
          </w:tcPr>
          <w:p w14:paraId="5F2D0A08" w14:textId="77777777" w:rsidR="002F453B" w:rsidRPr="00CE166A" w:rsidRDefault="002F453B" w:rsidP="00F93EB5">
            <w:pPr>
              <w:spacing w:line="192" w:lineRule="auto"/>
              <w:jc w:val="center"/>
              <w:rPr>
                <w:rFonts w:asciiTheme="majorBidi" w:hAnsiTheme="majorBidi" w:cstheme="majorBidi"/>
                <w:sz w:val="28"/>
                <w:szCs w:val="28"/>
                <w:rtl/>
                <w:lang w:bidi="ar-EG"/>
              </w:rPr>
            </w:pPr>
            <w:r w:rsidRPr="00CE166A">
              <w:rPr>
                <w:rFonts w:asciiTheme="majorBidi" w:hAnsiTheme="majorBidi" w:cstheme="majorBidi"/>
                <w:sz w:val="28"/>
                <w:szCs w:val="28"/>
              </w:rPr>
              <w:t>G</w:t>
            </w:r>
            <w:r>
              <w:rPr>
                <w:rFonts w:asciiTheme="majorBidi" w:hAnsiTheme="majorBidi" w:cstheme="majorBidi"/>
                <w:sz w:val="28"/>
                <w:szCs w:val="28"/>
                <w:lang w:bidi="ar-EG"/>
              </w:rPr>
              <w:t xml:space="preserve"> 3</w:t>
            </w:r>
          </w:p>
        </w:tc>
        <w:tc>
          <w:tcPr>
            <w:tcW w:w="1319" w:type="dxa"/>
            <w:shd w:val="clear" w:color="auto" w:fill="F2F2F2" w:themeFill="background1" w:themeFillShade="F2"/>
            <w:vAlign w:val="center"/>
          </w:tcPr>
          <w:p w14:paraId="5DE6B723" w14:textId="77777777" w:rsidR="002F453B" w:rsidRPr="00CE166A" w:rsidRDefault="002F453B" w:rsidP="00F93EB5">
            <w:pPr>
              <w:spacing w:line="192" w:lineRule="auto"/>
              <w:jc w:val="center"/>
              <w:rPr>
                <w:rFonts w:asciiTheme="majorBidi" w:hAnsiTheme="majorBidi" w:cstheme="majorBidi"/>
                <w:sz w:val="28"/>
                <w:szCs w:val="28"/>
                <w:rtl/>
                <w:lang w:bidi="ar-EG"/>
              </w:rPr>
            </w:pPr>
            <w:r w:rsidRPr="00CE166A">
              <w:rPr>
                <w:rFonts w:asciiTheme="majorBidi" w:hAnsiTheme="majorBidi" w:cstheme="majorBidi"/>
                <w:sz w:val="28"/>
                <w:szCs w:val="28"/>
              </w:rPr>
              <w:t>G</w:t>
            </w:r>
            <w:r w:rsidRPr="00CE166A">
              <w:rPr>
                <w:rFonts w:asciiTheme="majorBidi" w:hAnsiTheme="majorBidi" w:cstheme="majorBidi"/>
                <w:sz w:val="28"/>
                <w:szCs w:val="28"/>
                <w:lang w:bidi="ar-EG"/>
              </w:rPr>
              <w:t xml:space="preserve"> 2</w:t>
            </w:r>
          </w:p>
        </w:tc>
        <w:tc>
          <w:tcPr>
            <w:tcW w:w="1440" w:type="dxa"/>
            <w:shd w:val="clear" w:color="auto" w:fill="F2F2F2" w:themeFill="background1" w:themeFillShade="F2"/>
            <w:vAlign w:val="center"/>
          </w:tcPr>
          <w:p w14:paraId="770C9892" w14:textId="77777777" w:rsidR="002F453B" w:rsidRPr="00CE166A" w:rsidRDefault="002F453B" w:rsidP="00F93EB5">
            <w:pPr>
              <w:spacing w:line="192" w:lineRule="auto"/>
              <w:jc w:val="center"/>
              <w:rPr>
                <w:rFonts w:asciiTheme="majorBidi" w:hAnsiTheme="majorBidi" w:cstheme="majorBidi"/>
                <w:sz w:val="28"/>
                <w:szCs w:val="28"/>
                <w:rtl/>
                <w:lang w:bidi="ar-EG"/>
              </w:rPr>
            </w:pPr>
            <w:r w:rsidRPr="00CE166A">
              <w:rPr>
                <w:rFonts w:asciiTheme="majorBidi" w:hAnsiTheme="majorBidi" w:cstheme="majorBidi"/>
                <w:sz w:val="28"/>
                <w:szCs w:val="28"/>
              </w:rPr>
              <w:t>G</w:t>
            </w:r>
            <w:r w:rsidRPr="00CE166A">
              <w:rPr>
                <w:rFonts w:asciiTheme="majorBidi" w:hAnsiTheme="majorBidi" w:cstheme="majorBidi"/>
                <w:sz w:val="28"/>
                <w:szCs w:val="28"/>
                <w:lang w:bidi="ar-EG"/>
              </w:rPr>
              <w:t xml:space="preserve"> 1</w:t>
            </w:r>
          </w:p>
        </w:tc>
        <w:tc>
          <w:tcPr>
            <w:tcW w:w="1722" w:type="dxa"/>
            <w:gridSpan w:val="2"/>
            <w:shd w:val="clear" w:color="auto" w:fill="EDEDED" w:themeFill="accent3" w:themeFillTint="33"/>
            <w:vAlign w:val="center"/>
          </w:tcPr>
          <w:p w14:paraId="39461798" w14:textId="77777777" w:rsidR="002F453B" w:rsidRPr="00CE166A" w:rsidRDefault="002F453B" w:rsidP="00F93EB5">
            <w:pPr>
              <w:spacing w:line="192" w:lineRule="auto"/>
              <w:jc w:val="center"/>
              <w:rPr>
                <w:rFonts w:asciiTheme="majorBidi" w:hAnsiTheme="majorBidi" w:cstheme="majorBidi"/>
                <w:sz w:val="28"/>
                <w:szCs w:val="28"/>
                <w:rtl/>
                <w:lang w:bidi="ar-EG"/>
              </w:rPr>
            </w:pPr>
            <w:r w:rsidRPr="00CE166A">
              <w:rPr>
                <w:rFonts w:asciiTheme="majorBidi" w:hAnsiTheme="majorBidi" w:cstheme="majorBidi"/>
                <w:sz w:val="28"/>
                <w:szCs w:val="28"/>
                <w:lang w:bidi="ar-EG"/>
              </w:rPr>
              <w:t>Groups</w:t>
            </w:r>
          </w:p>
        </w:tc>
      </w:tr>
      <w:tr w:rsidR="002F453B" w:rsidRPr="00CE166A" w14:paraId="19FBAB29" w14:textId="77777777" w:rsidTr="00DE526C">
        <w:trPr>
          <w:trHeight w:val="407"/>
        </w:trPr>
        <w:tc>
          <w:tcPr>
            <w:tcW w:w="1447" w:type="dxa"/>
            <w:vAlign w:val="center"/>
          </w:tcPr>
          <w:p w14:paraId="1FB8EAD5"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Pr>
                <w:rFonts w:asciiTheme="majorBidi" w:hAnsiTheme="majorBidi" w:cstheme="majorBidi"/>
                <w:b/>
                <w:bCs/>
                <w:sz w:val="20"/>
                <w:szCs w:val="20"/>
              </w:rPr>
              <w:t>21.46±0.37</w:t>
            </w:r>
            <w:r>
              <w:rPr>
                <w:rFonts w:asciiTheme="majorBidi" w:hAnsiTheme="majorBidi" w:cstheme="majorBidi"/>
                <w:b/>
                <w:bCs/>
                <w:sz w:val="20"/>
                <w:szCs w:val="20"/>
                <w:vertAlign w:val="superscript"/>
              </w:rPr>
              <w:t>a</w:t>
            </w:r>
          </w:p>
        </w:tc>
        <w:tc>
          <w:tcPr>
            <w:tcW w:w="1350" w:type="dxa"/>
            <w:vAlign w:val="center"/>
          </w:tcPr>
          <w:p w14:paraId="1415AF3E" w14:textId="77777777" w:rsidR="002F453B" w:rsidRPr="004712C7" w:rsidRDefault="002F453B" w:rsidP="00F93EB5">
            <w:pPr>
              <w:spacing w:line="192" w:lineRule="auto"/>
              <w:jc w:val="center"/>
              <w:rPr>
                <w:rFonts w:asciiTheme="majorBidi" w:hAnsiTheme="majorBidi" w:cstheme="majorBidi"/>
                <w:b/>
                <w:bCs/>
                <w:sz w:val="20"/>
                <w:szCs w:val="20"/>
                <w:vertAlign w:val="superscript"/>
                <w:rtl/>
                <w:lang w:bidi="ar-EG"/>
              </w:rPr>
            </w:pPr>
            <w:r>
              <w:rPr>
                <w:rFonts w:asciiTheme="majorBidi" w:hAnsiTheme="majorBidi" w:cstheme="majorBidi"/>
                <w:b/>
                <w:bCs/>
                <w:sz w:val="20"/>
                <w:szCs w:val="20"/>
              </w:rPr>
              <w:t>16.21±0.99</w:t>
            </w:r>
            <w:r>
              <w:rPr>
                <w:rFonts w:asciiTheme="majorBidi" w:hAnsiTheme="majorBidi" w:cstheme="majorBidi"/>
                <w:b/>
                <w:bCs/>
                <w:sz w:val="20"/>
                <w:szCs w:val="20"/>
                <w:vertAlign w:val="superscript"/>
              </w:rPr>
              <w:t>b</w:t>
            </w:r>
          </w:p>
        </w:tc>
        <w:tc>
          <w:tcPr>
            <w:tcW w:w="1530" w:type="dxa"/>
            <w:vAlign w:val="center"/>
          </w:tcPr>
          <w:p w14:paraId="1EF0AA67" w14:textId="77777777" w:rsidR="002F453B" w:rsidRPr="004712C7" w:rsidRDefault="002F453B" w:rsidP="00F93EB5">
            <w:pPr>
              <w:spacing w:line="192" w:lineRule="auto"/>
              <w:jc w:val="center"/>
              <w:rPr>
                <w:rFonts w:asciiTheme="majorBidi" w:hAnsiTheme="majorBidi" w:cstheme="majorBidi"/>
                <w:b/>
                <w:bCs/>
                <w:sz w:val="20"/>
                <w:szCs w:val="20"/>
                <w:vertAlign w:val="superscript"/>
                <w:rtl/>
                <w:lang w:bidi="ar-EG"/>
              </w:rPr>
            </w:pPr>
            <w:r>
              <w:rPr>
                <w:rFonts w:asciiTheme="majorBidi" w:hAnsiTheme="majorBidi" w:cstheme="majorBidi"/>
                <w:b/>
                <w:bCs/>
                <w:sz w:val="20"/>
                <w:szCs w:val="20"/>
              </w:rPr>
              <w:t>13.33±0.82</w:t>
            </w:r>
            <w:r>
              <w:rPr>
                <w:rFonts w:asciiTheme="majorBidi" w:hAnsiTheme="majorBidi" w:cstheme="majorBidi"/>
                <w:b/>
                <w:bCs/>
                <w:sz w:val="20"/>
                <w:szCs w:val="20"/>
                <w:vertAlign w:val="superscript"/>
              </w:rPr>
              <w:t>cd</w:t>
            </w:r>
          </w:p>
        </w:tc>
        <w:tc>
          <w:tcPr>
            <w:tcW w:w="1471" w:type="dxa"/>
            <w:vAlign w:val="center"/>
          </w:tcPr>
          <w:p w14:paraId="11C5F2D5" w14:textId="77777777" w:rsidR="002F453B" w:rsidRPr="004712C7" w:rsidRDefault="002F453B" w:rsidP="00F93EB5">
            <w:pPr>
              <w:spacing w:line="192" w:lineRule="auto"/>
              <w:jc w:val="center"/>
              <w:rPr>
                <w:rFonts w:asciiTheme="majorBidi" w:hAnsiTheme="majorBidi" w:cstheme="majorBidi"/>
                <w:b/>
                <w:bCs/>
                <w:sz w:val="20"/>
                <w:szCs w:val="20"/>
                <w:vertAlign w:val="superscript"/>
                <w:rtl/>
                <w:lang w:bidi="ar-EG"/>
              </w:rPr>
            </w:pPr>
            <w:r>
              <w:rPr>
                <w:rFonts w:asciiTheme="majorBidi" w:hAnsiTheme="majorBidi" w:cstheme="majorBidi"/>
                <w:b/>
                <w:bCs/>
                <w:sz w:val="20"/>
                <w:szCs w:val="20"/>
              </w:rPr>
              <w:t>16.78±0.96</w:t>
            </w:r>
            <w:r>
              <w:rPr>
                <w:rFonts w:asciiTheme="majorBidi" w:hAnsiTheme="majorBidi" w:cstheme="majorBidi"/>
                <w:b/>
                <w:bCs/>
                <w:sz w:val="20"/>
                <w:szCs w:val="20"/>
                <w:vertAlign w:val="superscript"/>
              </w:rPr>
              <w:t>b</w:t>
            </w:r>
          </w:p>
        </w:tc>
        <w:tc>
          <w:tcPr>
            <w:tcW w:w="1319" w:type="dxa"/>
            <w:vAlign w:val="center"/>
          </w:tcPr>
          <w:p w14:paraId="72019ECE"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Pr>
                <w:rFonts w:asciiTheme="majorBidi" w:hAnsiTheme="majorBidi" w:cstheme="majorBidi"/>
                <w:b/>
                <w:bCs/>
                <w:sz w:val="20"/>
                <w:szCs w:val="20"/>
              </w:rPr>
              <w:t>14.53±1.22</w:t>
            </w:r>
            <w:r>
              <w:rPr>
                <w:rFonts w:asciiTheme="majorBidi" w:hAnsiTheme="majorBidi" w:cstheme="majorBidi"/>
                <w:b/>
                <w:bCs/>
                <w:sz w:val="20"/>
                <w:szCs w:val="20"/>
                <w:vertAlign w:val="superscript"/>
              </w:rPr>
              <w:t>bc</w:t>
            </w:r>
          </w:p>
        </w:tc>
        <w:tc>
          <w:tcPr>
            <w:tcW w:w="1440" w:type="dxa"/>
            <w:vAlign w:val="center"/>
          </w:tcPr>
          <w:p w14:paraId="43364557" w14:textId="77777777" w:rsidR="002F453B" w:rsidRPr="009D26C5" w:rsidRDefault="002F453B" w:rsidP="00F93EB5">
            <w:pPr>
              <w:spacing w:line="192" w:lineRule="auto"/>
              <w:jc w:val="center"/>
              <w:rPr>
                <w:rFonts w:asciiTheme="majorBidi" w:hAnsiTheme="majorBidi" w:cstheme="majorBidi"/>
                <w:b/>
                <w:bCs/>
                <w:sz w:val="20"/>
                <w:szCs w:val="20"/>
                <w:vertAlign w:val="superscript"/>
                <w:rtl/>
              </w:rPr>
            </w:pPr>
            <w:r>
              <w:rPr>
                <w:rFonts w:asciiTheme="majorBidi" w:hAnsiTheme="majorBidi" w:cstheme="majorBidi"/>
                <w:b/>
                <w:bCs/>
                <w:sz w:val="20"/>
                <w:szCs w:val="20"/>
              </w:rPr>
              <w:t>11.05±0.72</w:t>
            </w:r>
            <w:r>
              <w:rPr>
                <w:rFonts w:asciiTheme="majorBidi" w:hAnsiTheme="majorBidi" w:cstheme="majorBidi"/>
                <w:b/>
                <w:bCs/>
                <w:sz w:val="20"/>
                <w:szCs w:val="20"/>
                <w:vertAlign w:val="superscript"/>
              </w:rPr>
              <w:t>d</w:t>
            </w:r>
          </w:p>
        </w:tc>
        <w:tc>
          <w:tcPr>
            <w:tcW w:w="1722" w:type="dxa"/>
            <w:gridSpan w:val="2"/>
            <w:shd w:val="clear" w:color="auto" w:fill="FBE4D5" w:themeFill="accent2" w:themeFillTint="33"/>
            <w:vAlign w:val="center"/>
          </w:tcPr>
          <w:p w14:paraId="140EE1DE" w14:textId="77777777" w:rsidR="002F453B" w:rsidRPr="00605D0B" w:rsidRDefault="002F453B" w:rsidP="00F93EB5">
            <w:pPr>
              <w:spacing w:line="192" w:lineRule="auto"/>
              <w:jc w:val="center"/>
              <w:rPr>
                <w:rFonts w:asciiTheme="majorBidi" w:hAnsiTheme="majorBidi" w:cstheme="majorBidi"/>
                <w:b/>
                <w:bCs/>
                <w:rtl/>
                <w:lang w:bidi="ar-EG"/>
              </w:rPr>
            </w:pPr>
            <w:r w:rsidRPr="00CE166A">
              <w:rPr>
                <w:rFonts w:asciiTheme="majorBidi" w:hAnsiTheme="majorBidi" w:cstheme="majorBidi"/>
                <w:b/>
                <w:bCs/>
                <w:lang w:bidi="ar-EG"/>
              </w:rPr>
              <w:t>WBC</w:t>
            </w:r>
            <w:r>
              <w:rPr>
                <w:rFonts w:asciiTheme="majorBidi" w:hAnsiTheme="majorBidi" w:cstheme="majorBidi"/>
                <w:b/>
                <w:bCs/>
                <w:lang w:bidi="ar-EG"/>
              </w:rPr>
              <w:t xml:space="preserve"> </w:t>
            </w:r>
            <w:r w:rsidRPr="00605D0B">
              <w:rPr>
                <w:rFonts w:asciiTheme="majorBidi" w:hAnsiTheme="majorBidi" w:cstheme="majorBidi"/>
                <w:b/>
                <w:bCs/>
                <w:lang w:bidi="ar-EG"/>
              </w:rPr>
              <w:t>( 10</w:t>
            </w:r>
            <w:r w:rsidRPr="00605D0B">
              <w:rPr>
                <w:rFonts w:asciiTheme="majorBidi" w:hAnsiTheme="majorBidi" w:cstheme="majorBidi"/>
                <w:b/>
                <w:bCs/>
                <w:vertAlign w:val="superscript"/>
                <w:lang w:bidi="ar-EG"/>
              </w:rPr>
              <w:t xml:space="preserve">3 </w:t>
            </w:r>
            <w:r w:rsidRPr="00605D0B">
              <w:rPr>
                <w:rFonts w:asciiTheme="majorBidi" w:hAnsiTheme="majorBidi" w:cstheme="majorBidi"/>
                <w:b/>
                <w:bCs/>
                <w:lang w:bidi="ar-EG"/>
              </w:rPr>
              <w:t>/</w:t>
            </w:r>
            <w:r w:rsidRPr="00605D0B">
              <w:rPr>
                <w:rFonts w:asciiTheme="majorBidi" w:hAnsiTheme="majorBidi" w:cstheme="majorBidi"/>
                <w:b/>
                <w:bCs/>
              </w:rPr>
              <w:t xml:space="preserve"> </w:t>
            </w:r>
            <w:r>
              <w:rPr>
                <w:rFonts w:asciiTheme="majorBidi" w:hAnsiTheme="majorBidi" w:cstheme="majorBidi"/>
                <w:b/>
                <w:bCs/>
              </w:rPr>
              <w:t>μL</w:t>
            </w:r>
            <w:r w:rsidRPr="00605D0B">
              <w:rPr>
                <w:rFonts w:asciiTheme="majorBidi" w:hAnsiTheme="majorBidi" w:cstheme="majorBidi"/>
                <w:b/>
                <w:bCs/>
                <w:lang w:bidi="ar-EG"/>
              </w:rPr>
              <w:t>)</w:t>
            </w:r>
          </w:p>
        </w:tc>
      </w:tr>
      <w:tr w:rsidR="002F453B" w:rsidRPr="00CE166A" w14:paraId="70BF8A12" w14:textId="77777777" w:rsidTr="00DE526C">
        <w:trPr>
          <w:cantSplit/>
          <w:trHeight w:val="407"/>
        </w:trPr>
        <w:tc>
          <w:tcPr>
            <w:tcW w:w="1447" w:type="dxa"/>
            <w:vAlign w:val="center"/>
          </w:tcPr>
          <w:p w14:paraId="66E20F7F"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85.93±0.49</w:t>
            </w:r>
            <w:r w:rsidRPr="00CE166A">
              <w:rPr>
                <w:rFonts w:asciiTheme="majorBidi" w:hAnsiTheme="majorBidi" w:cstheme="majorBidi"/>
                <w:b/>
                <w:bCs/>
                <w:sz w:val="20"/>
                <w:szCs w:val="20"/>
                <w:vertAlign w:val="superscript"/>
                <w:lang w:bidi="ar-EG"/>
              </w:rPr>
              <w:t>a</w:t>
            </w:r>
          </w:p>
        </w:tc>
        <w:tc>
          <w:tcPr>
            <w:tcW w:w="1350" w:type="dxa"/>
            <w:vAlign w:val="center"/>
          </w:tcPr>
          <w:p w14:paraId="09795F8B"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rPr>
              <w:t>79.76±1.70</w:t>
            </w:r>
            <w:r>
              <w:rPr>
                <w:rFonts w:asciiTheme="majorBidi" w:hAnsiTheme="majorBidi" w:cstheme="majorBidi"/>
                <w:b/>
                <w:bCs/>
                <w:sz w:val="20"/>
                <w:szCs w:val="20"/>
                <w:vertAlign w:val="superscript"/>
              </w:rPr>
              <w:t>ab</w:t>
            </w:r>
          </w:p>
        </w:tc>
        <w:tc>
          <w:tcPr>
            <w:tcW w:w="1530" w:type="dxa"/>
            <w:vAlign w:val="center"/>
          </w:tcPr>
          <w:p w14:paraId="10531A43"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74.16±7.13</w:t>
            </w:r>
            <w:r>
              <w:rPr>
                <w:rFonts w:asciiTheme="majorBidi" w:hAnsiTheme="majorBidi" w:cstheme="majorBidi"/>
                <w:b/>
                <w:bCs/>
                <w:sz w:val="20"/>
                <w:szCs w:val="20"/>
                <w:vertAlign w:val="superscript"/>
                <w:lang w:bidi="ar-EG"/>
              </w:rPr>
              <w:t>b</w:t>
            </w:r>
          </w:p>
        </w:tc>
        <w:tc>
          <w:tcPr>
            <w:tcW w:w="1471" w:type="dxa"/>
            <w:vAlign w:val="center"/>
          </w:tcPr>
          <w:p w14:paraId="5F2329BF"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86.93±0.72</w:t>
            </w:r>
            <w:r w:rsidRPr="00CE166A">
              <w:rPr>
                <w:rFonts w:asciiTheme="majorBidi" w:hAnsiTheme="majorBidi" w:cstheme="majorBidi"/>
                <w:b/>
                <w:bCs/>
                <w:sz w:val="20"/>
                <w:szCs w:val="20"/>
                <w:vertAlign w:val="superscript"/>
                <w:lang w:bidi="ar-EG"/>
              </w:rPr>
              <w:t>a</w:t>
            </w:r>
          </w:p>
        </w:tc>
        <w:tc>
          <w:tcPr>
            <w:tcW w:w="1319" w:type="dxa"/>
            <w:vAlign w:val="center"/>
          </w:tcPr>
          <w:p w14:paraId="63056112"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82.60±1.90</w:t>
            </w:r>
            <w:r w:rsidRPr="00CE166A">
              <w:rPr>
                <w:rFonts w:asciiTheme="majorBidi" w:hAnsiTheme="majorBidi" w:cstheme="majorBidi"/>
                <w:b/>
                <w:bCs/>
                <w:sz w:val="20"/>
                <w:szCs w:val="20"/>
                <w:vertAlign w:val="superscript"/>
                <w:lang w:bidi="ar-EG"/>
              </w:rPr>
              <w:t>ab</w:t>
            </w:r>
          </w:p>
        </w:tc>
        <w:tc>
          <w:tcPr>
            <w:tcW w:w="1440" w:type="dxa"/>
            <w:vAlign w:val="center"/>
          </w:tcPr>
          <w:p w14:paraId="6069E3D3"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81.93±0.20</w:t>
            </w:r>
            <w:r>
              <w:rPr>
                <w:rFonts w:asciiTheme="majorBidi" w:hAnsiTheme="majorBidi" w:cstheme="majorBidi"/>
                <w:b/>
                <w:bCs/>
                <w:sz w:val="20"/>
                <w:szCs w:val="20"/>
                <w:vertAlign w:val="superscript"/>
                <w:lang w:bidi="ar-EG"/>
              </w:rPr>
              <w:t>ab</w:t>
            </w:r>
          </w:p>
        </w:tc>
        <w:tc>
          <w:tcPr>
            <w:tcW w:w="930" w:type="dxa"/>
            <w:shd w:val="clear" w:color="auto" w:fill="FBE4D5" w:themeFill="accent2" w:themeFillTint="33"/>
            <w:vAlign w:val="center"/>
          </w:tcPr>
          <w:p w14:paraId="59561242" w14:textId="77777777" w:rsidR="002F453B" w:rsidRPr="00CE166A" w:rsidRDefault="002F453B" w:rsidP="00F93EB5">
            <w:pPr>
              <w:spacing w:line="192" w:lineRule="auto"/>
              <w:jc w:val="center"/>
              <w:rPr>
                <w:rFonts w:asciiTheme="majorBidi" w:hAnsiTheme="majorBidi" w:cstheme="majorBidi"/>
                <w:b/>
                <w:bCs/>
                <w:rtl/>
                <w:lang w:bidi="ar-EG"/>
              </w:rPr>
            </w:pPr>
            <w:r w:rsidRPr="00CE166A">
              <w:rPr>
                <w:rFonts w:asciiTheme="majorBidi" w:hAnsiTheme="majorBidi" w:cstheme="majorBidi"/>
                <w:b/>
                <w:bCs/>
                <w:lang w:bidi="ar-EG"/>
              </w:rPr>
              <w:t>LYM</w:t>
            </w:r>
          </w:p>
        </w:tc>
        <w:tc>
          <w:tcPr>
            <w:tcW w:w="792" w:type="dxa"/>
            <w:vMerge w:val="restart"/>
            <w:shd w:val="clear" w:color="auto" w:fill="FBE4D5" w:themeFill="accent2" w:themeFillTint="33"/>
            <w:textDirection w:val="btLr"/>
            <w:vAlign w:val="center"/>
          </w:tcPr>
          <w:p w14:paraId="56074A70" w14:textId="77777777" w:rsidR="002F453B" w:rsidRPr="00CE166A" w:rsidRDefault="002F453B" w:rsidP="00F93EB5">
            <w:pPr>
              <w:spacing w:line="192" w:lineRule="auto"/>
              <w:jc w:val="center"/>
              <w:rPr>
                <w:rFonts w:asciiTheme="majorBidi" w:hAnsiTheme="majorBidi" w:cstheme="majorBidi"/>
                <w:sz w:val="18"/>
                <w:szCs w:val="18"/>
                <w:rtl/>
                <w:lang w:bidi="ar-EG"/>
              </w:rPr>
            </w:pPr>
            <w:r w:rsidRPr="00CE166A">
              <w:rPr>
                <w:rFonts w:asciiTheme="majorBidi" w:hAnsiTheme="majorBidi" w:cstheme="majorBidi"/>
                <w:b/>
                <w:bCs/>
                <w:sz w:val="18"/>
                <w:szCs w:val="18"/>
                <w:lang w:bidi="ar-EG"/>
              </w:rPr>
              <w:t>Differential white cell count</w:t>
            </w:r>
            <w:r w:rsidRPr="00CE166A">
              <w:rPr>
                <w:rFonts w:asciiTheme="majorBidi" w:hAnsiTheme="majorBidi" w:cstheme="majorBidi"/>
                <w:b/>
                <w:bCs/>
                <w:sz w:val="18"/>
                <w:szCs w:val="18"/>
              </w:rPr>
              <w:t>%</w:t>
            </w:r>
          </w:p>
        </w:tc>
      </w:tr>
      <w:tr w:rsidR="002F453B" w:rsidRPr="00CE166A" w14:paraId="70FD0DED" w14:textId="77777777" w:rsidTr="00DE526C">
        <w:trPr>
          <w:cantSplit/>
          <w:trHeight w:val="407"/>
        </w:trPr>
        <w:tc>
          <w:tcPr>
            <w:tcW w:w="1447" w:type="dxa"/>
            <w:vAlign w:val="center"/>
          </w:tcPr>
          <w:p w14:paraId="7F20B724"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7.66±0.37</w:t>
            </w:r>
            <w:r>
              <w:rPr>
                <w:rFonts w:asciiTheme="majorBidi" w:hAnsiTheme="majorBidi" w:cstheme="majorBidi"/>
                <w:b/>
                <w:bCs/>
                <w:sz w:val="20"/>
                <w:szCs w:val="20"/>
                <w:vertAlign w:val="superscript"/>
                <w:lang w:bidi="ar-EG"/>
              </w:rPr>
              <w:t>b</w:t>
            </w:r>
          </w:p>
        </w:tc>
        <w:tc>
          <w:tcPr>
            <w:tcW w:w="1350" w:type="dxa"/>
            <w:vAlign w:val="center"/>
          </w:tcPr>
          <w:p w14:paraId="251EE1C8"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8.76±1.41</w:t>
            </w:r>
            <w:r>
              <w:rPr>
                <w:rFonts w:asciiTheme="majorBidi" w:hAnsiTheme="majorBidi" w:cstheme="majorBidi"/>
                <w:b/>
                <w:bCs/>
                <w:sz w:val="20"/>
                <w:szCs w:val="20"/>
                <w:vertAlign w:val="superscript"/>
                <w:lang w:bidi="ar-EG"/>
              </w:rPr>
              <w:t>b</w:t>
            </w:r>
          </w:p>
        </w:tc>
        <w:tc>
          <w:tcPr>
            <w:tcW w:w="1530" w:type="dxa"/>
            <w:vAlign w:val="center"/>
          </w:tcPr>
          <w:p w14:paraId="2CC87951"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rPr>
              <w:t>13.26±2.91</w:t>
            </w:r>
            <w:r w:rsidRPr="00CE166A">
              <w:rPr>
                <w:rFonts w:asciiTheme="majorBidi" w:hAnsiTheme="majorBidi" w:cstheme="majorBidi"/>
                <w:b/>
                <w:bCs/>
                <w:sz w:val="20"/>
                <w:szCs w:val="20"/>
                <w:vertAlign w:val="superscript"/>
              </w:rPr>
              <w:t>a</w:t>
            </w:r>
          </w:p>
        </w:tc>
        <w:tc>
          <w:tcPr>
            <w:tcW w:w="1471" w:type="dxa"/>
            <w:vAlign w:val="center"/>
          </w:tcPr>
          <w:p w14:paraId="21E2F317"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rPr>
              <w:t>7.30±0.63</w:t>
            </w:r>
            <w:r>
              <w:rPr>
                <w:rFonts w:asciiTheme="majorBidi" w:hAnsiTheme="majorBidi" w:cstheme="majorBidi"/>
                <w:b/>
                <w:bCs/>
                <w:sz w:val="20"/>
                <w:szCs w:val="20"/>
                <w:vertAlign w:val="superscript"/>
              </w:rPr>
              <w:t>b</w:t>
            </w:r>
          </w:p>
        </w:tc>
        <w:tc>
          <w:tcPr>
            <w:tcW w:w="1319" w:type="dxa"/>
            <w:vAlign w:val="center"/>
          </w:tcPr>
          <w:p w14:paraId="1A948AF4"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rPr>
              <w:t>9.86±0.49</w:t>
            </w:r>
            <w:r>
              <w:rPr>
                <w:rFonts w:asciiTheme="majorBidi" w:hAnsiTheme="majorBidi" w:cstheme="majorBidi"/>
                <w:b/>
                <w:bCs/>
                <w:sz w:val="20"/>
                <w:szCs w:val="20"/>
                <w:vertAlign w:val="superscript"/>
              </w:rPr>
              <w:t>ab</w:t>
            </w:r>
          </w:p>
        </w:tc>
        <w:tc>
          <w:tcPr>
            <w:tcW w:w="1440" w:type="dxa"/>
            <w:vAlign w:val="center"/>
          </w:tcPr>
          <w:p w14:paraId="4FA38510"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8.40±0.23</w:t>
            </w:r>
            <w:r>
              <w:rPr>
                <w:rFonts w:asciiTheme="majorBidi" w:hAnsiTheme="majorBidi" w:cstheme="majorBidi"/>
                <w:b/>
                <w:bCs/>
                <w:sz w:val="20"/>
                <w:szCs w:val="20"/>
                <w:vertAlign w:val="superscript"/>
                <w:lang w:bidi="ar-EG"/>
              </w:rPr>
              <w:t>b</w:t>
            </w:r>
          </w:p>
        </w:tc>
        <w:tc>
          <w:tcPr>
            <w:tcW w:w="930" w:type="dxa"/>
            <w:shd w:val="clear" w:color="auto" w:fill="FBE4D5" w:themeFill="accent2" w:themeFillTint="33"/>
            <w:vAlign w:val="center"/>
          </w:tcPr>
          <w:p w14:paraId="4F348928" w14:textId="77777777" w:rsidR="002F453B" w:rsidRPr="00CE166A" w:rsidRDefault="002F453B" w:rsidP="00F93EB5">
            <w:pPr>
              <w:spacing w:line="192" w:lineRule="auto"/>
              <w:jc w:val="center"/>
              <w:rPr>
                <w:rFonts w:asciiTheme="majorBidi" w:hAnsiTheme="majorBidi" w:cstheme="majorBidi"/>
                <w:b/>
                <w:bCs/>
                <w:rtl/>
                <w:lang w:bidi="ar-EG"/>
              </w:rPr>
            </w:pPr>
            <w:r w:rsidRPr="00CE166A">
              <w:rPr>
                <w:rFonts w:asciiTheme="majorBidi" w:hAnsiTheme="majorBidi" w:cstheme="majorBidi"/>
                <w:b/>
                <w:bCs/>
                <w:sz w:val="20"/>
                <w:szCs w:val="20"/>
                <w:lang w:bidi="ar-EG"/>
              </w:rPr>
              <w:t>MON</w:t>
            </w:r>
          </w:p>
        </w:tc>
        <w:tc>
          <w:tcPr>
            <w:tcW w:w="792" w:type="dxa"/>
            <w:vMerge/>
            <w:shd w:val="clear" w:color="auto" w:fill="FBE4D5" w:themeFill="accent2" w:themeFillTint="33"/>
            <w:textDirection w:val="tbRl"/>
            <w:vAlign w:val="center"/>
          </w:tcPr>
          <w:p w14:paraId="2D7EB546" w14:textId="77777777" w:rsidR="002F453B" w:rsidRPr="00CE166A" w:rsidRDefault="002F453B" w:rsidP="00F93EB5">
            <w:pPr>
              <w:spacing w:line="192" w:lineRule="auto"/>
              <w:jc w:val="center"/>
              <w:rPr>
                <w:rFonts w:asciiTheme="majorBidi" w:hAnsiTheme="majorBidi" w:cstheme="majorBidi"/>
                <w:b/>
                <w:bCs/>
                <w:lang w:bidi="ar-EG"/>
              </w:rPr>
            </w:pPr>
          </w:p>
        </w:tc>
      </w:tr>
      <w:tr w:rsidR="002F453B" w:rsidRPr="00CE166A" w14:paraId="6756ECD5" w14:textId="77777777" w:rsidTr="00DE526C">
        <w:trPr>
          <w:cantSplit/>
          <w:trHeight w:val="407"/>
        </w:trPr>
        <w:tc>
          <w:tcPr>
            <w:tcW w:w="1447" w:type="dxa"/>
            <w:vAlign w:val="center"/>
          </w:tcPr>
          <w:p w14:paraId="370C3296"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6.40±0.11</w:t>
            </w:r>
            <w:r>
              <w:rPr>
                <w:rFonts w:asciiTheme="majorBidi" w:hAnsiTheme="majorBidi" w:cstheme="majorBidi"/>
                <w:b/>
                <w:bCs/>
                <w:sz w:val="20"/>
                <w:szCs w:val="20"/>
                <w:vertAlign w:val="superscript"/>
                <w:lang w:bidi="ar-EG"/>
              </w:rPr>
              <w:t>b</w:t>
            </w:r>
          </w:p>
        </w:tc>
        <w:tc>
          <w:tcPr>
            <w:tcW w:w="1350" w:type="dxa"/>
            <w:vAlign w:val="center"/>
          </w:tcPr>
          <w:p w14:paraId="69FD7723"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11.50±0.28</w:t>
            </w:r>
            <w:r>
              <w:rPr>
                <w:rFonts w:asciiTheme="majorBidi" w:hAnsiTheme="majorBidi" w:cstheme="majorBidi"/>
                <w:b/>
                <w:bCs/>
                <w:sz w:val="20"/>
                <w:szCs w:val="20"/>
                <w:vertAlign w:val="superscript"/>
                <w:lang w:bidi="ar-EG"/>
              </w:rPr>
              <w:t>ab</w:t>
            </w:r>
          </w:p>
        </w:tc>
        <w:tc>
          <w:tcPr>
            <w:tcW w:w="1530" w:type="dxa"/>
            <w:vAlign w:val="center"/>
          </w:tcPr>
          <w:p w14:paraId="3BD060F7"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rPr>
              <w:t>12.60±4.21</w:t>
            </w:r>
            <w:r>
              <w:rPr>
                <w:rFonts w:asciiTheme="majorBidi" w:hAnsiTheme="majorBidi" w:cstheme="majorBidi"/>
                <w:b/>
                <w:bCs/>
                <w:sz w:val="20"/>
                <w:szCs w:val="20"/>
                <w:vertAlign w:val="superscript"/>
              </w:rPr>
              <w:t>a</w:t>
            </w:r>
          </w:p>
        </w:tc>
        <w:tc>
          <w:tcPr>
            <w:tcW w:w="1471" w:type="dxa"/>
            <w:vAlign w:val="center"/>
          </w:tcPr>
          <w:p w14:paraId="4424C91C"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rPr>
              <w:t>5.76±0.08</w:t>
            </w:r>
            <w:r>
              <w:rPr>
                <w:rFonts w:asciiTheme="majorBidi" w:hAnsiTheme="majorBidi" w:cstheme="majorBidi"/>
                <w:b/>
                <w:bCs/>
                <w:sz w:val="20"/>
                <w:szCs w:val="20"/>
                <w:vertAlign w:val="superscript"/>
              </w:rPr>
              <w:t>b</w:t>
            </w:r>
          </w:p>
        </w:tc>
        <w:tc>
          <w:tcPr>
            <w:tcW w:w="1319" w:type="dxa"/>
            <w:vAlign w:val="center"/>
          </w:tcPr>
          <w:p w14:paraId="524407CB"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rPr>
              <w:t>7.56±1.41</w:t>
            </w:r>
            <w:r>
              <w:rPr>
                <w:rFonts w:asciiTheme="majorBidi" w:hAnsiTheme="majorBidi" w:cstheme="majorBidi"/>
                <w:b/>
                <w:bCs/>
                <w:sz w:val="20"/>
                <w:szCs w:val="20"/>
                <w:vertAlign w:val="superscript"/>
              </w:rPr>
              <w:t>ab</w:t>
            </w:r>
          </w:p>
        </w:tc>
        <w:tc>
          <w:tcPr>
            <w:tcW w:w="1440" w:type="dxa"/>
            <w:vAlign w:val="center"/>
          </w:tcPr>
          <w:p w14:paraId="16EBE1AC"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9.66±0.43</w:t>
            </w:r>
            <w:r>
              <w:rPr>
                <w:rFonts w:asciiTheme="majorBidi" w:hAnsiTheme="majorBidi" w:cstheme="majorBidi"/>
                <w:b/>
                <w:bCs/>
                <w:sz w:val="20"/>
                <w:szCs w:val="20"/>
                <w:vertAlign w:val="superscript"/>
                <w:lang w:bidi="ar-EG"/>
              </w:rPr>
              <w:t>ab</w:t>
            </w:r>
          </w:p>
        </w:tc>
        <w:tc>
          <w:tcPr>
            <w:tcW w:w="930" w:type="dxa"/>
            <w:shd w:val="clear" w:color="auto" w:fill="FBE4D5" w:themeFill="accent2" w:themeFillTint="33"/>
            <w:vAlign w:val="center"/>
          </w:tcPr>
          <w:p w14:paraId="723D3EAD" w14:textId="77777777" w:rsidR="002F453B" w:rsidRPr="00CE166A" w:rsidRDefault="002F453B" w:rsidP="00F93EB5">
            <w:pPr>
              <w:spacing w:line="192" w:lineRule="auto"/>
              <w:jc w:val="center"/>
              <w:rPr>
                <w:rFonts w:asciiTheme="majorBidi" w:hAnsiTheme="majorBidi" w:cstheme="majorBidi"/>
                <w:b/>
                <w:bCs/>
                <w:rtl/>
                <w:lang w:bidi="ar-EG"/>
              </w:rPr>
            </w:pPr>
            <w:r w:rsidRPr="00CE166A">
              <w:rPr>
                <w:rFonts w:asciiTheme="majorBidi" w:hAnsiTheme="majorBidi" w:cstheme="majorBidi"/>
                <w:b/>
                <w:bCs/>
                <w:lang w:bidi="ar-EG"/>
              </w:rPr>
              <w:t>GRA</w:t>
            </w:r>
          </w:p>
        </w:tc>
        <w:tc>
          <w:tcPr>
            <w:tcW w:w="792" w:type="dxa"/>
            <w:vMerge/>
            <w:shd w:val="clear" w:color="auto" w:fill="FBE4D5" w:themeFill="accent2" w:themeFillTint="33"/>
            <w:textDirection w:val="tbRl"/>
            <w:vAlign w:val="center"/>
          </w:tcPr>
          <w:p w14:paraId="329A5FB8" w14:textId="77777777" w:rsidR="002F453B" w:rsidRPr="00CE166A" w:rsidRDefault="002F453B" w:rsidP="00F93EB5">
            <w:pPr>
              <w:spacing w:line="192" w:lineRule="auto"/>
              <w:jc w:val="center"/>
              <w:rPr>
                <w:rFonts w:asciiTheme="majorBidi" w:hAnsiTheme="majorBidi" w:cstheme="majorBidi"/>
                <w:b/>
                <w:bCs/>
                <w:lang w:bidi="ar-EG"/>
              </w:rPr>
            </w:pPr>
          </w:p>
        </w:tc>
      </w:tr>
      <w:tr w:rsidR="002F453B" w:rsidRPr="00CE166A" w14:paraId="2D02ED0A" w14:textId="77777777" w:rsidTr="00DE526C">
        <w:trPr>
          <w:trHeight w:val="407"/>
        </w:trPr>
        <w:tc>
          <w:tcPr>
            <w:tcW w:w="1447" w:type="dxa"/>
            <w:vAlign w:val="center"/>
          </w:tcPr>
          <w:p w14:paraId="0CC8A32A" w14:textId="77777777" w:rsidR="002F453B" w:rsidRPr="004712C7" w:rsidRDefault="002F453B" w:rsidP="00F93EB5">
            <w:pPr>
              <w:spacing w:line="192" w:lineRule="auto"/>
              <w:jc w:val="center"/>
              <w:rPr>
                <w:rFonts w:asciiTheme="majorBidi" w:hAnsiTheme="majorBidi" w:cstheme="majorBidi"/>
                <w:b/>
                <w:bCs/>
                <w:sz w:val="20"/>
                <w:szCs w:val="20"/>
                <w:vertAlign w:val="superscript"/>
                <w:rtl/>
                <w:lang w:bidi="ar-EG"/>
              </w:rPr>
            </w:pPr>
            <w:r>
              <w:rPr>
                <w:rFonts w:asciiTheme="majorBidi" w:hAnsiTheme="majorBidi" w:cstheme="majorBidi"/>
                <w:b/>
                <w:bCs/>
                <w:sz w:val="20"/>
                <w:szCs w:val="20"/>
                <w:lang w:bidi="ar-EG"/>
              </w:rPr>
              <w:t>7.53±0.13</w:t>
            </w:r>
            <w:r>
              <w:rPr>
                <w:rFonts w:asciiTheme="majorBidi" w:hAnsiTheme="majorBidi" w:cstheme="majorBidi"/>
                <w:b/>
                <w:bCs/>
                <w:sz w:val="20"/>
                <w:szCs w:val="20"/>
                <w:vertAlign w:val="superscript"/>
                <w:lang w:bidi="ar-EG"/>
              </w:rPr>
              <w:t>cd</w:t>
            </w:r>
          </w:p>
        </w:tc>
        <w:tc>
          <w:tcPr>
            <w:tcW w:w="1350" w:type="dxa"/>
            <w:vAlign w:val="center"/>
          </w:tcPr>
          <w:p w14:paraId="0828386F"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8.90±0.04</w:t>
            </w:r>
            <w:r w:rsidRPr="00CE166A">
              <w:rPr>
                <w:rFonts w:asciiTheme="majorBidi" w:hAnsiTheme="majorBidi" w:cstheme="majorBidi"/>
                <w:b/>
                <w:bCs/>
                <w:sz w:val="20"/>
                <w:szCs w:val="20"/>
                <w:vertAlign w:val="superscript"/>
                <w:lang w:bidi="ar-EG"/>
              </w:rPr>
              <w:t>a</w:t>
            </w:r>
          </w:p>
        </w:tc>
        <w:tc>
          <w:tcPr>
            <w:tcW w:w="1530" w:type="dxa"/>
            <w:vAlign w:val="center"/>
          </w:tcPr>
          <w:p w14:paraId="0A09BA51"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8.35±0.26</w:t>
            </w:r>
            <w:r>
              <w:rPr>
                <w:rFonts w:asciiTheme="majorBidi" w:hAnsiTheme="majorBidi" w:cstheme="majorBidi"/>
                <w:b/>
                <w:bCs/>
                <w:sz w:val="20"/>
                <w:szCs w:val="20"/>
                <w:vertAlign w:val="superscript"/>
                <w:lang w:bidi="ar-EG"/>
              </w:rPr>
              <w:t>b</w:t>
            </w:r>
          </w:p>
        </w:tc>
        <w:tc>
          <w:tcPr>
            <w:tcW w:w="1471" w:type="dxa"/>
            <w:vAlign w:val="center"/>
          </w:tcPr>
          <w:p w14:paraId="323D6D8C"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7.95±0.02</w:t>
            </w:r>
            <w:r>
              <w:rPr>
                <w:rFonts w:asciiTheme="majorBidi" w:hAnsiTheme="majorBidi" w:cstheme="majorBidi"/>
                <w:b/>
                <w:bCs/>
                <w:sz w:val="20"/>
                <w:szCs w:val="20"/>
                <w:vertAlign w:val="superscript"/>
                <w:lang w:bidi="ar-EG"/>
              </w:rPr>
              <w:t>bc</w:t>
            </w:r>
          </w:p>
        </w:tc>
        <w:tc>
          <w:tcPr>
            <w:tcW w:w="1319" w:type="dxa"/>
            <w:vAlign w:val="center"/>
          </w:tcPr>
          <w:p w14:paraId="79A06F92"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7.90±0.03</w:t>
            </w:r>
            <w:r>
              <w:rPr>
                <w:rFonts w:asciiTheme="majorBidi" w:hAnsiTheme="majorBidi" w:cstheme="majorBidi"/>
                <w:b/>
                <w:bCs/>
                <w:sz w:val="20"/>
                <w:szCs w:val="20"/>
                <w:vertAlign w:val="superscript"/>
                <w:lang w:bidi="ar-EG"/>
              </w:rPr>
              <w:t>bc</w:t>
            </w:r>
          </w:p>
        </w:tc>
        <w:tc>
          <w:tcPr>
            <w:tcW w:w="1440" w:type="dxa"/>
            <w:vAlign w:val="center"/>
          </w:tcPr>
          <w:p w14:paraId="1AE51A78"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7.34±0.18</w:t>
            </w:r>
            <w:r>
              <w:rPr>
                <w:rFonts w:asciiTheme="majorBidi" w:hAnsiTheme="majorBidi" w:cstheme="majorBidi"/>
                <w:b/>
                <w:bCs/>
                <w:sz w:val="20"/>
                <w:szCs w:val="20"/>
                <w:vertAlign w:val="superscript"/>
                <w:lang w:bidi="ar-EG"/>
              </w:rPr>
              <w:t>d</w:t>
            </w:r>
          </w:p>
        </w:tc>
        <w:tc>
          <w:tcPr>
            <w:tcW w:w="1722" w:type="dxa"/>
            <w:gridSpan w:val="2"/>
            <w:shd w:val="clear" w:color="auto" w:fill="FBE4D5" w:themeFill="accent2" w:themeFillTint="33"/>
            <w:vAlign w:val="center"/>
          </w:tcPr>
          <w:p w14:paraId="62352CC2" w14:textId="77777777" w:rsidR="002F453B" w:rsidRPr="00CE166A" w:rsidRDefault="002F453B" w:rsidP="00F93EB5">
            <w:pPr>
              <w:spacing w:line="192" w:lineRule="auto"/>
              <w:jc w:val="center"/>
              <w:rPr>
                <w:rFonts w:asciiTheme="majorBidi" w:hAnsiTheme="majorBidi" w:cstheme="majorBidi"/>
                <w:rtl/>
                <w:lang w:bidi="ar-EG"/>
              </w:rPr>
            </w:pPr>
            <w:r w:rsidRPr="00CE166A">
              <w:rPr>
                <w:rFonts w:asciiTheme="majorBidi" w:hAnsiTheme="majorBidi" w:cstheme="majorBidi"/>
                <w:b/>
                <w:bCs/>
                <w:lang w:bidi="ar-EG"/>
              </w:rPr>
              <w:t>RBC</w:t>
            </w:r>
            <w:r>
              <w:rPr>
                <w:rFonts w:asciiTheme="majorBidi" w:hAnsiTheme="majorBidi" w:cstheme="majorBidi"/>
                <w:b/>
                <w:bCs/>
                <w:lang w:bidi="ar-EG"/>
              </w:rPr>
              <w:t xml:space="preserve"> </w:t>
            </w:r>
            <w:r w:rsidRPr="00605D0B">
              <w:rPr>
                <w:rFonts w:asciiTheme="majorBidi" w:hAnsiTheme="majorBidi" w:cstheme="majorBidi"/>
                <w:b/>
                <w:bCs/>
                <w:lang w:bidi="ar-EG"/>
              </w:rPr>
              <w:t>( 10</w:t>
            </w:r>
            <w:r>
              <w:rPr>
                <w:rFonts w:asciiTheme="majorBidi" w:hAnsiTheme="majorBidi" w:cstheme="majorBidi"/>
                <w:b/>
                <w:bCs/>
                <w:vertAlign w:val="superscript"/>
                <w:lang w:bidi="ar-EG"/>
              </w:rPr>
              <w:t>6</w:t>
            </w:r>
            <w:r w:rsidRPr="00605D0B">
              <w:rPr>
                <w:rFonts w:asciiTheme="majorBidi" w:hAnsiTheme="majorBidi" w:cstheme="majorBidi"/>
                <w:b/>
                <w:bCs/>
                <w:vertAlign w:val="superscript"/>
                <w:lang w:bidi="ar-EG"/>
              </w:rPr>
              <w:t xml:space="preserve"> </w:t>
            </w:r>
            <w:r w:rsidRPr="00605D0B">
              <w:rPr>
                <w:rFonts w:asciiTheme="majorBidi" w:hAnsiTheme="majorBidi" w:cstheme="majorBidi"/>
                <w:b/>
                <w:bCs/>
                <w:lang w:bidi="ar-EG"/>
              </w:rPr>
              <w:t>/</w:t>
            </w:r>
            <w:r w:rsidRPr="00605D0B">
              <w:rPr>
                <w:rFonts w:asciiTheme="majorBidi" w:hAnsiTheme="majorBidi" w:cstheme="majorBidi"/>
                <w:b/>
                <w:bCs/>
              </w:rPr>
              <w:t xml:space="preserve"> </w:t>
            </w:r>
            <w:r>
              <w:rPr>
                <w:rFonts w:asciiTheme="majorBidi" w:hAnsiTheme="majorBidi" w:cstheme="majorBidi"/>
                <w:b/>
                <w:bCs/>
              </w:rPr>
              <w:t>μL</w:t>
            </w:r>
            <w:r w:rsidRPr="00605D0B">
              <w:rPr>
                <w:rFonts w:asciiTheme="majorBidi" w:hAnsiTheme="majorBidi" w:cstheme="majorBidi"/>
                <w:b/>
                <w:bCs/>
                <w:lang w:bidi="ar-EG"/>
              </w:rPr>
              <w:t>)</w:t>
            </w:r>
          </w:p>
        </w:tc>
      </w:tr>
      <w:tr w:rsidR="002F453B" w:rsidRPr="00CE166A" w14:paraId="31320E77" w14:textId="77777777" w:rsidTr="00DE526C">
        <w:trPr>
          <w:trHeight w:val="407"/>
        </w:trPr>
        <w:tc>
          <w:tcPr>
            <w:tcW w:w="1447" w:type="dxa"/>
            <w:vAlign w:val="center"/>
          </w:tcPr>
          <w:p w14:paraId="644C54F3"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12.50±0.51</w:t>
            </w:r>
            <w:r>
              <w:rPr>
                <w:rFonts w:asciiTheme="majorBidi" w:hAnsiTheme="majorBidi" w:cstheme="majorBidi"/>
                <w:b/>
                <w:bCs/>
                <w:sz w:val="20"/>
                <w:szCs w:val="20"/>
                <w:vertAlign w:val="superscript"/>
                <w:lang w:bidi="ar-EG"/>
              </w:rPr>
              <w:t>d</w:t>
            </w:r>
          </w:p>
        </w:tc>
        <w:tc>
          <w:tcPr>
            <w:tcW w:w="1350" w:type="dxa"/>
            <w:vAlign w:val="center"/>
          </w:tcPr>
          <w:p w14:paraId="5F63D095"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14.05±0.08</w:t>
            </w:r>
            <w:r>
              <w:rPr>
                <w:rFonts w:asciiTheme="majorBidi" w:hAnsiTheme="majorBidi" w:cstheme="majorBidi"/>
                <w:b/>
                <w:bCs/>
                <w:sz w:val="20"/>
                <w:szCs w:val="20"/>
                <w:vertAlign w:val="superscript"/>
                <w:lang w:bidi="ar-EG"/>
              </w:rPr>
              <w:t>b</w:t>
            </w:r>
          </w:p>
        </w:tc>
        <w:tc>
          <w:tcPr>
            <w:tcW w:w="1530" w:type="dxa"/>
            <w:vAlign w:val="center"/>
          </w:tcPr>
          <w:p w14:paraId="1345C9F6"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14.90±0.17</w:t>
            </w:r>
            <w:r>
              <w:rPr>
                <w:rFonts w:asciiTheme="majorBidi" w:hAnsiTheme="majorBidi" w:cstheme="majorBidi"/>
                <w:b/>
                <w:bCs/>
                <w:sz w:val="20"/>
                <w:szCs w:val="20"/>
                <w:vertAlign w:val="superscript"/>
                <w:lang w:bidi="ar-EG"/>
              </w:rPr>
              <w:t>a</w:t>
            </w:r>
          </w:p>
        </w:tc>
        <w:tc>
          <w:tcPr>
            <w:tcW w:w="1471" w:type="dxa"/>
            <w:vAlign w:val="center"/>
          </w:tcPr>
          <w:p w14:paraId="77619012"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13.60±0.05</w:t>
            </w:r>
            <w:r>
              <w:rPr>
                <w:rFonts w:asciiTheme="majorBidi" w:hAnsiTheme="majorBidi" w:cstheme="majorBidi"/>
                <w:b/>
                <w:bCs/>
                <w:sz w:val="20"/>
                <w:szCs w:val="20"/>
                <w:vertAlign w:val="superscript"/>
                <w:lang w:bidi="ar-EG"/>
              </w:rPr>
              <w:t>bc</w:t>
            </w:r>
          </w:p>
        </w:tc>
        <w:tc>
          <w:tcPr>
            <w:tcW w:w="1319" w:type="dxa"/>
            <w:vAlign w:val="center"/>
          </w:tcPr>
          <w:p w14:paraId="74E0FB19"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14.33±0.03</w:t>
            </w:r>
            <w:r>
              <w:rPr>
                <w:rFonts w:asciiTheme="majorBidi" w:hAnsiTheme="majorBidi" w:cstheme="majorBidi"/>
                <w:b/>
                <w:bCs/>
                <w:sz w:val="20"/>
                <w:szCs w:val="20"/>
                <w:vertAlign w:val="superscript"/>
                <w:lang w:bidi="ar-EG"/>
              </w:rPr>
              <w:t>ab</w:t>
            </w:r>
          </w:p>
        </w:tc>
        <w:tc>
          <w:tcPr>
            <w:tcW w:w="1440" w:type="dxa"/>
            <w:vAlign w:val="center"/>
          </w:tcPr>
          <w:p w14:paraId="760DD1F5"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12.90±0.11</w:t>
            </w:r>
            <w:r>
              <w:rPr>
                <w:rFonts w:asciiTheme="majorBidi" w:hAnsiTheme="majorBidi" w:cstheme="majorBidi"/>
                <w:b/>
                <w:bCs/>
                <w:sz w:val="20"/>
                <w:szCs w:val="20"/>
                <w:vertAlign w:val="superscript"/>
                <w:lang w:bidi="ar-EG"/>
              </w:rPr>
              <w:t>cd</w:t>
            </w:r>
          </w:p>
        </w:tc>
        <w:tc>
          <w:tcPr>
            <w:tcW w:w="1722" w:type="dxa"/>
            <w:gridSpan w:val="2"/>
            <w:shd w:val="clear" w:color="auto" w:fill="FBE4D5" w:themeFill="accent2" w:themeFillTint="33"/>
            <w:vAlign w:val="center"/>
          </w:tcPr>
          <w:p w14:paraId="0B3CA928" w14:textId="77777777" w:rsidR="002F453B" w:rsidRPr="00CE166A" w:rsidRDefault="002F453B" w:rsidP="00F93EB5">
            <w:pPr>
              <w:spacing w:line="192" w:lineRule="auto"/>
              <w:jc w:val="center"/>
              <w:rPr>
                <w:rFonts w:asciiTheme="majorBidi" w:hAnsiTheme="majorBidi" w:cstheme="majorBidi"/>
                <w:rtl/>
                <w:lang w:bidi="ar-EG"/>
              </w:rPr>
            </w:pPr>
            <w:r w:rsidRPr="00CE166A">
              <w:rPr>
                <w:rFonts w:asciiTheme="majorBidi" w:hAnsiTheme="majorBidi" w:cstheme="majorBidi"/>
                <w:b/>
                <w:bCs/>
                <w:lang w:bidi="ar-EG"/>
              </w:rPr>
              <w:t>HGB</w:t>
            </w:r>
            <w:r>
              <w:rPr>
                <w:rFonts w:asciiTheme="majorBidi" w:hAnsiTheme="majorBidi" w:cstheme="majorBidi"/>
                <w:b/>
                <w:bCs/>
                <w:lang w:bidi="ar-EG"/>
              </w:rPr>
              <w:t xml:space="preserve"> (g/dl)</w:t>
            </w:r>
          </w:p>
        </w:tc>
      </w:tr>
      <w:tr w:rsidR="002F453B" w:rsidRPr="00CE166A" w14:paraId="064897BC" w14:textId="77777777" w:rsidTr="00DE526C">
        <w:trPr>
          <w:trHeight w:val="407"/>
        </w:trPr>
        <w:tc>
          <w:tcPr>
            <w:tcW w:w="1447" w:type="dxa"/>
            <w:vAlign w:val="center"/>
          </w:tcPr>
          <w:p w14:paraId="6861C824"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37.23±1.24</w:t>
            </w:r>
            <w:r>
              <w:rPr>
                <w:rFonts w:asciiTheme="majorBidi" w:hAnsiTheme="majorBidi" w:cstheme="majorBidi"/>
                <w:b/>
                <w:bCs/>
                <w:sz w:val="20"/>
                <w:szCs w:val="20"/>
                <w:vertAlign w:val="superscript"/>
                <w:lang w:bidi="ar-EG"/>
              </w:rPr>
              <w:t>c</w:t>
            </w:r>
          </w:p>
        </w:tc>
        <w:tc>
          <w:tcPr>
            <w:tcW w:w="1350" w:type="dxa"/>
            <w:vAlign w:val="center"/>
          </w:tcPr>
          <w:p w14:paraId="0A47EFEA"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44.43±0.20</w:t>
            </w:r>
            <w:r>
              <w:rPr>
                <w:rFonts w:asciiTheme="majorBidi" w:hAnsiTheme="majorBidi" w:cstheme="majorBidi"/>
                <w:b/>
                <w:bCs/>
                <w:sz w:val="20"/>
                <w:szCs w:val="20"/>
                <w:vertAlign w:val="superscript"/>
                <w:lang w:bidi="ar-EG"/>
              </w:rPr>
              <w:t>a</w:t>
            </w:r>
          </w:p>
        </w:tc>
        <w:tc>
          <w:tcPr>
            <w:tcW w:w="1530" w:type="dxa"/>
            <w:vAlign w:val="center"/>
          </w:tcPr>
          <w:p w14:paraId="04CB8787"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44.33±0.60</w:t>
            </w:r>
            <w:r>
              <w:rPr>
                <w:rFonts w:asciiTheme="majorBidi" w:hAnsiTheme="majorBidi" w:cstheme="majorBidi"/>
                <w:b/>
                <w:bCs/>
                <w:sz w:val="20"/>
                <w:szCs w:val="20"/>
                <w:vertAlign w:val="superscript"/>
                <w:lang w:bidi="ar-EG"/>
              </w:rPr>
              <w:t>a</w:t>
            </w:r>
          </w:p>
        </w:tc>
        <w:tc>
          <w:tcPr>
            <w:tcW w:w="1471" w:type="dxa"/>
            <w:vAlign w:val="center"/>
          </w:tcPr>
          <w:p w14:paraId="0F1AFD45"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42.73±0.08</w:t>
            </w:r>
            <w:r>
              <w:rPr>
                <w:rFonts w:asciiTheme="majorBidi" w:hAnsiTheme="majorBidi" w:cstheme="majorBidi"/>
                <w:b/>
                <w:bCs/>
                <w:sz w:val="20"/>
                <w:szCs w:val="20"/>
                <w:vertAlign w:val="superscript"/>
                <w:lang w:bidi="ar-EG"/>
              </w:rPr>
              <w:t>a</w:t>
            </w:r>
          </w:p>
        </w:tc>
        <w:tc>
          <w:tcPr>
            <w:tcW w:w="1319" w:type="dxa"/>
            <w:vAlign w:val="center"/>
          </w:tcPr>
          <w:p w14:paraId="1972EE86" w14:textId="77777777" w:rsidR="002F453B" w:rsidRPr="00505C78" w:rsidRDefault="002F453B" w:rsidP="00F93EB5">
            <w:pPr>
              <w:spacing w:line="192" w:lineRule="auto"/>
              <w:jc w:val="center"/>
              <w:rPr>
                <w:rFonts w:asciiTheme="majorBidi" w:hAnsiTheme="majorBidi" w:cstheme="majorBidi"/>
                <w:b/>
                <w:bCs/>
                <w:sz w:val="20"/>
                <w:szCs w:val="20"/>
                <w:vertAlign w:val="superscript"/>
                <w:rtl/>
                <w:lang w:bidi="ar-EG"/>
              </w:rPr>
            </w:pPr>
            <w:r w:rsidRPr="00CE166A">
              <w:rPr>
                <w:rFonts w:asciiTheme="majorBidi" w:hAnsiTheme="majorBidi" w:cstheme="majorBidi"/>
                <w:b/>
                <w:bCs/>
                <w:sz w:val="20"/>
                <w:szCs w:val="20"/>
                <w:lang w:bidi="ar-EG"/>
              </w:rPr>
              <w:t>44.10±0.34</w:t>
            </w:r>
            <w:r>
              <w:rPr>
                <w:rFonts w:asciiTheme="majorBidi" w:hAnsiTheme="majorBidi" w:cstheme="majorBidi"/>
                <w:b/>
                <w:bCs/>
                <w:sz w:val="20"/>
                <w:szCs w:val="20"/>
                <w:vertAlign w:val="superscript"/>
                <w:lang w:bidi="ar-EG"/>
              </w:rPr>
              <w:t>a</w:t>
            </w:r>
          </w:p>
        </w:tc>
        <w:tc>
          <w:tcPr>
            <w:tcW w:w="1440" w:type="dxa"/>
            <w:vAlign w:val="center"/>
          </w:tcPr>
          <w:p w14:paraId="693555D5" w14:textId="77777777" w:rsidR="002F453B" w:rsidRPr="00CE166A" w:rsidRDefault="002F453B" w:rsidP="00F93EB5">
            <w:pPr>
              <w:spacing w:line="192" w:lineRule="auto"/>
              <w:jc w:val="center"/>
              <w:rPr>
                <w:rFonts w:asciiTheme="majorBidi" w:hAnsiTheme="majorBidi" w:cstheme="majorBidi"/>
                <w:b/>
                <w:bCs/>
                <w:sz w:val="20"/>
                <w:szCs w:val="20"/>
                <w:vertAlign w:val="superscript"/>
                <w:rtl/>
                <w:lang w:bidi="ar-EG"/>
              </w:rPr>
            </w:pPr>
            <w:r w:rsidRPr="00CE166A">
              <w:rPr>
                <w:rFonts w:asciiTheme="majorBidi" w:hAnsiTheme="majorBidi" w:cstheme="majorBidi"/>
                <w:b/>
                <w:bCs/>
                <w:sz w:val="20"/>
                <w:szCs w:val="20"/>
                <w:lang w:bidi="ar-EG"/>
              </w:rPr>
              <w:t>40.65±0.43</w:t>
            </w:r>
            <w:r>
              <w:rPr>
                <w:rFonts w:asciiTheme="majorBidi" w:hAnsiTheme="majorBidi" w:cstheme="majorBidi"/>
                <w:b/>
                <w:bCs/>
                <w:sz w:val="20"/>
                <w:szCs w:val="20"/>
                <w:vertAlign w:val="superscript"/>
                <w:lang w:bidi="ar-EG"/>
              </w:rPr>
              <w:t>b</w:t>
            </w:r>
          </w:p>
        </w:tc>
        <w:tc>
          <w:tcPr>
            <w:tcW w:w="1722" w:type="dxa"/>
            <w:gridSpan w:val="2"/>
            <w:shd w:val="clear" w:color="auto" w:fill="FBE4D5" w:themeFill="accent2" w:themeFillTint="33"/>
            <w:vAlign w:val="center"/>
          </w:tcPr>
          <w:p w14:paraId="3E2AAD56" w14:textId="77777777" w:rsidR="002F453B" w:rsidRPr="00CE166A" w:rsidRDefault="002F453B" w:rsidP="00F93EB5">
            <w:pPr>
              <w:spacing w:line="192" w:lineRule="auto"/>
              <w:jc w:val="center"/>
              <w:rPr>
                <w:rFonts w:asciiTheme="majorBidi" w:hAnsiTheme="majorBidi" w:cstheme="majorBidi"/>
                <w:rtl/>
                <w:lang w:bidi="ar-EG"/>
              </w:rPr>
            </w:pPr>
            <w:r w:rsidRPr="00CE166A">
              <w:rPr>
                <w:rFonts w:asciiTheme="majorBidi" w:hAnsiTheme="majorBidi" w:cstheme="majorBidi"/>
                <w:b/>
                <w:bCs/>
                <w:lang w:bidi="ar-EG"/>
              </w:rPr>
              <w:t>HCT</w:t>
            </w:r>
            <w:r>
              <w:rPr>
                <w:rFonts w:asciiTheme="majorBidi" w:hAnsiTheme="majorBidi" w:cstheme="majorBidi"/>
                <w:b/>
                <w:bCs/>
                <w:lang w:bidi="ar-EG"/>
              </w:rPr>
              <w:t xml:space="preserve"> </w:t>
            </w:r>
            <w:r w:rsidRPr="00BD4939">
              <w:rPr>
                <w:rFonts w:asciiTheme="majorBidi" w:hAnsiTheme="majorBidi" w:cstheme="majorBidi"/>
                <w:b/>
                <w:bCs/>
              </w:rPr>
              <w:t>(</w:t>
            </w:r>
            <w:r w:rsidRPr="00BD4939">
              <w:rPr>
                <w:rFonts w:asciiTheme="majorBidi" w:hAnsiTheme="majorBidi" w:cstheme="majorBidi"/>
                <w:b/>
                <w:bCs/>
                <w:lang w:bidi="ar-EG"/>
              </w:rPr>
              <w:t>%)</w:t>
            </w:r>
          </w:p>
        </w:tc>
      </w:tr>
      <w:tr w:rsidR="002F453B" w:rsidRPr="00CE166A" w14:paraId="709B9F2E" w14:textId="77777777" w:rsidTr="00DE526C">
        <w:trPr>
          <w:trHeight w:val="407"/>
        </w:trPr>
        <w:tc>
          <w:tcPr>
            <w:tcW w:w="1447" w:type="dxa"/>
            <w:vAlign w:val="center"/>
          </w:tcPr>
          <w:p w14:paraId="29F1B275" w14:textId="77777777" w:rsidR="002F453B" w:rsidRPr="00CE166A" w:rsidRDefault="002F453B" w:rsidP="00F93EB5">
            <w:pPr>
              <w:spacing w:line="192" w:lineRule="auto"/>
              <w:jc w:val="center"/>
              <w:rPr>
                <w:rFonts w:asciiTheme="majorBidi" w:hAnsiTheme="majorBidi" w:cstheme="majorBidi"/>
                <w:b/>
                <w:bCs/>
                <w:sz w:val="20"/>
                <w:szCs w:val="20"/>
                <w:lang w:bidi="ar-EG"/>
              </w:rPr>
            </w:pPr>
            <w:r w:rsidRPr="00CE166A">
              <w:rPr>
                <w:rFonts w:asciiTheme="majorBidi" w:hAnsiTheme="majorBidi" w:cstheme="majorBidi"/>
                <w:b/>
                <w:bCs/>
                <w:sz w:val="20"/>
                <w:szCs w:val="20"/>
                <w:lang w:bidi="ar-EG"/>
              </w:rPr>
              <w:t>0.27 ±0.03</w:t>
            </w:r>
            <w:r>
              <w:rPr>
                <w:rFonts w:asciiTheme="majorBidi" w:hAnsiTheme="majorBidi" w:cstheme="majorBidi"/>
                <w:b/>
                <w:bCs/>
                <w:sz w:val="20"/>
                <w:szCs w:val="20"/>
                <w:vertAlign w:val="superscript"/>
                <w:lang w:bidi="ar-EG"/>
              </w:rPr>
              <w:t>b</w:t>
            </w:r>
          </w:p>
        </w:tc>
        <w:tc>
          <w:tcPr>
            <w:tcW w:w="1350" w:type="dxa"/>
            <w:vAlign w:val="center"/>
          </w:tcPr>
          <w:p w14:paraId="3857FDF5" w14:textId="77777777" w:rsidR="002F453B" w:rsidRPr="00CE166A" w:rsidRDefault="002F453B" w:rsidP="00F93EB5">
            <w:pPr>
              <w:spacing w:line="192" w:lineRule="auto"/>
              <w:jc w:val="center"/>
              <w:rPr>
                <w:rFonts w:asciiTheme="majorBidi" w:hAnsiTheme="majorBidi" w:cstheme="majorBidi"/>
                <w:b/>
                <w:bCs/>
                <w:sz w:val="20"/>
                <w:szCs w:val="20"/>
                <w:lang w:bidi="ar-EG"/>
              </w:rPr>
            </w:pPr>
            <w:r w:rsidRPr="00CE166A">
              <w:rPr>
                <w:rFonts w:asciiTheme="majorBidi" w:hAnsiTheme="majorBidi" w:cstheme="majorBidi"/>
                <w:b/>
                <w:bCs/>
                <w:sz w:val="20"/>
                <w:szCs w:val="20"/>
                <w:lang w:bidi="ar-EG"/>
              </w:rPr>
              <w:t>0.20±0.04</w:t>
            </w:r>
            <w:r>
              <w:rPr>
                <w:rFonts w:asciiTheme="majorBidi" w:hAnsiTheme="majorBidi" w:cstheme="majorBidi"/>
                <w:b/>
                <w:bCs/>
                <w:sz w:val="20"/>
                <w:szCs w:val="20"/>
                <w:vertAlign w:val="superscript"/>
                <w:lang w:bidi="ar-EG"/>
              </w:rPr>
              <w:t>b</w:t>
            </w:r>
          </w:p>
        </w:tc>
        <w:tc>
          <w:tcPr>
            <w:tcW w:w="1530" w:type="dxa"/>
            <w:vAlign w:val="center"/>
          </w:tcPr>
          <w:p w14:paraId="22B67679" w14:textId="77777777" w:rsidR="002F453B" w:rsidRPr="00CE166A" w:rsidRDefault="002F453B" w:rsidP="00F93EB5">
            <w:pPr>
              <w:spacing w:line="192" w:lineRule="auto"/>
              <w:jc w:val="center"/>
              <w:rPr>
                <w:rFonts w:asciiTheme="majorBidi" w:hAnsiTheme="majorBidi" w:cstheme="majorBidi"/>
                <w:b/>
                <w:bCs/>
                <w:sz w:val="20"/>
                <w:szCs w:val="20"/>
                <w:lang w:bidi="ar-EG"/>
              </w:rPr>
            </w:pPr>
            <w:r w:rsidRPr="00CE166A">
              <w:rPr>
                <w:rFonts w:asciiTheme="majorBidi" w:hAnsiTheme="majorBidi" w:cstheme="majorBidi"/>
                <w:b/>
                <w:bCs/>
                <w:sz w:val="20"/>
                <w:szCs w:val="20"/>
                <w:lang w:bidi="ar-EG"/>
              </w:rPr>
              <w:t>0.42±0.03</w:t>
            </w:r>
            <w:r>
              <w:rPr>
                <w:rFonts w:asciiTheme="majorBidi" w:hAnsiTheme="majorBidi" w:cstheme="majorBidi"/>
                <w:b/>
                <w:bCs/>
                <w:sz w:val="20"/>
                <w:szCs w:val="20"/>
                <w:vertAlign w:val="superscript"/>
                <w:lang w:bidi="ar-EG"/>
              </w:rPr>
              <w:t>a</w:t>
            </w:r>
          </w:p>
        </w:tc>
        <w:tc>
          <w:tcPr>
            <w:tcW w:w="1471" w:type="dxa"/>
            <w:vAlign w:val="center"/>
          </w:tcPr>
          <w:p w14:paraId="4CEBCAF6" w14:textId="77777777" w:rsidR="002F453B" w:rsidRPr="00CE166A" w:rsidRDefault="002F453B" w:rsidP="00F93EB5">
            <w:pPr>
              <w:spacing w:line="192" w:lineRule="auto"/>
              <w:jc w:val="center"/>
              <w:rPr>
                <w:rFonts w:asciiTheme="majorBidi" w:hAnsiTheme="majorBidi" w:cstheme="majorBidi"/>
                <w:b/>
                <w:bCs/>
                <w:sz w:val="20"/>
                <w:szCs w:val="20"/>
                <w:lang w:bidi="ar-EG"/>
              </w:rPr>
            </w:pPr>
            <w:r w:rsidRPr="00CE166A">
              <w:rPr>
                <w:rFonts w:asciiTheme="majorBidi" w:hAnsiTheme="majorBidi" w:cstheme="majorBidi"/>
                <w:b/>
                <w:bCs/>
                <w:sz w:val="20"/>
                <w:szCs w:val="20"/>
                <w:lang w:bidi="ar-EG"/>
              </w:rPr>
              <w:t>0.44±0.03</w:t>
            </w:r>
            <w:r>
              <w:rPr>
                <w:rFonts w:asciiTheme="majorBidi" w:hAnsiTheme="majorBidi" w:cstheme="majorBidi"/>
                <w:b/>
                <w:bCs/>
                <w:sz w:val="20"/>
                <w:szCs w:val="20"/>
                <w:vertAlign w:val="superscript"/>
                <w:lang w:bidi="ar-EG"/>
              </w:rPr>
              <w:t>a</w:t>
            </w:r>
          </w:p>
        </w:tc>
        <w:tc>
          <w:tcPr>
            <w:tcW w:w="1319" w:type="dxa"/>
            <w:vAlign w:val="center"/>
          </w:tcPr>
          <w:p w14:paraId="0CD61264" w14:textId="77777777" w:rsidR="002F453B" w:rsidRPr="00CE166A" w:rsidRDefault="002F453B" w:rsidP="00F93EB5">
            <w:pPr>
              <w:spacing w:line="192" w:lineRule="auto"/>
              <w:jc w:val="center"/>
              <w:rPr>
                <w:rFonts w:asciiTheme="majorBidi" w:hAnsiTheme="majorBidi" w:cstheme="majorBidi"/>
                <w:b/>
                <w:bCs/>
                <w:sz w:val="20"/>
                <w:szCs w:val="20"/>
                <w:lang w:bidi="ar-EG"/>
              </w:rPr>
            </w:pPr>
            <w:r>
              <w:rPr>
                <w:rFonts w:asciiTheme="majorBidi" w:hAnsiTheme="majorBidi" w:cstheme="majorBidi"/>
                <w:b/>
                <w:bCs/>
                <w:sz w:val="20"/>
                <w:szCs w:val="20"/>
                <w:lang w:bidi="ar-EG"/>
              </w:rPr>
              <w:t>0.44±0.01</w:t>
            </w:r>
            <w:r>
              <w:rPr>
                <w:rFonts w:asciiTheme="majorBidi" w:hAnsiTheme="majorBidi" w:cstheme="majorBidi"/>
                <w:b/>
                <w:bCs/>
                <w:sz w:val="20"/>
                <w:szCs w:val="20"/>
                <w:vertAlign w:val="superscript"/>
                <w:lang w:bidi="ar-EG"/>
              </w:rPr>
              <w:t>a</w:t>
            </w:r>
          </w:p>
        </w:tc>
        <w:tc>
          <w:tcPr>
            <w:tcW w:w="1440" w:type="dxa"/>
            <w:vAlign w:val="center"/>
          </w:tcPr>
          <w:p w14:paraId="0B8C43B3" w14:textId="77777777" w:rsidR="002F453B" w:rsidRPr="00CE166A" w:rsidRDefault="002F453B" w:rsidP="00F93EB5">
            <w:pPr>
              <w:spacing w:line="192" w:lineRule="auto"/>
              <w:jc w:val="center"/>
              <w:rPr>
                <w:rFonts w:asciiTheme="majorBidi" w:hAnsiTheme="majorBidi" w:cstheme="majorBidi"/>
                <w:b/>
                <w:bCs/>
                <w:sz w:val="20"/>
                <w:szCs w:val="20"/>
                <w:lang w:bidi="ar-EG"/>
              </w:rPr>
            </w:pPr>
            <w:r w:rsidRPr="00CE166A">
              <w:rPr>
                <w:rFonts w:asciiTheme="majorBidi" w:hAnsiTheme="majorBidi" w:cstheme="majorBidi"/>
                <w:b/>
                <w:bCs/>
                <w:sz w:val="20"/>
                <w:szCs w:val="20"/>
                <w:lang w:bidi="ar-EG"/>
              </w:rPr>
              <w:t>0.42±0.06</w:t>
            </w:r>
            <w:r>
              <w:rPr>
                <w:rFonts w:asciiTheme="majorBidi" w:hAnsiTheme="majorBidi" w:cstheme="majorBidi"/>
                <w:b/>
                <w:bCs/>
                <w:sz w:val="20"/>
                <w:szCs w:val="20"/>
                <w:vertAlign w:val="superscript"/>
                <w:lang w:bidi="ar-EG"/>
              </w:rPr>
              <w:t>a</w:t>
            </w:r>
          </w:p>
        </w:tc>
        <w:tc>
          <w:tcPr>
            <w:tcW w:w="1722" w:type="dxa"/>
            <w:gridSpan w:val="2"/>
            <w:shd w:val="clear" w:color="auto" w:fill="FBE4D5" w:themeFill="accent2" w:themeFillTint="33"/>
            <w:vAlign w:val="center"/>
          </w:tcPr>
          <w:p w14:paraId="1F0DD470" w14:textId="77777777" w:rsidR="002F453B" w:rsidRPr="00CE166A" w:rsidRDefault="002F453B" w:rsidP="00F93EB5">
            <w:pPr>
              <w:spacing w:line="192" w:lineRule="auto"/>
              <w:jc w:val="center"/>
              <w:rPr>
                <w:rFonts w:asciiTheme="majorBidi" w:hAnsiTheme="majorBidi" w:cstheme="majorBidi"/>
                <w:b/>
                <w:bCs/>
                <w:lang w:bidi="ar-EG"/>
              </w:rPr>
            </w:pPr>
            <w:r w:rsidRPr="00CE166A">
              <w:rPr>
                <w:rFonts w:asciiTheme="majorBidi" w:hAnsiTheme="majorBidi" w:cstheme="majorBidi"/>
                <w:b/>
                <w:bCs/>
              </w:rPr>
              <w:t>PCT</w:t>
            </w:r>
            <w:r>
              <w:rPr>
                <w:rFonts w:asciiTheme="majorBidi" w:hAnsiTheme="majorBidi" w:cstheme="majorBidi"/>
                <w:b/>
                <w:bCs/>
              </w:rPr>
              <w:t xml:space="preserve"> </w:t>
            </w:r>
            <w:r w:rsidRPr="00BD4939">
              <w:rPr>
                <w:rFonts w:asciiTheme="majorBidi" w:hAnsiTheme="majorBidi" w:cstheme="majorBidi"/>
                <w:b/>
                <w:bCs/>
              </w:rPr>
              <w:t>(</w:t>
            </w:r>
            <w:r w:rsidRPr="00BD4939">
              <w:rPr>
                <w:rFonts w:asciiTheme="majorBidi" w:hAnsiTheme="majorBidi" w:cstheme="majorBidi"/>
                <w:b/>
                <w:bCs/>
                <w:lang w:bidi="ar-EG"/>
              </w:rPr>
              <w:t>%)</w:t>
            </w:r>
          </w:p>
        </w:tc>
      </w:tr>
      <w:tr w:rsidR="002F453B" w:rsidRPr="00CE166A" w14:paraId="021BBF59" w14:textId="77777777" w:rsidTr="00DE526C">
        <w:trPr>
          <w:trHeight w:val="407"/>
        </w:trPr>
        <w:tc>
          <w:tcPr>
            <w:tcW w:w="1447" w:type="dxa"/>
            <w:vAlign w:val="center"/>
          </w:tcPr>
          <w:p w14:paraId="1D36A764"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581.50±10.10</w:t>
            </w:r>
            <w:r>
              <w:rPr>
                <w:rFonts w:asciiTheme="majorBidi" w:hAnsiTheme="majorBidi" w:cstheme="majorBidi"/>
                <w:b/>
                <w:bCs/>
                <w:sz w:val="20"/>
                <w:szCs w:val="20"/>
                <w:vertAlign w:val="superscript"/>
                <w:lang w:bidi="ar-EG"/>
              </w:rPr>
              <w:t>c</w:t>
            </w:r>
          </w:p>
        </w:tc>
        <w:tc>
          <w:tcPr>
            <w:tcW w:w="1350" w:type="dxa"/>
            <w:vAlign w:val="center"/>
          </w:tcPr>
          <w:p w14:paraId="54C06E96"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507.50±0.28</w:t>
            </w:r>
            <w:r w:rsidRPr="00CE166A">
              <w:rPr>
                <w:rFonts w:asciiTheme="majorBidi" w:hAnsiTheme="majorBidi" w:cstheme="majorBidi"/>
                <w:b/>
                <w:bCs/>
                <w:sz w:val="20"/>
                <w:szCs w:val="20"/>
                <w:vertAlign w:val="superscript"/>
                <w:lang w:bidi="ar-EG"/>
              </w:rPr>
              <w:t>d</w:t>
            </w:r>
          </w:p>
        </w:tc>
        <w:tc>
          <w:tcPr>
            <w:tcW w:w="1530" w:type="dxa"/>
            <w:vAlign w:val="center"/>
          </w:tcPr>
          <w:p w14:paraId="755F405D"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630.00±23.67</w:t>
            </w:r>
            <w:r w:rsidRPr="00CE166A">
              <w:rPr>
                <w:rFonts w:asciiTheme="majorBidi" w:hAnsiTheme="majorBidi" w:cstheme="majorBidi"/>
                <w:b/>
                <w:bCs/>
                <w:sz w:val="20"/>
                <w:szCs w:val="20"/>
                <w:vertAlign w:val="superscript"/>
                <w:lang w:bidi="ar-EG"/>
              </w:rPr>
              <w:t>bc</w:t>
            </w:r>
          </w:p>
        </w:tc>
        <w:tc>
          <w:tcPr>
            <w:tcW w:w="1471" w:type="dxa"/>
            <w:vAlign w:val="center"/>
          </w:tcPr>
          <w:p w14:paraId="623521C0"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663.00±33.48</w:t>
            </w:r>
            <w:r w:rsidRPr="00CE166A">
              <w:rPr>
                <w:rFonts w:asciiTheme="majorBidi" w:hAnsiTheme="majorBidi" w:cstheme="majorBidi"/>
                <w:b/>
                <w:bCs/>
                <w:sz w:val="20"/>
                <w:szCs w:val="20"/>
                <w:vertAlign w:val="superscript"/>
                <w:lang w:bidi="ar-EG"/>
              </w:rPr>
              <w:t>b</w:t>
            </w:r>
          </w:p>
        </w:tc>
        <w:tc>
          <w:tcPr>
            <w:tcW w:w="1319" w:type="dxa"/>
            <w:vAlign w:val="center"/>
          </w:tcPr>
          <w:p w14:paraId="2B5CA73B"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762.50±2.59</w:t>
            </w:r>
            <w:r w:rsidRPr="00CE166A">
              <w:rPr>
                <w:rFonts w:asciiTheme="majorBidi" w:hAnsiTheme="majorBidi" w:cstheme="majorBidi"/>
                <w:b/>
                <w:bCs/>
                <w:sz w:val="20"/>
                <w:szCs w:val="20"/>
                <w:vertAlign w:val="superscript"/>
                <w:lang w:bidi="ar-EG"/>
              </w:rPr>
              <w:t>a</w:t>
            </w:r>
          </w:p>
        </w:tc>
        <w:tc>
          <w:tcPr>
            <w:tcW w:w="1440" w:type="dxa"/>
            <w:vAlign w:val="center"/>
          </w:tcPr>
          <w:p w14:paraId="1C884C2A" w14:textId="77777777" w:rsidR="002F453B" w:rsidRPr="00CE166A" w:rsidRDefault="002F453B" w:rsidP="00F93EB5">
            <w:pPr>
              <w:spacing w:line="192" w:lineRule="auto"/>
              <w:jc w:val="center"/>
              <w:rPr>
                <w:rFonts w:asciiTheme="majorBidi" w:hAnsiTheme="majorBidi" w:cstheme="majorBidi"/>
                <w:b/>
                <w:bCs/>
                <w:sz w:val="20"/>
                <w:szCs w:val="20"/>
                <w:rtl/>
                <w:lang w:bidi="ar-EG"/>
              </w:rPr>
            </w:pPr>
            <w:r w:rsidRPr="00CE166A">
              <w:rPr>
                <w:rFonts w:asciiTheme="majorBidi" w:hAnsiTheme="majorBidi" w:cstheme="majorBidi"/>
                <w:b/>
                <w:bCs/>
                <w:sz w:val="20"/>
                <w:szCs w:val="20"/>
                <w:lang w:bidi="ar-EG"/>
              </w:rPr>
              <w:t>788.00±36.95</w:t>
            </w:r>
            <w:r w:rsidRPr="00CE166A">
              <w:rPr>
                <w:rFonts w:asciiTheme="majorBidi" w:hAnsiTheme="majorBidi" w:cstheme="majorBidi"/>
                <w:b/>
                <w:bCs/>
                <w:sz w:val="20"/>
                <w:szCs w:val="20"/>
                <w:vertAlign w:val="superscript"/>
                <w:lang w:bidi="ar-EG"/>
              </w:rPr>
              <w:t>a</w:t>
            </w:r>
          </w:p>
        </w:tc>
        <w:tc>
          <w:tcPr>
            <w:tcW w:w="1722" w:type="dxa"/>
            <w:gridSpan w:val="2"/>
            <w:shd w:val="clear" w:color="auto" w:fill="FBE4D5" w:themeFill="accent2" w:themeFillTint="33"/>
            <w:vAlign w:val="center"/>
          </w:tcPr>
          <w:p w14:paraId="33DEB6E8" w14:textId="77777777" w:rsidR="002F453B" w:rsidRPr="00CE166A" w:rsidRDefault="002F453B" w:rsidP="00F93EB5">
            <w:pPr>
              <w:spacing w:line="192" w:lineRule="auto"/>
              <w:jc w:val="center"/>
              <w:rPr>
                <w:rFonts w:asciiTheme="majorBidi" w:hAnsiTheme="majorBidi" w:cstheme="majorBidi"/>
                <w:b/>
                <w:bCs/>
              </w:rPr>
            </w:pPr>
            <w:r w:rsidRPr="00CE166A">
              <w:rPr>
                <w:rFonts w:asciiTheme="majorBidi" w:hAnsiTheme="majorBidi" w:cstheme="majorBidi"/>
                <w:b/>
                <w:bCs/>
              </w:rPr>
              <w:t>PLT</w:t>
            </w:r>
            <w:r>
              <w:rPr>
                <w:rFonts w:asciiTheme="majorBidi" w:hAnsiTheme="majorBidi" w:cstheme="majorBidi"/>
                <w:b/>
                <w:bCs/>
              </w:rPr>
              <w:t xml:space="preserve"> </w:t>
            </w:r>
            <w:r w:rsidRPr="00605D0B">
              <w:rPr>
                <w:rFonts w:asciiTheme="majorBidi" w:hAnsiTheme="majorBidi" w:cstheme="majorBidi"/>
                <w:b/>
                <w:bCs/>
                <w:lang w:bidi="ar-EG"/>
              </w:rPr>
              <w:t>( 10</w:t>
            </w:r>
            <w:r w:rsidRPr="00605D0B">
              <w:rPr>
                <w:rFonts w:asciiTheme="majorBidi" w:hAnsiTheme="majorBidi" w:cstheme="majorBidi"/>
                <w:b/>
                <w:bCs/>
                <w:vertAlign w:val="superscript"/>
                <w:lang w:bidi="ar-EG"/>
              </w:rPr>
              <w:t xml:space="preserve">3 </w:t>
            </w:r>
            <w:r w:rsidRPr="00605D0B">
              <w:rPr>
                <w:rFonts w:asciiTheme="majorBidi" w:hAnsiTheme="majorBidi" w:cstheme="majorBidi"/>
                <w:b/>
                <w:bCs/>
                <w:lang w:bidi="ar-EG"/>
              </w:rPr>
              <w:t>/</w:t>
            </w:r>
            <w:r w:rsidRPr="00605D0B">
              <w:rPr>
                <w:rFonts w:asciiTheme="majorBidi" w:hAnsiTheme="majorBidi" w:cstheme="majorBidi"/>
                <w:b/>
                <w:bCs/>
              </w:rPr>
              <w:t xml:space="preserve"> </w:t>
            </w:r>
            <w:r>
              <w:rPr>
                <w:rFonts w:asciiTheme="majorBidi" w:hAnsiTheme="majorBidi" w:cstheme="majorBidi"/>
                <w:b/>
                <w:bCs/>
              </w:rPr>
              <w:t>μL</w:t>
            </w:r>
            <w:r w:rsidRPr="00605D0B">
              <w:rPr>
                <w:rFonts w:asciiTheme="majorBidi" w:hAnsiTheme="majorBidi" w:cstheme="majorBidi"/>
                <w:b/>
                <w:bCs/>
                <w:lang w:bidi="ar-EG"/>
              </w:rPr>
              <w:t>)</w:t>
            </w:r>
          </w:p>
        </w:tc>
      </w:tr>
    </w:tbl>
    <w:p w14:paraId="7D885D5E" w14:textId="77777777" w:rsidR="002F453B" w:rsidRPr="00570D27" w:rsidRDefault="002F453B" w:rsidP="002F453B">
      <w:pPr>
        <w:spacing w:after="0"/>
        <w:rPr>
          <w:rFonts w:asciiTheme="majorBidi" w:hAnsiTheme="majorBidi" w:cstheme="majorBidi"/>
          <w:b/>
          <w:bCs/>
          <w:sz w:val="18"/>
          <w:szCs w:val="18"/>
          <w:lang w:bidi="ar-EG"/>
        </w:rPr>
      </w:pPr>
      <w:r w:rsidRPr="00570D27">
        <w:rPr>
          <w:rFonts w:asciiTheme="majorBidi" w:hAnsiTheme="majorBidi" w:cstheme="majorBidi"/>
          <w:b/>
          <w:bCs/>
          <w:sz w:val="18"/>
          <w:szCs w:val="18"/>
          <w:lang w:bidi="ar-EG"/>
        </w:rPr>
        <w:t>*Each value in a column followed by the same letter is not significantly different at (p ≤ 0.05).</w:t>
      </w:r>
    </w:p>
    <w:p w14:paraId="79429ADF" w14:textId="673694BA" w:rsidR="002F453B" w:rsidRPr="00D624FA" w:rsidRDefault="002F453B" w:rsidP="00D624FA">
      <w:pPr>
        <w:ind w:right="1350"/>
        <w:jc w:val="lowKashida"/>
        <w:rPr>
          <w:rFonts w:asciiTheme="majorBidi" w:hAnsiTheme="majorBidi" w:cstheme="majorBidi"/>
          <w:b/>
          <w:bCs/>
          <w:sz w:val="18"/>
          <w:szCs w:val="18"/>
          <w:rtl/>
        </w:rPr>
      </w:pPr>
      <w:r w:rsidRPr="00570D27">
        <w:rPr>
          <w:rFonts w:asciiTheme="majorBidi" w:hAnsiTheme="majorBidi" w:cstheme="majorBidi"/>
          <w:b/>
          <w:bCs/>
          <w:sz w:val="18"/>
          <w:szCs w:val="18"/>
          <w:lang w:bidi="ar-EG"/>
        </w:rPr>
        <w:t>**G1 Control group, G210 % Spinach powder, G310 %</w:t>
      </w:r>
      <w:r w:rsidRPr="00570D27">
        <w:rPr>
          <w:rFonts w:asciiTheme="majorBidi" w:hAnsiTheme="majorBidi" w:cstheme="majorBidi"/>
          <w:b/>
          <w:bCs/>
          <w:sz w:val="18"/>
          <w:szCs w:val="18"/>
        </w:rPr>
        <w:t xml:space="preserve"> Soaked and cooked lentil powder</w:t>
      </w:r>
      <w:r w:rsidRPr="00570D27">
        <w:rPr>
          <w:rFonts w:asciiTheme="majorBidi" w:hAnsiTheme="majorBidi" w:cstheme="majorBidi"/>
          <w:b/>
          <w:bCs/>
          <w:sz w:val="18"/>
          <w:szCs w:val="18"/>
          <w:lang w:bidi="ar-EG"/>
        </w:rPr>
        <w:t>, G410 %</w:t>
      </w:r>
      <w:r w:rsidRPr="00570D27">
        <w:rPr>
          <w:rFonts w:asciiTheme="majorBidi" w:hAnsiTheme="majorBidi" w:cstheme="majorBidi"/>
          <w:b/>
          <w:bCs/>
          <w:sz w:val="18"/>
          <w:szCs w:val="18"/>
        </w:rPr>
        <w:t xml:space="preserve"> Germinated and cooked lentil powder</w:t>
      </w:r>
      <w:r w:rsidRPr="00570D27">
        <w:rPr>
          <w:rFonts w:asciiTheme="majorBidi" w:hAnsiTheme="majorBidi" w:cstheme="majorBidi"/>
          <w:b/>
          <w:bCs/>
          <w:sz w:val="18"/>
          <w:szCs w:val="18"/>
          <w:lang w:bidi="ar-EG"/>
        </w:rPr>
        <w:t>, G55 % Spinach powder and 5%</w:t>
      </w:r>
      <w:r w:rsidRPr="00570D27">
        <w:rPr>
          <w:rFonts w:asciiTheme="majorBidi" w:hAnsiTheme="majorBidi" w:cstheme="majorBidi"/>
          <w:b/>
          <w:bCs/>
          <w:sz w:val="18"/>
          <w:szCs w:val="18"/>
        </w:rPr>
        <w:t xml:space="preserve"> Soaked and cooked lentil powder</w:t>
      </w:r>
      <w:r w:rsidRPr="00570D27">
        <w:rPr>
          <w:rFonts w:asciiTheme="majorBidi" w:hAnsiTheme="majorBidi" w:cstheme="majorBidi"/>
          <w:b/>
          <w:bCs/>
          <w:sz w:val="18"/>
          <w:szCs w:val="18"/>
          <w:lang w:bidi="ar-EG"/>
        </w:rPr>
        <w:t xml:space="preserve">, G6 5 % Spinach powder and 5% </w:t>
      </w:r>
      <w:r w:rsidRPr="00570D27">
        <w:rPr>
          <w:rFonts w:asciiTheme="majorBidi" w:hAnsiTheme="majorBidi" w:cstheme="majorBidi"/>
          <w:b/>
          <w:bCs/>
          <w:sz w:val="18"/>
          <w:szCs w:val="18"/>
        </w:rPr>
        <w:t>Germinated and cooked lentil powder.</w:t>
      </w:r>
    </w:p>
    <w:p w14:paraId="6182E765" w14:textId="5F34EE74" w:rsidR="008E772A" w:rsidRPr="00F93EB5" w:rsidRDefault="008E772A" w:rsidP="008E772A">
      <w:pPr>
        <w:rPr>
          <w:rFonts w:ascii="Eras Bold ITC" w:hAnsi="Eras Bold ITC" w:cstheme="majorBidi"/>
          <w:sz w:val="28"/>
          <w:szCs w:val="28"/>
          <w:lang w:bidi="ar-EG"/>
        </w:rPr>
      </w:pPr>
      <w:r w:rsidRPr="00F93EB5">
        <w:rPr>
          <w:rFonts w:ascii="Eras Bold ITC" w:hAnsi="Eras Bold ITC" w:cstheme="majorBidi"/>
          <w:sz w:val="28"/>
          <w:szCs w:val="28"/>
          <w:lang w:bidi="ar-EG"/>
        </w:rPr>
        <w:lastRenderedPageBreak/>
        <w:t xml:space="preserve">Effect of feeding male rats on spinach and lentil on </w:t>
      </w:r>
      <w:r w:rsidR="00DB1084" w:rsidRPr="00F93EB5">
        <w:rPr>
          <w:rFonts w:ascii="Eras Bold ITC" w:hAnsi="Eras Bold ITC" w:cstheme="majorBidi"/>
          <w:sz w:val="28"/>
          <w:szCs w:val="28"/>
          <w:lang w:bidi="ar-EG"/>
        </w:rPr>
        <w:t xml:space="preserve">glucose and </w:t>
      </w:r>
      <w:r w:rsidRPr="00F93EB5">
        <w:rPr>
          <w:rFonts w:ascii="Eras Bold ITC" w:hAnsi="Eras Bold ITC" w:cstheme="majorBidi"/>
          <w:sz w:val="28"/>
          <w:szCs w:val="28"/>
          <w:lang w:bidi="ar-EG"/>
        </w:rPr>
        <w:t>immune system</w:t>
      </w:r>
    </w:p>
    <w:p w14:paraId="0635C822" w14:textId="410F11BB" w:rsidR="008E772A" w:rsidRPr="009D0C62" w:rsidRDefault="008E772A" w:rsidP="009D0C62">
      <w:pPr>
        <w:rPr>
          <w:rFonts w:asciiTheme="majorBidi" w:hAnsiTheme="majorBidi" w:cstheme="majorBidi"/>
          <w:b/>
          <w:bCs/>
          <w:sz w:val="26"/>
          <w:szCs w:val="26"/>
          <w:lang w:bidi="ar-EG"/>
        </w:rPr>
      </w:pPr>
      <w:r>
        <w:rPr>
          <w:rFonts w:asciiTheme="majorBidi" w:hAnsiTheme="majorBidi" w:cstheme="majorBidi"/>
          <w:sz w:val="26"/>
          <w:szCs w:val="26"/>
          <w:lang w:bidi="ar-EG"/>
        </w:rPr>
        <w:t>The effect of spinach and lentil on immune system including (IgG and IgA) of male rats illustrated in (</w:t>
      </w:r>
      <w:r w:rsidR="00D5094D">
        <w:rPr>
          <w:rFonts w:asciiTheme="majorBidi" w:hAnsiTheme="majorBidi" w:cstheme="majorBidi"/>
          <w:sz w:val="26"/>
          <w:szCs w:val="26"/>
          <w:lang w:bidi="ar-EG"/>
        </w:rPr>
        <w:t xml:space="preserve">Table </w:t>
      </w:r>
      <w:r w:rsidR="00812EB7">
        <w:rPr>
          <w:rFonts w:asciiTheme="majorBidi" w:hAnsiTheme="majorBidi" w:cstheme="majorBidi"/>
          <w:sz w:val="26"/>
          <w:szCs w:val="26"/>
          <w:lang w:bidi="ar-EG"/>
        </w:rPr>
        <w:t>8</w:t>
      </w:r>
      <w:r>
        <w:rPr>
          <w:rFonts w:asciiTheme="majorBidi" w:hAnsiTheme="majorBidi" w:cstheme="majorBidi"/>
          <w:sz w:val="26"/>
          <w:szCs w:val="26"/>
          <w:lang w:bidi="ar-EG"/>
        </w:rPr>
        <w:t>).</w:t>
      </w:r>
      <w:r w:rsidR="00DB1084">
        <w:rPr>
          <w:rFonts w:asciiTheme="majorBidi" w:hAnsiTheme="majorBidi" w:cstheme="majorBidi"/>
          <w:sz w:val="26"/>
          <w:szCs w:val="26"/>
          <w:lang w:bidi="ar-EG"/>
        </w:rPr>
        <w:t xml:space="preserve"> Generally, rats in control group had the lowest IgG and IgA levels as indicators for immune system. Feeding rats on spinach or lentils seeds resulted in improvement of IgG and IgA. But, combating between spinach with lentil seeds</w:t>
      </w:r>
      <w:r w:rsidR="009D0C62">
        <w:rPr>
          <w:rFonts w:asciiTheme="majorBidi" w:hAnsiTheme="majorBidi" w:cstheme="majorBidi"/>
          <w:sz w:val="26"/>
          <w:szCs w:val="26"/>
          <w:lang w:bidi="ar-EG"/>
        </w:rPr>
        <w:t xml:space="preserve"> (both soaked and germinated)</w:t>
      </w:r>
      <w:r w:rsidR="00DB1084">
        <w:rPr>
          <w:rFonts w:asciiTheme="majorBidi" w:hAnsiTheme="majorBidi" w:cstheme="majorBidi"/>
          <w:sz w:val="26"/>
          <w:szCs w:val="26"/>
          <w:lang w:bidi="ar-EG"/>
        </w:rPr>
        <w:t xml:space="preserve"> caused to decrease of IgG and IgA compared to each alone.</w:t>
      </w:r>
    </w:p>
    <w:p w14:paraId="584B6F68" w14:textId="38A8DAE9" w:rsidR="008E772A" w:rsidRPr="00D624FA" w:rsidRDefault="008E772A" w:rsidP="009D0C62">
      <w:pPr>
        <w:tabs>
          <w:tab w:val="left" w:pos="12368"/>
        </w:tabs>
        <w:jc w:val="both"/>
        <w:rPr>
          <w:rFonts w:asciiTheme="majorBidi" w:hAnsiTheme="majorBidi" w:cstheme="majorBidi"/>
          <w:sz w:val="26"/>
          <w:szCs w:val="26"/>
        </w:rPr>
      </w:pPr>
      <w:r>
        <w:rPr>
          <w:rFonts w:asciiTheme="majorBidi" w:hAnsiTheme="majorBidi" w:cstheme="majorBidi"/>
          <w:sz w:val="26"/>
          <w:szCs w:val="26"/>
          <w:lang w:bidi="ar-EG"/>
        </w:rPr>
        <w:t xml:space="preserve">             These results were agreement </w:t>
      </w:r>
      <w:r w:rsidRPr="00D624FA">
        <w:rPr>
          <w:rFonts w:asciiTheme="majorBidi" w:hAnsiTheme="majorBidi" w:cstheme="majorBidi"/>
          <w:sz w:val="26"/>
          <w:szCs w:val="26"/>
          <w:lang w:bidi="ar-EG"/>
        </w:rPr>
        <w:t>with</w:t>
      </w:r>
      <w:r w:rsidRPr="00D624FA">
        <w:rPr>
          <w:rFonts w:asciiTheme="majorBidi" w:hAnsiTheme="majorBidi" w:cstheme="majorBidi"/>
          <w:b/>
          <w:bCs/>
          <w:sz w:val="26"/>
          <w:szCs w:val="26"/>
        </w:rPr>
        <w:t xml:space="preserve"> </w:t>
      </w:r>
      <w:proofErr w:type="spellStart"/>
      <w:r w:rsidRPr="00D624FA">
        <w:rPr>
          <w:rFonts w:asciiTheme="majorBidi" w:hAnsiTheme="majorBidi" w:cstheme="majorBidi"/>
          <w:b/>
          <w:bCs/>
          <w:sz w:val="26"/>
          <w:szCs w:val="26"/>
        </w:rPr>
        <w:t>Mallillin</w:t>
      </w:r>
      <w:proofErr w:type="spellEnd"/>
      <w:r w:rsidR="009D0C62" w:rsidRPr="00D624FA">
        <w:rPr>
          <w:rFonts w:asciiTheme="majorBidi" w:hAnsiTheme="majorBidi" w:cstheme="majorBidi"/>
          <w:b/>
          <w:bCs/>
          <w:sz w:val="26"/>
          <w:szCs w:val="26"/>
        </w:rPr>
        <w:t xml:space="preserve"> </w:t>
      </w:r>
      <w:r w:rsidRPr="00D624FA">
        <w:rPr>
          <w:rFonts w:asciiTheme="majorBidi" w:hAnsiTheme="majorBidi" w:cstheme="majorBidi"/>
          <w:b/>
          <w:bCs/>
          <w:i/>
          <w:iCs/>
          <w:sz w:val="26"/>
          <w:szCs w:val="26"/>
        </w:rPr>
        <w:t>et al.,</w:t>
      </w:r>
      <w:r w:rsidRPr="00D624FA">
        <w:rPr>
          <w:rFonts w:asciiTheme="majorBidi" w:hAnsiTheme="majorBidi" w:cstheme="majorBidi"/>
          <w:b/>
          <w:bCs/>
          <w:sz w:val="26"/>
          <w:szCs w:val="26"/>
        </w:rPr>
        <w:t xml:space="preserve"> (2008) and Murty</w:t>
      </w:r>
      <w:r w:rsidR="009D0C62" w:rsidRPr="00D624FA">
        <w:rPr>
          <w:rFonts w:asciiTheme="majorBidi" w:hAnsiTheme="majorBidi" w:cstheme="majorBidi"/>
          <w:b/>
          <w:bCs/>
          <w:sz w:val="26"/>
          <w:szCs w:val="26"/>
        </w:rPr>
        <w:t xml:space="preserve"> </w:t>
      </w:r>
      <w:r w:rsidRPr="00D624FA">
        <w:rPr>
          <w:rFonts w:asciiTheme="majorBidi" w:hAnsiTheme="majorBidi" w:cstheme="majorBidi"/>
          <w:b/>
          <w:bCs/>
          <w:i/>
          <w:iCs/>
          <w:sz w:val="26"/>
          <w:szCs w:val="26"/>
        </w:rPr>
        <w:t>et al.,</w:t>
      </w:r>
      <w:r w:rsidRPr="00D624FA">
        <w:rPr>
          <w:rFonts w:asciiTheme="majorBidi" w:hAnsiTheme="majorBidi" w:cstheme="majorBidi"/>
          <w:b/>
          <w:bCs/>
          <w:sz w:val="26"/>
          <w:szCs w:val="26"/>
        </w:rPr>
        <w:t xml:space="preserve"> (2010</w:t>
      </w:r>
      <w:r w:rsidRPr="00D624FA">
        <w:rPr>
          <w:rFonts w:asciiTheme="majorBidi" w:hAnsiTheme="majorBidi" w:cstheme="majorBidi"/>
          <w:sz w:val="26"/>
          <w:szCs w:val="26"/>
          <w:lang w:bidi="ar-EG"/>
        </w:rPr>
        <w:t xml:space="preserve">) </w:t>
      </w:r>
      <w:r w:rsidR="009D0C62" w:rsidRPr="00D624FA">
        <w:rPr>
          <w:rFonts w:asciiTheme="majorBidi" w:hAnsiTheme="majorBidi" w:cstheme="majorBidi"/>
          <w:sz w:val="26"/>
          <w:szCs w:val="26"/>
          <w:lang w:bidi="ar-EG"/>
        </w:rPr>
        <w:t>who reported that,</w:t>
      </w:r>
      <w:r w:rsidRPr="00D624FA">
        <w:rPr>
          <w:rFonts w:asciiTheme="majorBidi" w:hAnsiTheme="majorBidi" w:cstheme="majorBidi"/>
          <w:sz w:val="26"/>
          <w:szCs w:val="26"/>
          <w:lang w:bidi="ar-EG"/>
        </w:rPr>
        <w:t xml:space="preserve"> t</w:t>
      </w:r>
      <w:r w:rsidRPr="00D624FA">
        <w:rPr>
          <w:rFonts w:asciiTheme="majorBidi" w:hAnsiTheme="majorBidi" w:cstheme="majorBidi"/>
          <w:sz w:val="26"/>
          <w:szCs w:val="26"/>
        </w:rPr>
        <w:t xml:space="preserve">he main antioxidant compounds </w:t>
      </w:r>
      <w:r w:rsidR="009D0C62" w:rsidRPr="00D624FA">
        <w:rPr>
          <w:rFonts w:asciiTheme="majorBidi" w:hAnsiTheme="majorBidi" w:cstheme="majorBidi"/>
          <w:sz w:val="26"/>
          <w:szCs w:val="26"/>
        </w:rPr>
        <w:t>in legumes are vitamin E and</w:t>
      </w:r>
      <w:r w:rsidRPr="00D624FA">
        <w:rPr>
          <w:rFonts w:asciiTheme="majorBidi" w:hAnsiTheme="majorBidi" w:cstheme="majorBidi"/>
          <w:sz w:val="26"/>
          <w:szCs w:val="26"/>
        </w:rPr>
        <w:t xml:space="preserve"> phenolic compo</w:t>
      </w:r>
      <w:r w:rsidR="009D0C62" w:rsidRPr="00D624FA">
        <w:rPr>
          <w:rFonts w:asciiTheme="majorBidi" w:hAnsiTheme="majorBidi" w:cstheme="majorBidi"/>
          <w:sz w:val="26"/>
          <w:szCs w:val="26"/>
        </w:rPr>
        <w:t>unds. So, different studies had suggested that,</w:t>
      </w:r>
      <w:r w:rsidRPr="00D624FA">
        <w:rPr>
          <w:rFonts w:asciiTheme="majorBidi" w:hAnsiTheme="majorBidi" w:cstheme="majorBidi"/>
          <w:sz w:val="26"/>
          <w:szCs w:val="26"/>
        </w:rPr>
        <w:t xml:space="preserve"> a protective antioxidant effect on immunity status, cancer and cardiovascular diseases.</w:t>
      </w:r>
    </w:p>
    <w:p w14:paraId="0274A194" w14:textId="0CACBB33" w:rsidR="009D0C62" w:rsidRPr="00D624FA" w:rsidRDefault="009D0C62" w:rsidP="009D0C62">
      <w:pPr>
        <w:rPr>
          <w:rFonts w:ascii="Eras Bold ITC" w:hAnsi="Eras Bold ITC" w:cstheme="majorBidi"/>
          <w:sz w:val="26"/>
          <w:szCs w:val="26"/>
        </w:rPr>
      </w:pPr>
      <w:r w:rsidRPr="00D624FA">
        <w:rPr>
          <w:rFonts w:ascii="Eras Bold ITC" w:hAnsi="Eras Bold ITC" w:cstheme="majorBidi"/>
          <w:sz w:val="26"/>
          <w:szCs w:val="26"/>
        </w:rPr>
        <w:t>Serum glucose for male (mg/dl)</w:t>
      </w:r>
    </w:p>
    <w:p w14:paraId="5DD3082D" w14:textId="6E6D6EDD" w:rsidR="009D0C62" w:rsidRPr="00D624FA" w:rsidRDefault="009D0C62" w:rsidP="009D0C62">
      <w:pPr>
        <w:jc w:val="both"/>
        <w:rPr>
          <w:rFonts w:asciiTheme="majorBidi" w:hAnsiTheme="majorBidi" w:cstheme="majorBidi"/>
          <w:sz w:val="26"/>
          <w:szCs w:val="26"/>
        </w:rPr>
      </w:pPr>
      <w:r w:rsidRPr="00D624FA">
        <w:rPr>
          <w:rFonts w:asciiTheme="majorBidi" w:hAnsiTheme="majorBidi" w:cstheme="majorBidi"/>
          <w:sz w:val="26"/>
          <w:szCs w:val="26"/>
        </w:rPr>
        <w:t xml:space="preserve">          The results in the same Table (</w:t>
      </w:r>
      <w:r w:rsidR="00812EB7" w:rsidRPr="00D624FA">
        <w:rPr>
          <w:rFonts w:asciiTheme="majorBidi" w:hAnsiTheme="majorBidi" w:cstheme="majorBidi"/>
          <w:sz w:val="26"/>
          <w:szCs w:val="26"/>
        </w:rPr>
        <w:t>8</w:t>
      </w:r>
      <w:r w:rsidRPr="00D624FA">
        <w:rPr>
          <w:rFonts w:asciiTheme="majorBidi" w:hAnsiTheme="majorBidi" w:cstheme="majorBidi"/>
          <w:sz w:val="26"/>
          <w:szCs w:val="26"/>
        </w:rPr>
        <w:t xml:space="preserve">) showed that, </w:t>
      </w:r>
      <w:r w:rsidR="00575CCB" w:rsidRPr="00D624FA">
        <w:rPr>
          <w:rFonts w:asciiTheme="majorBidi" w:hAnsiTheme="majorBidi" w:cstheme="majorBidi"/>
          <w:sz w:val="26"/>
          <w:szCs w:val="26"/>
        </w:rPr>
        <w:t xml:space="preserve">rats in control group had the highest serum glucose content (163.16mg/100dl) compared to other groups. </w:t>
      </w:r>
      <w:r w:rsidR="00575CCB" w:rsidRPr="00D624FA">
        <w:rPr>
          <w:rFonts w:asciiTheme="majorBidi" w:hAnsiTheme="majorBidi" w:cstheme="majorBidi"/>
          <w:sz w:val="26"/>
          <w:szCs w:val="26"/>
          <w:lang w:bidi="ar-EG"/>
        </w:rPr>
        <w:t>Feeding rats on spinach or lentils seeds resulted in decrement serum glucose content. Also, germinated and cooked lentil seeds caused to improve serum glucose better than soaked and cooked lentil seeds. On the other hands, diet contained spinach and lentil seeds (</w:t>
      </w:r>
      <w:r w:rsidR="00DB7BA7" w:rsidRPr="00D624FA">
        <w:rPr>
          <w:rFonts w:asciiTheme="majorBidi" w:hAnsiTheme="majorBidi" w:cstheme="majorBidi"/>
          <w:sz w:val="26"/>
          <w:szCs w:val="26"/>
          <w:lang w:bidi="ar-EG"/>
        </w:rPr>
        <w:t>both soaked and</w:t>
      </w:r>
      <w:r w:rsidR="00575CCB" w:rsidRPr="00D624FA">
        <w:rPr>
          <w:rFonts w:asciiTheme="majorBidi" w:hAnsiTheme="majorBidi" w:cstheme="majorBidi"/>
          <w:sz w:val="26"/>
          <w:szCs w:val="26"/>
          <w:lang w:bidi="ar-EG"/>
        </w:rPr>
        <w:t xml:space="preserve"> germinated) cooked improved serum glucose more than each alone. </w:t>
      </w:r>
    </w:p>
    <w:p w14:paraId="4F676210" w14:textId="22370E23" w:rsidR="009D0C62" w:rsidRPr="00D624FA" w:rsidRDefault="009D0C62" w:rsidP="00407E22">
      <w:pPr>
        <w:ind w:firstLine="720"/>
        <w:jc w:val="both"/>
        <w:rPr>
          <w:rFonts w:asciiTheme="majorBidi" w:hAnsiTheme="majorBidi" w:cstheme="majorBidi"/>
          <w:sz w:val="26"/>
          <w:szCs w:val="26"/>
        </w:rPr>
      </w:pPr>
      <w:r w:rsidRPr="00D624FA">
        <w:rPr>
          <w:rFonts w:asciiTheme="majorBidi" w:hAnsiTheme="majorBidi" w:cstheme="majorBidi"/>
          <w:sz w:val="26"/>
          <w:szCs w:val="26"/>
          <w:lang w:bidi="ar-EG"/>
        </w:rPr>
        <w:t xml:space="preserve">These results were confirmed by </w:t>
      </w:r>
      <w:r w:rsidRPr="00D624FA">
        <w:rPr>
          <w:rFonts w:asciiTheme="majorBidi" w:hAnsiTheme="majorBidi" w:cstheme="majorBidi"/>
          <w:b/>
          <w:bCs/>
          <w:sz w:val="26"/>
          <w:szCs w:val="26"/>
        </w:rPr>
        <w:t xml:space="preserve">Maruyama </w:t>
      </w:r>
      <w:r w:rsidRPr="00D624FA">
        <w:rPr>
          <w:rFonts w:asciiTheme="majorBidi" w:hAnsiTheme="majorBidi" w:cstheme="majorBidi"/>
          <w:b/>
          <w:bCs/>
          <w:i/>
          <w:iCs/>
          <w:sz w:val="26"/>
          <w:szCs w:val="26"/>
        </w:rPr>
        <w:t>et al.,</w:t>
      </w:r>
      <w:r w:rsidRPr="00D624FA">
        <w:rPr>
          <w:rFonts w:asciiTheme="majorBidi" w:hAnsiTheme="majorBidi" w:cstheme="majorBidi"/>
          <w:b/>
          <w:bCs/>
          <w:sz w:val="26"/>
          <w:szCs w:val="26"/>
        </w:rPr>
        <w:t xml:space="preserve"> (2013)</w:t>
      </w:r>
      <w:r w:rsidRPr="00D624FA">
        <w:rPr>
          <w:rFonts w:asciiTheme="majorBidi" w:hAnsiTheme="majorBidi" w:cstheme="majorBidi"/>
          <w:sz w:val="26"/>
          <w:szCs w:val="26"/>
        </w:rPr>
        <w:t xml:space="preserve"> they found that consumption of a regular-sized dish of spinach significantly (p≤0.05) decreased blood glucose.</w:t>
      </w:r>
      <w:r w:rsidRPr="00D624FA">
        <w:rPr>
          <w:rFonts w:asciiTheme="majorBidi" w:hAnsiTheme="majorBidi" w:cstheme="majorBidi"/>
          <w:b/>
          <w:bCs/>
          <w:sz w:val="26"/>
          <w:szCs w:val="26"/>
        </w:rPr>
        <w:t xml:space="preserve"> Da Silva and Imai (2017)</w:t>
      </w:r>
      <w:r w:rsidRPr="00D624FA">
        <w:rPr>
          <w:rFonts w:asciiTheme="majorBidi" w:hAnsiTheme="majorBidi" w:cstheme="majorBidi"/>
          <w:sz w:val="26"/>
          <w:szCs w:val="26"/>
        </w:rPr>
        <w:t xml:space="preserve"> found that spinach is being used for conditions associated with insulin resistance such as diabetes mellitus because of the beneficial properties of inositol or vitamin B</w:t>
      </w:r>
      <w:r w:rsidRPr="00D624FA">
        <w:rPr>
          <w:rFonts w:asciiTheme="majorBidi" w:hAnsiTheme="majorBidi" w:cstheme="majorBidi"/>
          <w:sz w:val="26"/>
          <w:szCs w:val="26"/>
          <w:vertAlign w:val="subscript"/>
        </w:rPr>
        <w:t>7</w:t>
      </w:r>
      <w:r w:rsidR="00575CCB" w:rsidRPr="00D624FA">
        <w:rPr>
          <w:rFonts w:asciiTheme="majorBidi" w:hAnsiTheme="majorBidi" w:cstheme="majorBidi"/>
          <w:sz w:val="26"/>
          <w:szCs w:val="26"/>
        </w:rPr>
        <w:t xml:space="preserve">. </w:t>
      </w:r>
      <w:r w:rsidRPr="00D624FA">
        <w:rPr>
          <w:rFonts w:asciiTheme="majorBidi" w:hAnsiTheme="majorBidi" w:cstheme="majorBidi"/>
          <w:sz w:val="26"/>
          <w:szCs w:val="26"/>
        </w:rPr>
        <w:t>Inositol helps liver dissolve fat and together with choline, produces lecithin, preventing t</w:t>
      </w:r>
      <w:r w:rsidR="004E284C" w:rsidRPr="00D624FA">
        <w:rPr>
          <w:rFonts w:asciiTheme="majorBidi" w:hAnsiTheme="majorBidi" w:cstheme="majorBidi"/>
          <w:sz w:val="26"/>
          <w:szCs w:val="26"/>
        </w:rPr>
        <w:t>he fat from being deposited.</w:t>
      </w:r>
      <w:r w:rsidRPr="00D624FA">
        <w:rPr>
          <w:rFonts w:asciiTheme="majorBidi" w:hAnsiTheme="majorBidi" w:cstheme="majorBidi"/>
          <w:sz w:val="26"/>
          <w:szCs w:val="26"/>
        </w:rPr>
        <w:t xml:space="preserve"> These compounds have similar physical properties to sugars but a low calorie content, low glycemic index, and low respo</w:t>
      </w:r>
      <w:r w:rsidR="004E284C" w:rsidRPr="00D624FA">
        <w:rPr>
          <w:rFonts w:asciiTheme="majorBidi" w:hAnsiTheme="majorBidi" w:cstheme="majorBidi"/>
          <w:sz w:val="26"/>
          <w:szCs w:val="26"/>
        </w:rPr>
        <w:t xml:space="preserve">nse to insulin. Spinach is contained sugar such as </w:t>
      </w:r>
      <w:proofErr w:type="spellStart"/>
      <w:r w:rsidR="004E284C" w:rsidRPr="00D624FA">
        <w:rPr>
          <w:rFonts w:asciiTheme="majorBidi" w:hAnsiTheme="majorBidi" w:cstheme="majorBidi"/>
          <w:sz w:val="26"/>
          <w:szCs w:val="26"/>
        </w:rPr>
        <w:t>glycosyl</w:t>
      </w:r>
      <w:proofErr w:type="spellEnd"/>
      <w:r w:rsidR="004E284C" w:rsidRPr="00D624FA">
        <w:rPr>
          <w:rFonts w:asciiTheme="majorBidi" w:hAnsiTheme="majorBidi" w:cstheme="majorBidi"/>
          <w:sz w:val="26"/>
          <w:szCs w:val="26"/>
        </w:rPr>
        <w:t xml:space="preserve"> glycerol, </w:t>
      </w:r>
      <w:proofErr w:type="spellStart"/>
      <w:r w:rsidR="004E284C" w:rsidRPr="00D624FA">
        <w:rPr>
          <w:rFonts w:asciiTheme="majorBidi" w:hAnsiTheme="majorBidi" w:cstheme="majorBidi"/>
          <w:sz w:val="26"/>
          <w:szCs w:val="26"/>
        </w:rPr>
        <w:t>glucaric</w:t>
      </w:r>
      <w:proofErr w:type="spellEnd"/>
      <w:r w:rsidR="004E284C" w:rsidRPr="00D624FA">
        <w:rPr>
          <w:rFonts w:asciiTheme="majorBidi" w:hAnsiTheme="majorBidi" w:cstheme="majorBidi"/>
          <w:sz w:val="26"/>
          <w:szCs w:val="26"/>
        </w:rPr>
        <w:t xml:space="preserve"> acid, </w:t>
      </w:r>
      <w:proofErr w:type="spellStart"/>
      <w:r w:rsidR="004E284C" w:rsidRPr="00D624FA">
        <w:rPr>
          <w:rFonts w:asciiTheme="majorBidi" w:hAnsiTheme="majorBidi" w:cstheme="majorBidi"/>
          <w:sz w:val="26"/>
          <w:szCs w:val="26"/>
        </w:rPr>
        <w:t>myo</w:t>
      </w:r>
      <w:proofErr w:type="spellEnd"/>
      <w:r w:rsidR="004E284C" w:rsidRPr="00D624FA">
        <w:rPr>
          <w:rFonts w:asciiTheme="majorBidi" w:hAnsiTheme="majorBidi" w:cstheme="majorBidi"/>
          <w:sz w:val="26"/>
          <w:szCs w:val="26"/>
        </w:rPr>
        <w:t xml:space="preserve"> inositol and </w:t>
      </w:r>
      <w:proofErr w:type="spellStart"/>
      <w:r w:rsidR="004E284C" w:rsidRPr="00D624FA">
        <w:rPr>
          <w:rFonts w:asciiTheme="majorBidi" w:hAnsiTheme="majorBidi" w:cstheme="majorBidi"/>
          <w:sz w:val="26"/>
          <w:szCs w:val="26"/>
        </w:rPr>
        <w:t>mannitol</w:t>
      </w:r>
      <w:proofErr w:type="spellEnd"/>
      <w:r w:rsidRPr="00D624FA">
        <w:rPr>
          <w:rFonts w:asciiTheme="majorBidi" w:hAnsiTheme="majorBidi" w:cstheme="majorBidi"/>
          <w:sz w:val="26"/>
          <w:szCs w:val="26"/>
        </w:rPr>
        <w:t xml:space="preserve">.           </w:t>
      </w:r>
    </w:p>
    <w:p w14:paraId="4C29DB9A" w14:textId="3DE35BC3" w:rsidR="009D0C62" w:rsidRPr="00D624FA" w:rsidRDefault="009D0C62" w:rsidP="00570D27">
      <w:pPr>
        <w:autoSpaceDE w:val="0"/>
        <w:autoSpaceDN w:val="0"/>
        <w:adjustRightInd w:val="0"/>
        <w:spacing w:after="0"/>
        <w:ind w:firstLine="720"/>
        <w:jc w:val="both"/>
        <w:rPr>
          <w:rFonts w:asciiTheme="majorBidi" w:hAnsiTheme="majorBidi" w:cstheme="majorBidi"/>
          <w:sz w:val="26"/>
          <w:szCs w:val="26"/>
        </w:rPr>
      </w:pPr>
      <w:r w:rsidRPr="00D624FA">
        <w:rPr>
          <w:rFonts w:ascii="Times New Roman" w:eastAsia="Calibri" w:hAnsi="Times New Roman" w:cs="Times New Roman"/>
          <w:sz w:val="26"/>
          <w:szCs w:val="26"/>
        </w:rPr>
        <w:t>Also,</w:t>
      </w:r>
      <w:r w:rsidRPr="00D624FA">
        <w:rPr>
          <w:rFonts w:ascii="Times New Roman" w:eastAsia="Calibri" w:hAnsi="Times New Roman" w:cs="Times New Roman"/>
          <w:b/>
          <w:bCs/>
          <w:sz w:val="26"/>
          <w:szCs w:val="26"/>
        </w:rPr>
        <w:t xml:space="preserve"> Al-</w:t>
      </w:r>
      <w:proofErr w:type="spellStart"/>
      <w:r w:rsidRPr="00D624FA">
        <w:rPr>
          <w:rFonts w:ascii="Times New Roman" w:eastAsia="Calibri" w:hAnsi="Times New Roman" w:cs="Times New Roman"/>
          <w:b/>
          <w:bCs/>
          <w:sz w:val="26"/>
          <w:szCs w:val="26"/>
        </w:rPr>
        <w:t>Tibi</w:t>
      </w:r>
      <w:proofErr w:type="spellEnd"/>
      <w:r w:rsidRPr="00D624FA">
        <w:rPr>
          <w:rFonts w:ascii="Times New Roman" w:eastAsia="Calibri" w:hAnsi="Times New Roman" w:cs="Times New Roman"/>
          <w:b/>
          <w:bCs/>
          <w:sz w:val="26"/>
          <w:szCs w:val="26"/>
        </w:rPr>
        <w:t xml:space="preserve"> </w:t>
      </w:r>
      <w:r w:rsidRPr="00D624FA">
        <w:rPr>
          <w:rFonts w:ascii="Times New Roman" w:eastAsia="Calibri" w:hAnsi="Times New Roman" w:cs="Times New Roman"/>
          <w:b/>
          <w:bCs/>
          <w:i/>
          <w:iCs/>
          <w:sz w:val="26"/>
          <w:szCs w:val="26"/>
        </w:rPr>
        <w:t>et al.,</w:t>
      </w:r>
      <w:r w:rsidRPr="00D624FA">
        <w:rPr>
          <w:rFonts w:ascii="Times New Roman" w:eastAsia="Calibri" w:hAnsi="Times New Roman" w:cs="Times New Roman"/>
          <w:b/>
          <w:bCs/>
          <w:sz w:val="26"/>
          <w:szCs w:val="26"/>
        </w:rPr>
        <w:t xml:space="preserve"> (2010) </w:t>
      </w:r>
      <w:r w:rsidRPr="00D624FA">
        <w:rPr>
          <w:rFonts w:ascii="Times New Roman" w:eastAsia="Calibri" w:hAnsi="Times New Roman" w:cs="Times New Roman"/>
          <w:sz w:val="26"/>
          <w:szCs w:val="26"/>
        </w:rPr>
        <w:t>found</w:t>
      </w:r>
      <w:r w:rsidRPr="00D624FA">
        <w:rPr>
          <w:rFonts w:ascii="Times New Roman" w:eastAsia="Calibri" w:hAnsi="Times New Roman" w:cs="Times New Roman"/>
          <w:b/>
          <w:bCs/>
          <w:sz w:val="26"/>
          <w:szCs w:val="26"/>
        </w:rPr>
        <w:t xml:space="preserve"> </w:t>
      </w:r>
      <w:r w:rsidRPr="00D624FA">
        <w:rPr>
          <w:rFonts w:ascii="Times New Roman" w:eastAsia="Calibri" w:hAnsi="Times New Roman" w:cs="Times New Roman"/>
          <w:sz w:val="26"/>
          <w:szCs w:val="26"/>
        </w:rPr>
        <w:t>the ability of lentils to alleviate the glycemic load (GL) has been demonstrated in experimentally induced diabetic rats, healthy volunteers, and insulin-dependent and nondependent diabetic patients.</w:t>
      </w:r>
      <w:r w:rsidRPr="00D624FA">
        <w:rPr>
          <w:rFonts w:asciiTheme="majorBidi" w:hAnsiTheme="majorBidi" w:cstheme="majorBidi"/>
          <w:sz w:val="26"/>
          <w:szCs w:val="26"/>
        </w:rPr>
        <w:t xml:space="preserve"> </w:t>
      </w:r>
      <w:r w:rsidRPr="00D624FA">
        <w:rPr>
          <w:rFonts w:ascii="Times New Roman" w:eastAsia="Calibri" w:hAnsi="Times New Roman" w:cs="Times New Roman"/>
          <w:b/>
          <w:bCs/>
          <w:sz w:val="26"/>
          <w:szCs w:val="26"/>
        </w:rPr>
        <w:t xml:space="preserve">Shams </w:t>
      </w:r>
      <w:r w:rsidRPr="00D624FA">
        <w:rPr>
          <w:rFonts w:ascii="Times New Roman" w:eastAsia="Calibri" w:hAnsi="Times New Roman" w:cs="Times New Roman"/>
          <w:b/>
          <w:bCs/>
          <w:i/>
          <w:iCs/>
          <w:sz w:val="26"/>
          <w:szCs w:val="26"/>
        </w:rPr>
        <w:t>et al.,</w:t>
      </w:r>
      <w:r w:rsidRPr="00D624FA">
        <w:rPr>
          <w:rFonts w:ascii="Times New Roman" w:eastAsia="Calibri" w:hAnsi="Times New Roman" w:cs="Times New Roman"/>
          <w:b/>
          <w:bCs/>
          <w:sz w:val="26"/>
          <w:szCs w:val="26"/>
        </w:rPr>
        <w:t xml:space="preserve"> (2008</w:t>
      </w:r>
      <w:r w:rsidRPr="00D624FA">
        <w:rPr>
          <w:rFonts w:ascii="Times New Roman" w:eastAsia="Calibri" w:hAnsi="Times New Roman" w:cs="Times New Roman"/>
          <w:sz w:val="26"/>
          <w:szCs w:val="26"/>
        </w:rPr>
        <w:t xml:space="preserve">) </w:t>
      </w:r>
      <w:r w:rsidRPr="00D624FA">
        <w:rPr>
          <w:rFonts w:ascii="Times New Roman" w:eastAsia="Calibri" w:hAnsi="Times New Roman" w:cs="Times New Roman"/>
          <w:b/>
          <w:bCs/>
          <w:sz w:val="26"/>
          <w:szCs w:val="26"/>
        </w:rPr>
        <w:t>and EL-</w:t>
      </w:r>
      <w:proofErr w:type="spellStart"/>
      <w:r w:rsidRPr="00D624FA">
        <w:rPr>
          <w:rFonts w:ascii="Times New Roman" w:eastAsia="Calibri" w:hAnsi="Times New Roman" w:cs="Times New Roman"/>
          <w:b/>
          <w:bCs/>
          <w:sz w:val="26"/>
          <w:szCs w:val="26"/>
        </w:rPr>
        <w:t>Akhras</w:t>
      </w:r>
      <w:proofErr w:type="spellEnd"/>
      <w:r w:rsidRPr="00D624FA">
        <w:rPr>
          <w:rFonts w:ascii="Times New Roman" w:eastAsia="Calibri" w:hAnsi="Times New Roman" w:cs="Times New Roman"/>
          <w:b/>
          <w:bCs/>
          <w:sz w:val="26"/>
          <w:szCs w:val="26"/>
        </w:rPr>
        <w:t xml:space="preserve"> </w:t>
      </w:r>
      <w:r w:rsidRPr="00D624FA">
        <w:rPr>
          <w:rFonts w:ascii="Times New Roman" w:eastAsia="Calibri" w:hAnsi="Times New Roman" w:cs="Times New Roman"/>
          <w:b/>
          <w:bCs/>
          <w:i/>
          <w:iCs/>
          <w:sz w:val="26"/>
          <w:szCs w:val="26"/>
        </w:rPr>
        <w:t xml:space="preserve">et al., </w:t>
      </w:r>
      <w:r w:rsidRPr="00D624FA">
        <w:rPr>
          <w:rFonts w:ascii="Times New Roman" w:eastAsia="Calibri" w:hAnsi="Times New Roman" w:cs="Times New Roman"/>
          <w:b/>
          <w:bCs/>
          <w:sz w:val="26"/>
          <w:szCs w:val="26"/>
        </w:rPr>
        <w:t>(2016)</w:t>
      </w:r>
      <w:r w:rsidRPr="00D624FA">
        <w:rPr>
          <w:rFonts w:ascii="Times New Roman" w:eastAsia="Calibri" w:hAnsi="Times New Roman" w:cs="Times New Roman"/>
          <w:sz w:val="26"/>
          <w:szCs w:val="26"/>
        </w:rPr>
        <w:t xml:space="preserve"> </w:t>
      </w:r>
      <w:r w:rsidR="00570D27" w:rsidRPr="00D624FA">
        <w:rPr>
          <w:rFonts w:ascii="Times New Roman" w:eastAsia="Calibri" w:hAnsi="Times New Roman" w:cs="Times New Roman"/>
          <w:sz w:val="26"/>
          <w:szCs w:val="26"/>
        </w:rPr>
        <w:t>who</w:t>
      </w:r>
      <w:r w:rsidRPr="00D624FA">
        <w:rPr>
          <w:rFonts w:ascii="Times New Roman" w:eastAsia="Calibri" w:hAnsi="Times New Roman" w:cs="Times New Roman"/>
          <w:b/>
          <w:bCs/>
          <w:sz w:val="26"/>
          <w:szCs w:val="26"/>
        </w:rPr>
        <w:t xml:space="preserve"> </w:t>
      </w:r>
      <w:r w:rsidRPr="00D624FA">
        <w:rPr>
          <w:rFonts w:ascii="Times New Roman" w:eastAsia="Calibri" w:hAnsi="Times New Roman" w:cs="Times New Roman"/>
          <w:sz w:val="26"/>
          <w:szCs w:val="26"/>
        </w:rPr>
        <w:t>found that addition of 50 g co</w:t>
      </w:r>
      <w:r w:rsidR="00570D27" w:rsidRPr="00D624FA">
        <w:rPr>
          <w:rFonts w:ascii="Times New Roman" w:eastAsia="Calibri" w:hAnsi="Times New Roman" w:cs="Times New Roman"/>
          <w:sz w:val="26"/>
          <w:szCs w:val="26"/>
        </w:rPr>
        <w:t>oked lentils to</w:t>
      </w:r>
      <w:r w:rsidRPr="00D624FA">
        <w:rPr>
          <w:rFonts w:ascii="Times New Roman" w:eastAsia="Calibri" w:hAnsi="Times New Roman" w:cs="Times New Roman"/>
          <w:sz w:val="26"/>
          <w:szCs w:val="26"/>
        </w:rPr>
        <w:t xml:space="preserve"> diet led to a significant decrease in fasting blood glucose. The glucose lowering effect of lentils was ascribed by previous studied to probable influences of low</w:t>
      </w:r>
      <w:r w:rsidR="00D310EB" w:rsidRPr="00D624FA">
        <w:rPr>
          <w:rFonts w:ascii="Times New Roman" w:eastAsia="Calibri" w:hAnsi="Times New Roman" w:cs="Times New Roman"/>
          <w:sz w:val="26"/>
          <w:szCs w:val="26"/>
        </w:rPr>
        <w:t xml:space="preserve"> GI diets on glucose metabolism</w:t>
      </w:r>
      <w:r w:rsidRPr="00D624FA">
        <w:rPr>
          <w:rFonts w:ascii="Times New Roman" w:eastAsia="Calibri" w:hAnsi="Times New Roman" w:cs="Times New Roman"/>
          <w:sz w:val="26"/>
          <w:szCs w:val="26"/>
        </w:rPr>
        <w:t xml:space="preserve">. </w:t>
      </w:r>
      <w:r w:rsidRPr="00D624FA">
        <w:rPr>
          <w:rFonts w:asciiTheme="majorBidi" w:hAnsiTheme="majorBidi" w:cstheme="majorBidi"/>
          <w:sz w:val="26"/>
          <w:szCs w:val="26"/>
        </w:rPr>
        <w:t xml:space="preserve">Comparing lentil consumption to starchy control foods consistently reduces acute blood glucose and insulin response, according to </w:t>
      </w:r>
      <w:r w:rsidRPr="00D624FA">
        <w:rPr>
          <w:rFonts w:asciiTheme="majorBidi" w:hAnsiTheme="majorBidi" w:cstheme="majorBidi"/>
          <w:b/>
          <w:bCs/>
          <w:sz w:val="26"/>
          <w:szCs w:val="26"/>
        </w:rPr>
        <w:t xml:space="preserve">Clarke </w:t>
      </w:r>
      <w:r w:rsidRPr="00D624FA">
        <w:rPr>
          <w:rFonts w:asciiTheme="majorBidi" w:hAnsiTheme="majorBidi" w:cstheme="majorBidi"/>
          <w:b/>
          <w:bCs/>
          <w:i/>
          <w:iCs/>
          <w:sz w:val="26"/>
          <w:szCs w:val="26"/>
        </w:rPr>
        <w:t xml:space="preserve">et al., </w:t>
      </w:r>
      <w:r w:rsidRPr="00D624FA">
        <w:rPr>
          <w:rFonts w:asciiTheme="majorBidi" w:hAnsiTheme="majorBidi" w:cstheme="majorBidi"/>
          <w:b/>
          <w:bCs/>
          <w:sz w:val="26"/>
          <w:szCs w:val="26"/>
        </w:rPr>
        <w:t>(2022)</w:t>
      </w:r>
      <w:r w:rsidRPr="00D624FA">
        <w:rPr>
          <w:rFonts w:asciiTheme="majorBidi" w:hAnsiTheme="majorBidi" w:cstheme="majorBidi"/>
          <w:sz w:val="26"/>
          <w:szCs w:val="26"/>
        </w:rPr>
        <w:t xml:space="preserve">. </w:t>
      </w:r>
    </w:p>
    <w:p w14:paraId="19256640" w14:textId="4AD06636" w:rsidR="00863074" w:rsidRDefault="009D0C62" w:rsidP="00863074">
      <w:pPr>
        <w:autoSpaceDE w:val="0"/>
        <w:autoSpaceDN w:val="0"/>
        <w:adjustRightInd w:val="0"/>
        <w:spacing w:after="0"/>
        <w:jc w:val="both"/>
        <w:rPr>
          <w:rFonts w:ascii="Times New Roman" w:eastAsia="Calibri" w:hAnsi="Times New Roman" w:cs="Times New Roman"/>
          <w:sz w:val="26"/>
          <w:szCs w:val="26"/>
        </w:rPr>
      </w:pPr>
      <w:r w:rsidRPr="00D624FA">
        <w:rPr>
          <w:rFonts w:ascii="Times New Roman" w:eastAsia="Calibri" w:hAnsi="Times New Roman" w:cs="Times New Roman"/>
          <w:sz w:val="26"/>
          <w:szCs w:val="26"/>
        </w:rPr>
        <w:t xml:space="preserve">           </w:t>
      </w:r>
      <w:proofErr w:type="spellStart"/>
      <w:r w:rsidRPr="00D624FA">
        <w:rPr>
          <w:rFonts w:ascii="Times New Roman" w:eastAsia="Calibri" w:hAnsi="Times New Roman" w:cs="Times New Roman"/>
          <w:b/>
          <w:bCs/>
          <w:sz w:val="26"/>
          <w:szCs w:val="26"/>
        </w:rPr>
        <w:t>Swieca</w:t>
      </w:r>
      <w:proofErr w:type="spellEnd"/>
      <w:r w:rsidRPr="00D624FA">
        <w:rPr>
          <w:rFonts w:ascii="Times New Roman" w:eastAsia="Calibri" w:hAnsi="Times New Roman" w:cs="Times New Roman"/>
          <w:b/>
          <w:bCs/>
          <w:sz w:val="26"/>
          <w:szCs w:val="26"/>
        </w:rPr>
        <w:t xml:space="preserve"> </w:t>
      </w:r>
      <w:r w:rsidRPr="00D624FA">
        <w:rPr>
          <w:rFonts w:ascii="Times New Roman" w:eastAsia="Calibri" w:hAnsi="Times New Roman" w:cs="Times New Roman"/>
          <w:b/>
          <w:bCs/>
          <w:i/>
          <w:iCs/>
          <w:sz w:val="26"/>
          <w:szCs w:val="26"/>
        </w:rPr>
        <w:t>et al.,</w:t>
      </w:r>
      <w:r w:rsidRPr="00D624FA">
        <w:rPr>
          <w:rFonts w:ascii="Times New Roman" w:eastAsia="Calibri" w:hAnsi="Times New Roman" w:cs="Times New Roman"/>
          <w:b/>
          <w:bCs/>
          <w:sz w:val="26"/>
          <w:szCs w:val="26"/>
        </w:rPr>
        <w:t xml:space="preserve"> (2013</w:t>
      </w:r>
      <w:r w:rsidRPr="00D624FA">
        <w:rPr>
          <w:rFonts w:ascii="Times New Roman" w:eastAsia="Calibri" w:hAnsi="Times New Roman" w:cs="Times New Roman"/>
          <w:sz w:val="26"/>
          <w:szCs w:val="26"/>
        </w:rPr>
        <w:t xml:space="preserve">) observed that the regular consumption of the germinated lentils is beneficial for the prevention and management of diabetes. Lentils have the </w:t>
      </w:r>
      <w:r w:rsidRPr="00D624FA">
        <w:rPr>
          <w:rFonts w:ascii="Times New Roman" w:eastAsia="Calibri" w:hAnsi="Times New Roman" w:cs="Times New Roman"/>
          <w:sz w:val="26"/>
          <w:szCs w:val="26"/>
        </w:rPr>
        <w:lastRenderedPageBreak/>
        <w:t>ability to improve blood glucose, lipid and lipoprotein metabolism in diabetic and healthy human beings (</w:t>
      </w:r>
      <w:proofErr w:type="spellStart"/>
      <w:r w:rsidRPr="00D624FA">
        <w:rPr>
          <w:rFonts w:ascii="Times New Roman" w:eastAsia="Calibri" w:hAnsi="Times New Roman" w:cs="Times New Roman"/>
          <w:b/>
          <w:bCs/>
          <w:sz w:val="26"/>
          <w:szCs w:val="26"/>
        </w:rPr>
        <w:t>Aslani</w:t>
      </w:r>
      <w:proofErr w:type="spellEnd"/>
      <w:r w:rsidRPr="00D624FA">
        <w:rPr>
          <w:rFonts w:ascii="Times New Roman" w:eastAsia="Calibri" w:hAnsi="Times New Roman" w:cs="Times New Roman"/>
          <w:b/>
          <w:bCs/>
          <w:sz w:val="26"/>
          <w:szCs w:val="26"/>
        </w:rPr>
        <w:t xml:space="preserve"> </w:t>
      </w:r>
      <w:r w:rsidRPr="00D624FA">
        <w:rPr>
          <w:rFonts w:ascii="Times New Roman" w:eastAsia="Calibri" w:hAnsi="Times New Roman" w:cs="Times New Roman"/>
          <w:b/>
          <w:bCs/>
          <w:i/>
          <w:iCs/>
          <w:sz w:val="26"/>
          <w:szCs w:val="26"/>
        </w:rPr>
        <w:t>et al.,</w:t>
      </w:r>
      <w:r w:rsidRPr="00D624FA">
        <w:rPr>
          <w:rFonts w:ascii="Times New Roman" w:eastAsia="Calibri" w:hAnsi="Times New Roman" w:cs="Times New Roman"/>
          <w:b/>
          <w:bCs/>
          <w:sz w:val="26"/>
          <w:szCs w:val="26"/>
        </w:rPr>
        <w:t xml:space="preserve"> 2015).</w:t>
      </w:r>
      <w:r w:rsidRPr="00D624FA">
        <w:rPr>
          <w:rFonts w:ascii="Times New Roman" w:eastAsia="Calibri" w:hAnsi="Times New Roman" w:cs="Times New Roman"/>
          <w:sz w:val="26"/>
          <w:szCs w:val="26"/>
        </w:rPr>
        <w:t xml:space="preserve"> </w:t>
      </w:r>
    </w:p>
    <w:p w14:paraId="37EE11F7" w14:textId="77777777" w:rsidR="00863074" w:rsidRPr="00D624FA" w:rsidRDefault="00863074" w:rsidP="00863074">
      <w:pPr>
        <w:autoSpaceDE w:val="0"/>
        <w:autoSpaceDN w:val="0"/>
        <w:adjustRightInd w:val="0"/>
        <w:spacing w:after="0"/>
        <w:jc w:val="both"/>
        <w:rPr>
          <w:rFonts w:ascii="Times New Roman" w:eastAsia="Calibri" w:hAnsi="Times New Roman" w:cs="Times New Roman"/>
          <w:sz w:val="26"/>
          <w:szCs w:val="26"/>
        </w:rPr>
      </w:pPr>
    </w:p>
    <w:p w14:paraId="60FDC551" w14:textId="157702F9" w:rsidR="008E772A" w:rsidRPr="00863074" w:rsidRDefault="00D5094D" w:rsidP="00863074">
      <w:pPr>
        <w:jc w:val="both"/>
        <w:rPr>
          <w:rFonts w:asciiTheme="majorBidi" w:hAnsiTheme="majorBidi" w:cstheme="majorBidi"/>
          <w:b/>
          <w:bCs/>
          <w:sz w:val="26"/>
          <w:szCs w:val="26"/>
          <w:lang w:bidi="ar-EG"/>
        </w:rPr>
      </w:pPr>
      <w:r>
        <w:rPr>
          <w:rFonts w:asciiTheme="majorBidi" w:hAnsiTheme="majorBidi" w:cstheme="majorBidi"/>
          <w:b/>
          <w:bCs/>
          <w:sz w:val="26"/>
          <w:szCs w:val="26"/>
          <w:lang w:bidi="ar-EG"/>
        </w:rPr>
        <w:t>Table (</w:t>
      </w:r>
      <w:r w:rsidR="00812EB7">
        <w:rPr>
          <w:rFonts w:asciiTheme="majorBidi" w:hAnsiTheme="majorBidi" w:cstheme="majorBidi"/>
          <w:b/>
          <w:bCs/>
          <w:sz w:val="26"/>
          <w:szCs w:val="26"/>
          <w:lang w:bidi="ar-EG"/>
        </w:rPr>
        <w:t>8</w:t>
      </w:r>
      <w:r w:rsidR="008E772A">
        <w:rPr>
          <w:rFonts w:asciiTheme="majorBidi" w:hAnsiTheme="majorBidi" w:cstheme="majorBidi"/>
          <w:b/>
          <w:bCs/>
          <w:sz w:val="26"/>
          <w:szCs w:val="26"/>
          <w:lang w:bidi="ar-EG"/>
        </w:rPr>
        <w:t>) Effect of feeding rats on spinach and lentil on glucose and immune system (mg/dl)</w:t>
      </w:r>
    </w:p>
    <w:tbl>
      <w:tblPr>
        <w:tblStyle w:val="TableGrid"/>
        <w:tblW w:w="9211" w:type="dxa"/>
        <w:jc w:val="center"/>
        <w:tblLook w:val="04A0" w:firstRow="1" w:lastRow="0" w:firstColumn="1" w:lastColumn="0" w:noHBand="0" w:noVBand="1"/>
      </w:tblPr>
      <w:tblGrid>
        <w:gridCol w:w="2419"/>
        <w:gridCol w:w="2268"/>
        <w:gridCol w:w="2262"/>
        <w:gridCol w:w="2262"/>
      </w:tblGrid>
      <w:tr w:rsidR="008E772A" w14:paraId="5C1BC722" w14:textId="1146AFFE" w:rsidTr="008E772A">
        <w:trPr>
          <w:trHeight w:val="654"/>
          <w:jc w:val="center"/>
        </w:trPr>
        <w:tc>
          <w:tcPr>
            <w:tcW w:w="2419" w:type="dxa"/>
            <w:tcBorders>
              <w:top w:val="single" w:sz="4" w:space="0" w:color="auto"/>
              <w:left w:val="single" w:sz="4" w:space="0" w:color="auto"/>
              <w:bottom w:val="single" w:sz="4" w:space="0" w:color="auto"/>
              <w:right w:val="single" w:sz="4" w:space="0" w:color="auto"/>
              <w:tl2br w:val="single" w:sz="4" w:space="0" w:color="auto"/>
            </w:tcBorders>
            <w:shd w:val="clear" w:color="auto" w:fill="EDEDED" w:themeFill="accent3" w:themeFillTint="33"/>
            <w:hideMark/>
          </w:tcPr>
          <w:p w14:paraId="02879AC8" w14:textId="77777777" w:rsidR="008E772A" w:rsidRDefault="008E772A" w:rsidP="008E772A">
            <w:pPr>
              <w:jc w:val="right"/>
              <w:rPr>
                <w:rFonts w:asciiTheme="majorBidi" w:hAnsiTheme="majorBidi" w:cstheme="majorBidi"/>
                <w:sz w:val="28"/>
                <w:szCs w:val="28"/>
                <w:lang w:bidi="ar-EG"/>
              </w:rPr>
            </w:pPr>
            <w:r>
              <w:rPr>
                <w:rFonts w:asciiTheme="majorBidi" w:hAnsiTheme="majorBidi" w:cstheme="majorBidi"/>
                <w:sz w:val="28"/>
                <w:szCs w:val="28"/>
                <w:lang w:bidi="ar-EG"/>
              </w:rPr>
              <w:t>Items</w:t>
            </w:r>
          </w:p>
          <w:p w14:paraId="2749A2C8" w14:textId="77777777" w:rsidR="008E772A" w:rsidRDefault="008E772A" w:rsidP="008E772A">
            <w:pPr>
              <w:rPr>
                <w:rFonts w:asciiTheme="majorBidi" w:hAnsiTheme="majorBidi" w:cstheme="majorBidi"/>
                <w:sz w:val="28"/>
                <w:szCs w:val="28"/>
                <w:lang w:bidi="ar-EG"/>
              </w:rPr>
            </w:pPr>
            <w:r>
              <w:rPr>
                <w:rFonts w:asciiTheme="majorBidi" w:hAnsiTheme="majorBidi" w:cstheme="majorBidi"/>
                <w:sz w:val="28"/>
                <w:szCs w:val="28"/>
                <w:lang w:bidi="ar-EG"/>
              </w:rPr>
              <w:t xml:space="preserve"> Groups</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EF68802" w14:textId="77777777" w:rsidR="008E772A" w:rsidRDefault="008E772A" w:rsidP="008E772A">
            <w:pPr>
              <w:jc w:val="center"/>
              <w:rPr>
                <w:rFonts w:asciiTheme="majorBidi" w:hAnsiTheme="majorBidi" w:cstheme="majorBidi"/>
                <w:sz w:val="28"/>
                <w:szCs w:val="28"/>
                <w:lang w:bidi="ar-EG"/>
              </w:rPr>
            </w:pPr>
            <w:r>
              <w:rPr>
                <w:rFonts w:asciiTheme="majorBidi" w:hAnsiTheme="majorBidi" w:cstheme="majorBidi"/>
                <w:sz w:val="28"/>
                <w:szCs w:val="28"/>
                <w:lang w:bidi="ar-EG"/>
              </w:rPr>
              <w:t>IgG</w:t>
            </w:r>
          </w:p>
        </w:tc>
        <w:tc>
          <w:tcPr>
            <w:tcW w:w="22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CC8BCB" w14:textId="77777777" w:rsidR="008E772A" w:rsidRDefault="008E772A" w:rsidP="008E772A">
            <w:pPr>
              <w:jc w:val="center"/>
              <w:rPr>
                <w:rFonts w:asciiTheme="majorBidi" w:hAnsiTheme="majorBidi" w:cstheme="majorBidi"/>
                <w:sz w:val="28"/>
                <w:szCs w:val="28"/>
                <w:lang w:bidi="ar-EG"/>
              </w:rPr>
            </w:pPr>
            <w:r>
              <w:rPr>
                <w:rFonts w:asciiTheme="majorBidi" w:hAnsiTheme="majorBidi" w:cstheme="majorBidi"/>
                <w:sz w:val="28"/>
                <w:szCs w:val="28"/>
                <w:lang w:bidi="ar-EG"/>
              </w:rPr>
              <w:t>IgA</w:t>
            </w:r>
          </w:p>
        </w:tc>
        <w:tc>
          <w:tcPr>
            <w:tcW w:w="22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890979" w14:textId="61A84865" w:rsidR="008E772A" w:rsidRDefault="008E772A" w:rsidP="008E772A">
            <w:pPr>
              <w:jc w:val="center"/>
              <w:rPr>
                <w:rFonts w:asciiTheme="majorBidi" w:hAnsiTheme="majorBidi" w:cstheme="majorBidi"/>
                <w:sz w:val="28"/>
                <w:szCs w:val="28"/>
                <w:lang w:bidi="ar-EG"/>
              </w:rPr>
            </w:pPr>
            <w:r w:rsidRPr="0017485A">
              <w:rPr>
                <w:rFonts w:asciiTheme="majorBidi" w:hAnsiTheme="majorBidi" w:cstheme="majorBidi"/>
                <w:sz w:val="28"/>
                <w:szCs w:val="28"/>
                <w:lang w:bidi="ar-EG"/>
              </w:rPr>
              <w:t>Glucose</w:t>
            </w:r>
          </w:p>
        </w:tc>
      </w:tr>
      <w:tr w:rsidR="008E772A" w14:paraId="4E34C1B4" w14:textId="58164036" w:rsidTr="008E772A">
        <w:trPr>
          <w:trHeight w:val="372"/>
          <w:jc w:val="center"/>
        </w:trPr>
        <w:tc>
          <w:tcPr>
            <w:tcW w:w="241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B33BC5" w14:textId="77777777" w:rsidR="008E772A" w:rsidRDefault="008E772A" w:rsidP="008E772A">
            <w:pPr>
              <w:jc w:val="center"/>
              <w:rPr>
                <w:rFonts w:asciiTheme="majorBidi" w:hAnsiTheme="majorBidi" w:cstheme="majorBidi"/>
                <w:sz w:val="28"/>
                <w:szCs w:val="28"/>
                <w:lang w:bidi="ar-EG"/>
              </w:rPr>
            </w:pPr>
            <w:r>
              <w:rPr>
                <w:rFonts w:asciiTheme="majorBidi" w:hAnsiTheme="majorBidi" w:cstheme="majorBidi"/>
                <w:sz w:val="28"/>
                <w:szCs w:val="28"/>
              </w:rPr>
              <w:t>G</w:t>
            </w:r>
            <w:r>
              <w:rPr>
                <w:rFonts w:asciiTheme="majorBidi" w:hAnsiTheme="majorBidi" w:cstheme="majorBidi"/>
                <w:sz w:val="28"/>
                <w:szCs w:val="28"/>
                <w:lang w:bidi="ar-EG"/>
              </w:rPr>
              <w:t xml:space="preserve"> 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08B4EE" w14:textId="77777777" w:rsidR="008E772A" w:rsidRPr="002826A8" w:rsidRDefault="008E772A" w:rsidP="008E772A">
            <w:pPr>
              <w:jc w:val="center"/>
              <w:rPr>
                <w:rFonts w:asciiTheme="majorBidi" w:hAnsiTheme="majorBidi" w:cstheme="majorBidi"/>
                <w:sz w:val="26"/>
                <w:szCs w:val="26"/>
                <w:rtl/>
                <w:lang w:bidi="ar-EG"/>
              </w:rPr>
            </w:pPr>
            <w:r w:rsidRPr="002826A8">
              <w:rPr>
                <w:rFonts w:asciiTheme="majorBidi" w:hAnsiTheme="majorBidi" w:cstheme="majorBidi"/>
                <w:sz w:val="26"/>
                <w:szCs w:val="26"/>
                <w:lang w:bidi="ar-EG"/>
              </w:rPr>
              <w:t>815.50±0.86</w:t>
            </w:r>
            <w:r w:rsidRPr="002826A8">
              <w:rPr>
                <w:rFonts w:asciiTheme="majorBidi" w:hAnsiTheme="majorBidi" w:cstheme="majorBidi"/>
                <w:sz w:val="26"/>
                <w:szCs w:val="26"/>
                <w:vertAlign w:val="superscript"/>
                <w:lang w:bidi="ar-EG"/>
              </w:rPr>
              <w:t>c</w:t>
            </w:r>
          </w:p>
        </w:tc>
        <w:tc>
          <w:tcPr>
            <w:tcW w:w="2262" w:type="dxa"/>
            <w:tcBorders>
              <w:top w:val="single" w:sz="4" w:space="0" w:color="auto"/>
              <w:left w:val="single" w:sz="4" w:space="0" w:color="auto"/>
              <w:bottom w:val="single" w:sz="4" w:space="0" w:color="auto"/>
              <w:right w:val="single" w:sz="4" w:space="0" w:color="auto"/>
            </w:tcBorders>
            <w:vAlign w:val="center"/>
            <w:hideMark/>
          </w:tcPr>
          <w:p w14:paraId="5411E96C" w14:textId="77777777" w:rsidR="008E772A" w:rsidRPr="002826A8" w:rsidRDefault="008E772A" w:rsidP="008E772A">
            <w:pPr>
              <w:jc w:val="center"/>
              <w:rPr>
                <w:rFonts w:asciiTheme="majorBidi" w:hAnsiTheme="majorBidi" w:cstheme="majorBidi"/>
                <w:b/>
                <w:bCs/>
                <w:sz w:val="26"/>
                <w:szCs w:val="26"/>
                <w:vertAlign w:val="superscript"/>
                <w:lang w:bidi="ar-EG"/>
              </w:rPr>
            </w:pPr>
            <w:r w:rsidRPr="002826A8">
              <w:rPr>
                <w:rFonts w:asciiTheme="majorBidi" w:hAnsiTheme="majorBidi" w:cstheme="majorBidi"/>
                <w:sz w:val="26"/>
                <w:szCs w:val="26"/>
              </w:rPr>
              <w:t>85.33±1.20</w:t>
            </w:r>
            <w:r w:rsidRPr="002826A8">
              <w:rPr>
                <w:rFonts w:asciiTheme="majorBidi" w:hAnsiTheme="majorBidi" w:cstheme="majorBidi"/>
                <w:sz w:val="26"/>
                <w:szCs w:val="26"/>
                <w:vertAlign w:val="superscript"/>
              </w:rPr>
              <w:t>d</w:t>
            </w:r>
          </w:p>
        </w:tc>
        <w:tc>
          <w:tcPr>
            <w:tcW w:w="2262" w:type="dxa"/>
            <w:tcBorders>
              <w:top w:val="single" w:sz="4" w:space="0" w:color="auto"/>
              <w:left w:val="single" w:sz="4" w:space="0" w:color="auto"/>
              <w:bottom w:val="single" w:sz="4" w:space="0" w:color="auto"/>
              <w:right w:val="single" w:sz="4" w:space="0" w:color="auto"/>
            </w:tcBorders>
            <w:vAlign w:val="center"/>
          </w:tcPr>
          <w:p w14:paraId="767A5854" w14:textId="0BFC80A6" w:rsidR="008E772A" w:rsidRPr="00812EB7" w:rsidRDefault="008E772A" w:rsidP="008E772A">
            <w:pPr>
              <w:jc w:val="center"/>
              <w:rPr>
                <w:rFonts w:asciiTheme="majorBidi" w:hAnsiTheme="majorBidi" w:cstheme="majorBidi"/>
                <w:sz w:val="26"/>
                <w:szCs w:val="26"/>
              </w:rPr>
            </w:pPr>
            <w:r w:rsidRPr="00812EB7">
              <w:rPr>
                <w:rFonts w:asciiTheme="majorBidi" w:hAnsiTheme="majorBidi" w:cstheme="majorBidi"/>
                <w:sz w:val="24"/>
                <w:szCs w:val="24"/>
                <w:lang w:bidi="ar-EG"/>
              </w:rPr>
              <w:t>1</w:t>
            </w:r>
            <w:r w:rsidR="00812EB7">
              <w:rPr>
                <w:rFonts w:asciiTheme="majorBidi" w:hAnsiTheme="majorBidi" w:cstheme="majorBidi"/>
                <w:sz w:val="24"/>
                <w:szCs w:val="24"/>
                <w:lang w:bidi="ar-EG"/>
              </w:rPr>
              <w:t>34</w:t>
            </w:r>
            <w:r w:rsidRPr="00812EB7">
              <w:rPr>
                <w:rFonts w:asciiTheme="majorBidi" w:hAnsiTheme="majorBidi" w:cstheme="majorBidi"/>
                <w:sz w:val="24"/>
                <w:szCs w:val="24"/>
                <w:lang w:bidi="ar-EG"/>
              </w:rPr>
              <w:t>.16±1.01</w:t>
            </w:r>
            <w:r w:rsidRPr="00812EB7">
              <w:rPr>
                <w:rFonts w:asciiTheme="majorBidi" w:hAnsiTheme="majorBidi" w:cstheme="majorBidi"/>
                <w:sz w:val="24"/>
                <w:szCs w:val="24"/>
                <w:vertAlign w:val="superscript"/>
                <w:lang w:bidi="ar-EG"/>
              </w:rPr>
              <w:t>a</w:t>
            </w:r>
          </w:p>
        </w:tc>
      </w:tr>
      <w:tr w:rsidR="008E772A" w14:paraId="07DC7BE4" w14:textId="665A4E9A" w:rsidTr="008E772A">
        <w:trPr>
          <w:trHeight w:val="372"/>
          <w:jc w:val="center"/>
        </w:trPr>
        <w:tc>
          <w:tcPr>
            <w:tcW w:w="241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F7FEB1" w14:textId="77777777" w:rsidR="008E772A" w:rsidRDefault="008E772A" w:rsidP="008E772A">
            <w:pPr>
              <w:jc w:val="center"/>
              <w:rPr>
                <w:rFonts w:asciiTheme="majorBidi" w:hAnsiTheme="majorBidi" w:cstheme="majorBidi"/>
                <w:sz w:val="28"/>
                <w:szCs w:val="28"/>
                <w:lang w:bidi="ar-EG"/>
              </w:rPr>
            </w:pPr>
            <w:r>
              <w:rPr>
                <w:rFonts w:asciiTheme="majorBidi" w:hAnsiTheme="majorBidi" w:cstheme="majorBidi"/>
                <w:sz w:val="28"/>
                <w:szCs w:val="28"/>
              </w:rPr>
              <w:t>G</w:t>
            </w:r>
            <w:r>
              <w:rPr>
                <w:rFonts w:asciiTheme="majorBidi" w:hAnsiTheme="majorBidi" w:cstheme="majorBidi"/>
                <w:sz w:val="28"/>
                <w:szCs w:val="28"/>
                <w:lang w:bidi="ar-EG"/>
              </w:rPr>
              <w:t xml:space="preserve"> 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2A025" w14:textId="77777777" w:rsidR="008E772A" w:rsidRPr="002826A8" w:rsidRDefault="008E772A" w:rsidP="008E772A">
            <w:pPr>
              <w:jc w:val="center"/>
              <w:rPr>
                <w:rFonts w:asciiTheme="majorBidi" w:hAnsiTheme="majorBidi" w:cstheme="majorBidi"/>
                <w:sz w:val="26"/>
                <w:szCs w:val="26"/>
                <w:rtl/>
                <w:lang w:bidi="ar-EG"/>
              </w:rPr>
            </w:pPr>
            <w:r w:rsidRPr="002826A8">
              <w:rPr>
                <w:rFonts w:asciiTheme="majorBidi" w:hAnsiTheme="majorBidi" w:cstheme="majorBidi"/>
                <w:sz w:val="26"/>
                <w:szCs w:val="26"/>
                <w:lang w:bidi="ar-EG"/>
              </w:rPr>
              <w:t>836.00±1.15</w:t>
            </w:r>
            <w:r w:rsidRPr="002826A8">
              <w:rPr>
                <w:rFonts w:asciiTheme="majorBidi" w:hAnsiTheme="majorBidi" w:cstheme="majorBidi"/>
                <w:sz w:val="26"/>
                <w:szCs w:val="26"/>
                <w:vertAlign w:val="superscript"/>
                <w:lang w:bidi="ar-EG"/>
              </w:rPr>
              <w:t>a</w:t>
            </w:r>
          </w:p>
        </w:tc>
        <w:tc>
          <w:tcPr>
            <w:tcW w:w="2262" w:type="dxa"/>
            <w:tcBorders>
              <w:top w:val="single" w:sz="4" w:space="0" w:color="auto"/>
              <w:left w:val="single" w:sz="4" w:space="0" w:color="auto"/>
              <w:bottom w:val="single" w:sz="4" w:space="0" w:color="auto"/>
              <w:right w:val="single" w:sz="4" w:space="0" w:color="auto"/>
            </w:tcBorders>
            <w:vAlign w:val="center"/>
            <w:hideMark/>
          </w:tcPr>
          <w:p w14:paraId="42F68F19" w14:textId="77777777" w:rsidR="008E772A" w:rsidRPr="002826A8" w:rsidRDefault="008E772A" w:rsidP="008E772A">
            <w:pPr>
              <w:jc w:val="center"/>
              <w:rPr>
                <w:b/>
                <w:bCs/>
                <w:sz w:val="26"/>
                <w:szCs w:val="26"/>
                <w:vertAlign w:val="superscript"/>
                <w:rtl/>
                <w:lang w:bidi="ar-EG"/>
              </w:rPr>
            </w:pPr>
            <w:r w:rsidRPr="002826A8">
              <w:rPr>
                <w:rFonts w:asciiTheme="majorBidi" w:hAnsiTheme="majorBidi" w:cstheme="majorBidi"/>
                <w:sz w:val="26"/>
                <w:szCs w:val="26"/>
                <w:lang w:bidi="ar-EG"/>
              </w:rPr>
              <w:t>94.50±0.28</w:t>
            </w:r>
            <w:r w:rsidRPr="002826A8">
              <w:rPr>
                <w:rFonts w:asciiTheme="majorBidi" w:hAnsiTheme="majorBidi" w:cstheme="majorBidi"/>
                <w:sz w:val="26"/>
                <w:szCs w:val="26"/>
                <w:vertAlign w:val="superscript"/>
                <w:lang w:bidi="ar-EG"/>
              </w:rPr>
              <w:t>a</w:t>
            </w:r>
          </w:p>
        </w:tc>
        <w:tc>
          <w:tcPr>
            <w:tcW w:w="2262" w:type="dxa"/>
            <w:tcBorders>
              <w:top w:val="single" w:sz="4" w:space="0" w:color="auto"/>
              <w:left w:val="single" w:sz="4" w:space="0" w:color="auto"/>
              <w:bottom w:val="single" w:sz="4" w:space="0" w:color="auto"/>
              <w:right w:val="single" w:sz="4" w:space="0" w:color="auto"/>
            </w:tcBorders>
            <w:vAlign w:val="center"/>
          </w:tcPr>
          <w:p w14:paraId="3D80400B" w14:textId="621E31E6" w:rsidR="008E772A" w:rsidRPr="00812EB7" w:rsidRDefault="008E772A" w:rsidP="008E772A">
            <w:pPr>
              <w:jc w:val="center"/>
              <w:rPr>
                <w:rFonts w:asciiTheme="majorBidi" w:hAnsiTheme="majorBidi" w:cstheme="majorBidi"/>
                <w:sz w:val="26"/>
                <w:szCs w:val="26"/>
                <w:lang w:bidi="ar-EG"/>
              </w:rPr>
            </w:pPr>
            <w:r w:rsidRPr="00812EB7">
              <w:rPr>
                <w:rFonts w:asciiTheme="majorBidi" w:hAnsiTheme="majorBidi" w:cstheme="majorBidi"/>
                <w:sz w:val="24"/>
                <w:szCs w:val="24"/>
                <w:lang w:bidi="ar-EG"/>
              </w:rPr>
              <w:t>1</w:t>
            </w:r>
            <w:r w:rsidR="00812EB7">
              <w:rPr>
                <w:rFonts w:asciiTheme="majorBidi" w:hAnsiTheme="majorBidi" w:cstheme="majorBidi"/>
                <w:sz w:val="24"/>
                <w:szCs w:val="24"/>
                <w:lang w:bidi="ar-EG"/>
              </w:rPr>
              <w:t>29</w:t>
            </w:r>
            <w:r w:rsidRPr="00812EB7">
              <w:rPr>
                <w:rFonts w:asciiTheme="majorBidi" w:hAnsiTheme="majorBidi" w:cstheme="majorBidi"/>
                <w:sz w:val="24"/>
                <w:szCs w:val="24"/>
                <w:lang w:bidi="ar-EG"/>
              </w:rPr>
              <w:t>.16±1.48</w:t>
            </w:r>
            <w:r w:rsidRPr="00812EB7">
              <w:rPr>
                <w:rFonts w:asciiTheme="majorBidi" w:hAnsiTheme="majorBidi" w:cstheme="majorBidi"/>
                <w:sz w:val="24"/>
                <w:szCs w:val="24"/>
                <w:vertAlign w:val="superscript"/>
                <w:lang w:bidi="ar-EG"/>
              </w:rPr>
              <w:t>b</w:t>
            </w:r>
          </w:p>
        </w:tc>
      </w:tr>
      <w:tr w:rsidR="008E772A" w14:paraId="50BA7567" w14:textId="0A36216A" w:rsidTr="008E772A">
        <w:trPr>
          <w:trHeight w:val="372"/>
          <w:jc w:val="center"/>
        </w:trPr>
        <w:tc>
          <w:tcPr>
            <w:tcW w:w="241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0898A15" w14:textId="77777777" w:rsidR="008E772A" w:rsidRDefault="008E772A" w:rsidP="008E772A">
            <w:pPr>
              <w:jc w:val="center"/>
              <w:rPr>
                <w:rFonts w:asciiTheme="majorBidi" w:hAnsiTheme="majorBidi" w:cstheme="majorBidi"/>
                <w:sz w:val="28"/>
                <w:szCs w:val="28"/>
                <w:rtl/>
                <w:lang w:bidi="ar-EG"/>
              </w:rPr>
            </w:pPr>
            <w:r>
              <w:rPr>
                <w:rFonts w:asciiTheme="majorBidi" w:hAnsiTheme="majorBidi" w:cstheme="majorBidi"/>
                <w:sz w:val="28"/>
                <w:szCs w:val="28"/>
              </w:rPr>
              <w:t>G</w:t>
            </w:r>
            <w:r>
              <w:rPr>
                <w:rFonts w:asciiTheme="majorBidi" w:hAnsiTheme="majorBidi" w:cstheme="majorBidi"/>
                <w:sz w:val="28"/>
                <w:szCs w:val="28"/>
                <w:lang w:bidi="ar-EG"/>
              </w:rPr>
              <w:t xml:space="preserve"> 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832092" w14:textId="77777777" w:rsidR="008E772A" w:rsidRPr="002826A8" w:rsidRDefault="008E772A" w:rsidP="008E772A">
            <w:pPr>
              <w:jc w:val="center"/>
              <w:rPr>
                <w:rFonts w:asciiTheme="majorBidi" w:hAnsiTheme="majorBidi" w:cstheme="majorBidi"/>
                <w:sz w:val="26"/>
                <w:szCs w:val="26"/>
                <w:rtl/>
                <w:lang w:bidi="ar-EG"/>
              </w:rPr>
            </w:pPr>
            <w:r w:rsidRPr="002826A8">
              <w:rPr>
                <w:rFonts w:asciiTheme="majorBidi" w:hAnsiTheme="majorBidi" w:cstheme="majorBidi"/>
                <w:sz w:val="26"/>
                <w:szCs w:val="26"/>
                <w:lang w:bidi="ar-EG"/>
              </w:rPr>
              <w:t>828.00±1.73</w:t>
            </w:r>
            <w:r w:rsidRPr="002826A8">
              <w:rPr>
                <w:rFonts w:asciiTheme="majorBidi" w:hAnsiTheme="majorBidi" w:cstheme="majorBidi"/>
                <w:sz w:val="26"/>
                <w:szCs w:val="26"/>
                <w:vertAlign w:val="superscript"/>
                <w:lang w:bidi="ar-EG"/>
              </w:rPr>
              <w:t>b</w:t>
            </w:r>
          </w:p>
        </w:tc>
        <w:tc>
          <w:tcPr>
            <w:tcW w:w="2262" w:type="dxa"/>
            <w:tcBorders>
              <w:top w:val="single" w:sz="4" w:space="0" w:color="auto"/>
              <w:left w:val="single" w:sz="4" w:space="0" w:color="auto"/>
              <w:bottom w:val="single" w:sz="4" w:space="0" w:color="auto"/>
              <w:right w:val="single" w:sz="4" w:space="0" w:color="auto"/>
            </w:tcBorders>
            <w:vAlign w:val="center"/>
            <w:hideMark/>
          </w:tcPr>
          <w:p w14:paraId="6C854BD1" w14:textId="77777777" w:rsidR="008E772A" w:rsidRPr="002826A8" w:rsidRDefault="008E772A" w:rsidP="008E772A">
            <w:pPr>
              <w:jc w:val="center"/>
              <w:rPr>
                <w:b/>
                <w:bCs/>
                <w:sz w:val="26"/>
                <w:szCs w:val="26"/>
                <w:rtl/>
                <w:lang w:bidi="ar-EG"/>
              </w:rPr>
            </w:pPr>
            <w:r w:rsidRPr="002826A8">
              <w:rPr>
                <w:rFonts w:asciiTheme="majorBidi" w:hAnsiTheme="majorBidi" w:cstheme="majorBidi"/>
                <w:sz w:val="26"/>
                <w:szCs w:val="26"/>
                <w:lang w:bidi="ar-EG"/>
              </w:rPr>
              <w:t>94.00±1.15</w:t>
            </w:r>
            <w:r w:rsidRPr="002826A8">
              <w:rPr>
                <w:rFonts w:asciiTheme="majorBidi" w:hAnsiTheme="majorBidi" w:cstheme="majorBidi"/>
                <w:sz w:val="26"/>
                <w:szCs w:val="26"/>
                <w:vertAlign w:val="superscript"/>
                <w:lang w:bidi="ar-EG"/>
              </w:rPr>
              <w:t>a</w:t>
            </w:r>
          </w:p>
        </w:tc>
        <w:tc>
          <w:tcPr>
            <w:tcW w:w="2262" w:type="dxa"/>
            <w:tcBorders>
              <w:top w:val="single" w:sz="4" w:space="0" w:color="auto"/>
              <w:left w:val="single" w:sz="4" w:space="0" w:color="auto"/>
              <w:bottom w:val="single" w:sz="4" w:space="0" w:color="auto"/>
              <w:right w:val="single" w:sz="4" w:space="0" w:color="auto"/>
            </w:tcBorders>
            <w:vAlign w:val="center"/>
          </w:tcPr>
          <w:p w14:paraId="4BC50E60" w14:textId="694CDFA6" w:rsidR="008E772A" w:rsidRPr="002826A8" w:rsidRDefault="008E772A" w:rsidP="008E772A">
            <w:pPr>
              <w:jc w:val="center"/>
              <w:rPr>
                <w:rFonts w:asciiTheme="majorBidi" w:hAnsiTheme="majorBidi" w:cstheme="majorBidi"/>
                <w:sz w:val="26"/>
                <w:szCs w:val="26"/>
                <w:lang w:bidi="ar-EG"/>
              </w:rPr>
            </w:pPr>
            <w:r>
              <w:rPr>
                <w:rFonts w:asciiTheme="majorBidi" w:hAnsiTheme="majorBidi" w:cstheme="majorBidi"/>
                <w:sz w:val="24"/>
                <w:szCs w:val="24"/>
                <w:lang w:bidi="ar-EG"/>
              </w:rPr>
              <w:t>1</w:t>
            </w:r>
            <w:r w:rsidR="00812EB7">
              <w:rPr>
                <w:rFonts w:asciiTheme="majorBidi" w:hAnsiTheme="majorBidi" w:cstheme="majorBidi"/>
                <w:sz w:val="24"/>
                <w:szCs w:val="24"/>
                <w:lang w:bidi="ar-EG"/>
              </w:rPr>
              <w:t>2</w:t>
            </w:r>
            <w:r>
              <w:rPr>
                <w:rFonts w:asciiTheme="majorBidi" w:hAnsiTheme="majorBidi" w:cstheme="majorBidi"/>
                <w:sz w:val="24"/>
                <w:szCs w:val="24"/>
                <w:lang w:bidi="ar-EG"/>
              </w:rPr>
              <w:t>7.67±1.20</w:t>
            </w:r>
            <w:r w:rsidRPr="0017485A">
              <w:rPr>
                <w:rFonts w:asciiTheme="majorBidi" w:hAnsiTheme="majorBidi" w:cstheme="majorBidi"/>
                <w:sz w:val="24"/>
                <w:szCs w:val="24"/>
                <w:vertAlign w:val="superscript"/>
                <w:lang w:bidi="ar-EG"/>
              </w:rPr>
              <w:t>b</w:t>
            </w:r>
          </w:p>
        </w:tc>
      </w:tr>
      <w:tr w:rsidR="008E772A" w14:paraId="547E1B50" w14:textId="4DA9528B" w:rsidTr="008E772A">
        <w:trPr>
          <w:trHeight w:val="372"/>
          <w:jc w:val="center"/>
        </w:trPr>
        <w:tc>
          <w:tcPr>
            <w:tcW w:w="241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C36E097" w14:textId="77777777" w:rsidR="008E772A" w:rsidRDefault="008E772A" w:rsidP="008E772A">
            <w:pPr>
              <w:jc w:val="center"/>
              <w:rPr>
                <w:rFonts w:asciiTheme="majorBidi" w:hAnsiTheme="majorBidi" w:cstheme="majorBidi"/>
                <w:sz w:val="28"/>
                <w:szCs w:val="28"/>
                <w:rtl/>
                <w:lang w:bidi="ar-EG"/>
              </w:rPr>
            </w:pPr>
            <w:r>
              <w:rPr>
                <w:rFonts w:asciiTheme="majorBidi" w:hAnsiTheme="majorBidi" w:cstheme="majorBidi"/>
                <w:sz w:val="28"/>
                <w:szCs w:val="28"/>
              </w:rPr>
              <w:t>G</w:t>
            </w:r>
            <w:r>
              <w:rPr>
                <w:rFonts w:asciiTheme="majorBidi" w:hAnsiTheme="majorBidi" w:cstheme="majorBidi"/>
                <w:sz w:val="28"/>
                <w:szCs w:val="28"/>
                <w:lang w:bidi="ar-EG"/>
              </w:rPr>
              <w:t xml:space="preserve"> 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52B11D" w14:textId="77777777" w:rsidR="008E772A" w:rsidRPr="002826A8" w:rsidRDefault="008E772A" w:rsidP="008E772A">
            <w:pPr>
              <w:jc w:val="center"/>
              <w:rPr>
                <w:rFonts w:asciiTheme="majorBidi" w:hAnsiTheme="majorBidi" w:cstheme="majorBidi"/>
                <w:sz w:val="26"/>
                <w:szCs w:val="26"/>
                <w:rtl/>
                <w:lang w:bidi="ar-EG"/>
              </w:rPr>
            </w:pPr>
            <w:r w:rsidRPr="002826A8">
              <w:rPr>
                <w:rFonts w:asciiTheme="majorBidi" w:hAnsiTheme="majorBidi" w:cstheme="majorBidi"/>
                <w:sz w:val="26"/>
                <w:szCs w:val="26"/>
                <w:lang w:bidi="ar-EG"/>
              </w:rPr>
              <w:t>826.00±1.73</w:t>
            </w:r>
            <w:r w:rsidRPr="002826A8">
              <w:rPr>
                <w:rFonts w:asciiTheme="majorBidi" w:hAnsiTheme="majorBidi" w:cstheme="majorBidi"/>
                <w:sz w:val="26"/>
                <w:szCs w:val="26"/>
                <w:vertAlign w:val="superscript"/>
                <w:lang w:bidi="ar-EG"/>
              </w:rPr>
              <w:t>b</w:t>
            </w:r>
          </w:p>
        </w:tc>
        <w:tc>
          <w:tcPr>
            <w:tcW w:w="2262" w:type="dxa"/>
            <w:tcBorders>
              <w:top w:val="single" w:sz="4" w:space="0" w:color="auto"/>
              <w:left w:val="single" w:sz="4" w:space="0" w:color="auto"/>
              <w:bottom w:val="single" w:sz="4" w:space="0" w:color="auto"/>
              <w:right w:val="single" w:sz="4" w:space="0" w:color="auto"/>
            </w:tcBorders>
            <w:vAlign w:val="center"/>
            <w:hideMark/>
          </w:tcPr>
          <w:p w14:paraId="7F61581C" w14:textId="77777777" w:rsidR="008E772A" w:rsidRPr="002826A8" w:rsidRDefault="008E772A" w:rsidP="008E772A">
            <w:pPr>
              <w:jc w:val="center"/>
              <w:rPr>
                <w:b/>
                <w:bCs/>
                <w:sz w:val="26"/>
                <w:szCs w:val="26"/>
                <w:rtl/>
                <w:lang w:bidi="ar-EG"/>
              </w:rPr>
            </w:pPr>
            <w:r w:rsidRPr="002826A8">
              <w:rPr>
                <w:rFonts w:asciiTheme="majorBidi" w:hAnsiTheme="majorBidi" w:cstheme="majorBidi"/>
                <w:sz w:val="26"/>
                <w:szCs w:val="26"/>
                <w:lang w:bidi="ar-EG"/>
              </w:rPr>
              <w:t>92.00±0.57</w:t>
            </w:r>
            <w:r w:rsidRPr="002826A8">
              <w:rPr>
                <w:rFonts w:asciiTheme="majorBidi" w:hAnsiTheme="majorBidi" w:cstheme="majorBidi"/>
                <w:sz w:val="26"/>
                <w:szCs w:val="26"/>
                <w:vertAlign w:val="superscript"/>
                <w:lang w:bidi="ar-EG"/>
              </w:rPr>
              <w:t>ab</w:t>
            </w:r>
          </w:p>
        </w:tc>
        <w:tc>
          <w:tcPr>
            <w:tcW w:w="2262" w:type="dxa"/>
            <w:tcBorders>
              <w:top w:val="single" w:sz="4" w:space="0" w:color="auto"/>
              <w:left w:val="single" w:sz="4" w:space="0" w:color="auto"/>
              <w:bottom w:val="single" w:sz="4" w:space="0" w:color="auto"/>
              <w:right w:val="single" w:sz="4" w:space="0" w:color="auto"/>
            </w:tcBorders>
            <w:vAlign w:val="center"/>
          </w:tcPr>
          <w:p w14:paraId="6B113BFE" w14:textId="61A2F7A1" w:rsidR="008E772A" w:rsidRPr="002826A8" w:rsidRDefault="008E772A" w:rsidP="008E772A">
            <w:pPr>
              <w:jc w:val="center"/>
              <w:rPr>
                <w:rFonts w:asciiTheme="majorBidi" w:hAnsiTheme="majorBidi" w:cstheme="majorBidi"/>
                <w:sz w:val="26"/>
                <w:szCs w:val="26"/>
                <w:lang w:bidi="ar-EG"/>
              </w:rPr>
            </w:pPr>
            <w:r>
              <w:rPr>
                <w:rFonts w:asciiTheme="majorBidi" w:hAnsiTheme="majorBidi" w:cstheme="majorBidi"/>
                <w:sz w:val="24"/>
                <w:szCs w:val="24"/>
                <w:lang w:bidi="ar-EG"/>
              </w:rPr>
              <w:t>1</w:t>
            </w:r>
            <w:r w:rsidR="00812EB7">
              <w:rPr>
                <w:rFonts w:asciiTheme="majorBidi" w:hAnsiTheme="majorBidi" w:cstheme="majorBidi"/>
                <w:sz w:val="24"/>
                <w:szCs w:val="24"/>
                <w:lang w:bidi="ar-EG"/>
              </w:rPr>
              <w:t>26</w:t>
            </w:r>
            <w:r>
              <w:rPr>
                <w:rFonts w:asciiTheme="majorBidi" w:hAnsiTheme="majorBidi" w:cstheme="majorBidi"/>
                <w:sz w:val="24"/>
                <w:szCs w:val="24"/>
                <w:lang w:bidi="ar-EG"/>
              </w:rPr>
              <w:t>.33±1.20</w:t>
            </w:r>
            <w:r>
              <w:rPr>
                <w:rFonts w:asciiTheme="majorBidi" w:hAnsiTheme="majorBidi" w:cstheme="majorBidi"/>
                <w:sz w:val="24"/>
                <w:szCs w:val="24"/>
                <w:vertAlign w:val="superscript"/>
                <w:lang w:bidi="ar-EG"/>
              </w:rPr>
              <w:t>c</w:t>
            </w:r>
          </w:p>
        </w:tc>
      </w:tr>
      <w:tr w:rsidR="008E772A" w14:paraId="1F5494D7" w14:textId="224BAE65" w:rsidTr="008E772A">
        <w:trPr>
          <w:trHeight w:val="372"/>
          <w:jc w:val="center"/>
        </w:trPr>
        <w:tc>
          <w:tcPr>
            <w:tcW w:w="241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EABEEE" w14:textId="77777777" w:rsidR="008E772A" w:rsidRDefault="008E772A" w:rsidP="008E772A">
            <w:pPr>
              <w:jc w:val="center"/>
              <w:rPr>
                <w:rFonts w:asciiTheme="majorBidi" w:hAnsiTheme="majorBidi" w:cstheme="majorBidi"/>
                <w:sz w:val="28"/>
                <w:szCs w:val="28"/>
                <w:rtl/>
                <w:lang w:bidi="ar-EG"/>
              </w:rPr>
            </w:pPr>
            <w:r>
              <w:rPr>
                <w:rFonts w:asciiTheme="majorBidi" w:hAnsiTheme="majorBidi" w:cstheme="majorBidi"/>
                <w:sz w:val="28"/>
                <w:szCs w:val="28"/>
              </w:rPr>
              <w:t>G</w:t>
            </w:r>
            <w:r>
              <w:rPr>
                <w:rFonts w:asciiTheme="majorBidi" w:hAnsiTheme="majorBidi" w:cstheme="majorBidi"/>
                <w:sz w:val="28"/>
                <w:szCs w:val="28"/>
                <w:lang w:bidi="ar-EG"/>
              </w:rPr>
              <w:t xml:space="preserve"> 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AB7565" w14:textId="77777777" w:rsidR="008E772A" w:rsidRPr="002826A8" w:rsidRDefault="008E772A" w:rsidP="008E772A">
            <w:pPr>
              <w:jc w:val="center"/>
              <w:rPr>
                <w:rFonts w:asciiTheme="majorBidi" w:hAnsiTheme="majorBidi" w:cstheme="majorBidi"/>
                <w:sz w:val="26"/>
                <w:szCs w:val="26"/>
                <w:rtl/>
                <w:lang w:bidi="ar-EG"/>
              </w:rPr>
            </w:pPr>
            <w:r w:rsidRPr="002826A8">
              <w:rPr>
                <w:rFonts w:asciiTheme="majorBidi" w:hAnsiTheme="majorBidi" w:cstheme="majorBidi"/>
                <w:sz w:val="26"/>
                <w:szCs w:val="26"/>
                <w:lang w:bidi="ar-EG"/>
              </w:rPr>
              <w:t>825.50±0.86</w:t>
            </w:r>
            <w:r w:rsidRPr="002826A8">
              <w:rPr>
                <w:rFonts w:asciiTheme="majorBidi" w:hAnsiTheme="majorBidi" w:cstheme="majorBidi"/>
                <w:sz w:val="26"/>
                <w:szCs w:val="26"/>
                <w:vertAlign w:val="superscript"/>
                <w:lang w:bidi="ar-EG"/>
              </w:rPr>
              <w:t>b</w:t>
            </w:r>
          </w:p>
        </w:tc>
        <w:tc>
          <w:tcPr>
            <w:tcW w:w="2262" w:type="dxa"/>
            <w:tcBorders>
              <w:top w:val="single" w:sz="4" w:space="0" w:color="auto"/>
              <w:left w:val="single" w:sz="4" w:space="0" w:color="auto"/>
              <w:bottom w:val="single" w:sz="4" w:space="0" w:color="auto"/>
              <w:right w:val="single" w:sz="4" w:space="0" w:color="auto"/>
            </w:tcBorders>
            <w:vAlign w:val="center"/>
            <w:hideMark/>
          </w:tcPr>
          <w:p w14:paraId="18C381BB" w14:textId="77777777" w:rsidR="008E772A" w:rsidRPr="002826A8" w:rsidRDefault="008E772A" w:rsidP="008E772A">
            <w:pPr>
              <w:jc w:val="center"/>
              <w:rPr>
                <w:b/>
                <w:bCs/>
                <w:sz w:val="26"/>
                <w:szCs w:val="26"/>
                <w:rtl/>
                <w:lang w:bidi="ar-EG"/>
              </w:rPr>
            </w:pPr>
            <w:r w:rsidRPr="002826A8">
              <w:rPr>
                <w:rFonts w:asciiTheme="majorBidi" w:hAnsiTheme="majorBidi" w:cstheme="majorBidi"/>
                <w:sz w:val="26"/>
                <w:szCs w:val="26"/>
                <w:lang w:bidi="ar-EG"/>
              </w:rPr>
              <w:t>88.50±0.86</w:t>
            </w:r>
            <w:r w:rsidRPr="002826A8">
              <w:rPr>
                <w:rFonts w:asciiTheme="majorBidi" w:hAnsiTheme="majorBidi" w:cstheme="majorBidi"/>
                <w:sz w:val="26"/>
                <w:szCs w:val="26"/>
                <w:vertAlign w:val="superscript"/>
                <w:lang w:bidi="ar-EG"/>
              </w:rPr>
              <w:t>c</w:t>
            </w:r>
          </w:p>
        </w:tc>
        <w:tc>
          <w:tcPr>
            <w:tcW w:w="2262" w:type="dxa"/>
            <w:tcBorders>
              <w:top w:val="single" w:sz="4" w:space="0" w:color="auto"/>
              <w:left w:val="single" w:sz="4" w:space="0" w:color="auto"/>
              <w:bottom w:val="single" w:sz="4" w:space="0" w:color="auto"/>
              <w:right w:val="single" w:sz="4" w:space="0" w:color="auto"/>
            </w:tcBorders>
            <w:vAlign w:val="center"/>
          </w:tcPr>
          <w:p w14:paraId="5E81444F" w14:textId="36B3EC09" w:rsidR="008E772A" w:rsidRPr="002826A8" w:rsidRDefault="008E772A" w:rsidP="008E772A">
            <w:pPr>
              <w:jc w:val="center"/>
              <w:rPr>
                <w:rFonts w:asciiTheme="majorBidi" w:hAnsiTheme="majorBidi" w:cstheme="majorBidi"/>
                <w:sz w:val="26"/>
                <w:szCs w:val="26"/>
                <w:lang w:bidi="ar-EG"/>
              </w:rPr>
            </w:pPr>
            <w:r>
              <w:rPr>
                <w:rFonts w:asciiTheme="majorBidi" w:hAnsiTheme="majorBidi" w:cstheme="majorBidi"/>
                <w:sz w:val="24"/>
                <w:szCs w:val="24"/>
                <w:lang w:bidi="ar-EG"/>
              </w:rPr>
              <w:t>1</w:t>
            </w:r>
            <w:r w:rsidR="00812EB7">
              <w:rPr>
                <w:rFonts w:asciiTheme="majorBidi" w:hAnsiTheme="majorBidi" w:cstheme="majorBidi"/>
                <w:sz w:val="24"/>
                <w:szCs w:val="24"/>
                <w:lang w:bidi="ar-EG"/>
              </w:rPr>
              <w:t>2</w:t>
            </w:r>
            <w:r>
              <w:rPr>
                <w:rFonts w:asciiTheme="majorBidi" w:hAnsiTheme="majorBidi" w:cstheme="majorBidi"/>
                <w:sz w:val="24"/>
                <w:szCs w:val="24"/>
                <w:lang w:bidi="ar-EG"/>
              </w:rPr>
              <w:t>7.50±0.28</w:t>
            </w:r>
            <w:r>
              <w:rPr>
                <w:rFonts w:asciiTheme="majorBidi" w:hAnsiTheme="majorBidi" w:cstheme="majorBidi"/>
                <w:sz w:val="24"/>
                <w:szCs w:val="24"/>
                <w:vertAlign w:val="superscript"/>
                <w:lang w:bidi="ar-EG"/>
              </w:rPr>
              <w:t>d</w:t>
            </w:r>
          </w:p>
        </w:tc>
      </w:tr>
      <w:tr w:rsidR="008E772A" w14:paraId="0B55AEAD" w14:textId="388474E0" w:rsidTr="008E772A">
        <w:trPr>
          <w:trHeight w:val="372"/>
          <w:jc w:val="center"/>
        </w:trPr>
        <w:tc>
          <w:tcPr>
            <w:tcW w:w="241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ADEAE89" w14:textId="77777777" w:rsidR="008E772A" w:rsidRDefault="008E772A" w:rsidP="008E772A">
            <w:pPr>
              <w:jc w:val="center"/>
              <w:rPr>
                <w:rFonts w:asciiTheme="majorBidi" w:hAnsiTheme="majorBidi" w:cstheme="majorBidi"/>
                <w:sz w:val="28"/>
                <w:szCs w:val="28"/>
                <w:rtl/>
                <w:lang w:bidi="ar-EG"/>
              </w:rPr>
            </w:pPr>
            <w:r>
              <w:rPr>
                <w:rFonts w:asciiTheme="majorBidi" w:hAnsiTheme="majorBidi" w:cstheme="majorBidi"/>
                <w:sz w:val="28"/>
                <w:szCs w:val="28"/>
              </w:rPr>
              <w:t>G</w:t>
            </w:r>
            <w:r>
              <w:rPr>
                <w:rFonts w:asciiTheme="majorBidi" w:hAnsiTheme="majorBidi" w:cstheme="majorBidi"/>
                <w:sz w:val="28"/>
                <w:szCs w:val="28"/>
                <w:lang w:bidi="ar-EG"/>
              </w:rPr>
              <w:t xml:space="preserve"> 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BDA7A9D" w14:textId="77777777" w:rsidR="008E772A" w:rsidRPr="002826A8" w:rsidRDefault="008E772A" w:rsidP="008E772A">
            <w:pPr>
              <w:jc w:val="center"/>
              <w:rPr>
                <w:rFonts w:asciiTheme="majorBidi" w:hAnsiTheme="majorBidi" w:cstheme="majorBidi"/>
                <w:sz w:val="26"/>
                <w:szCs w:val="26"/>
                <w:rtl/>
                <w:lang w:bidi="ar-EG"/>
              </w:rPr>
            </w:pPr>
            <w:r w:rsidRPr="002826A8">
              <w:rPr>
                <w:rFonts w:asciiTheme="majorBidi" w:hAnsiTheme="majorBidi" w:cstheme="majorBidi"/>
                <w:sz w:val="26"/>
                <w:szCs w:val="26"/>
                <w:lang w:bidi="ar-EG"/>
              </w:rPr>
              <w:t>825.50±2.02</w:t>
            </w:r>
            <w:r w:rsidRPr="002826A8">
              <w:rPr>
                <w:rFonts w:asciiTheme="majorBidi" w:hAnsiTheme="majorBidi" w:cstheme="majorBidi"/>
                <w:sz w:val="26"/>
                <w:szCs w:val="26"/>
                <w:vertAlign w:val="superscript"/>
                <w:lang w:bidi="ar-EG"/>
              </w:rPr>
              <w:t>b</w:t>
            </w:r>
          </w:p>
        </w:tc>
        <w:tc>
          <w:tcPr>
            <w:tcW w:w="2262" w:type="dxa"/>
            <w:tcBorders>
              <w:top w:val="single" w:sz="4" w:space="0" w:color="auto"/>
              <w:left w:val="single" w:sz="4" w:space="0" w:color="auto"/>
              <w:bottom w:val="single" w:sz="4" w:space="0" w:color="auto"/>
              <w:right w:val="single" w:sz="4" w:space="0" w:color="auto"/>
            </w:tcBorders>
            <w:vAlign w:val="center"/>
            <w:hideMark/>
          </w:tcPr>
          <w:p w14:paraId="279E9F65" w14:textId="77777777" w:rsidR="008E772A" w:rsidRPr="002826A8" w:rsidRDefault="008E772A" w:rsidP="008E772A">
            <w:pPr>
              <w:jc w:val="center"/>
              <w:rPr>
                <w:rFonts w:asciiTheme="majorBidi" w:hAnsiTheme="majorBidi" w:cstheme="majorBidi"/>
                <w:sz w:val="26"/>
                <w:szCs w:val="26"/>
                <w:rtl/>
                <w:lang w:bidi="ar-EG"/>
              </w:rPr>
            </w:pPr>
            <w:r w:rsidRPr="002826A8">
              <w:rPr>
                <w:rFonts w:asciiTheme="majorBidi" w:hAnsiTheme="majorBidi" w:cstheme="majorBidi"/>
                <w:sz w:val="26"/>
                <w:szCs w:val="26"/>
                <w:lang w:bidi="ar-EG"/>
              </w:rPr>
              <w:t>90.50±0.86</w:t>
            </w:r>
            <w:r w:rsidRPr="002826A8">
              <w:rPr>
                <w:rFonts w:asciiTheme="majorBidi" w:hAnsiTheme="majorBidi" w:cstheme="majorBidi"/>
                <w:sz w:val="26"/>
                <w:szCs w:val="26"/>
                <w:vertAlign w:val="superscript"/>
                <w:lang w:bidi="ar-EG"/>
              </w:rPr>
              <w:t>bc</w:t>
            </w:r>
          </w:p>
        </w:tc>
        <w:tc>
          <w:tcPr>
            <w:tcW w:w="2262" w:type="dxa"/>
            <w:tcBorders>
              <w:top w:val="single" w:sz="4" w:space="0" w:color="auto"/>
              <w:left w:val="single" w:sz="4" w:space="0" w:color="auto"/>
              <w:bottom w:val="single" w:sz="4" w:space="0" w:color="auto"/>
              <w:right w:val="single" w:sz="4" w:space="0" w:color="auto"/>
            </w:tcBorders>
            <w:vAlign w:val="center"/>
          </w:tcPr>
          <w:p w14:paraId="7CFCE784" w14:textId="30D22690" w:rsidR="008E772A" w:rsidRPr="002826A8" w:rsidRDefault="008E772A" w:rsidP="008E772A">
            <w:pPr>
              <w:jc w:val="center"/>
              <w:rPr>
                <w:rFonts w:asciiTheme="majorBidi" w:hAnsiTheme="majorBidi" w:cstheme="majorBidi"/>
                <w:sz w:val="26"/>
                <w:szCs w:val="26"/>
                <w:lang w:bidi="ar-EG"/>
              </w:rPr>
            </w:pPr>
            <w:r>
              <w:rPr>
                <w:rFonts w:asciiTheme="majorBidi" w:hAnsiTheme="majorBidi" w:cstheme="majorBidi"/>
                <w:sz w:val="24"/>
                <w:szCs w:val="24"/>
                <w:lang w:bidi="ar-EG"/>
              </w:rPr>
              <w:t>123.50±1.25</w:t>
            </w:r>
            <w:r>
              <w:rPr>
                <w:rFonts w:asciiTheme="majorBidi" w:hAnsiTheme="majorBidi" w:cstheme="majorBidi"/>
                <w:sz w:val="24"/>
                <w:szCs w:val="24"/>
                <w:vertAlign w:val="superscript"/>
                <w:lang w:bidi="ar-EG"/>
              </w:rPr>
              <w:t>e</w:t>
            </w:r>
          </w:p>
        </w:tc>
      </w:tr>
    </w:tbl>
    <w:p w14:paraId="711AD32C" w14:textId="77777777" w:rsidR="008E772A" w:rsidRPr="002826A8" w:rsidRDefault="008E772A" w:rsidP="008E772A">
      <w:pPr>
        <w:spacing w:after="0"/>
        <w:ind w:left="450" w:right="900"/>
        <w:jc w:val="both"/>
        <w:rPr>
          <w:rFonts w:asciiTheme="majorBidi" w:hAnsiTheme="majorBidi" w:cstheme="majorBidi"/>
          <w:b/>
          <w:bCs/>
          <w:sz w:val="4"/>
          <w:szCs w:val="4"/>
          <w:lang w:bidi="ar-EG"/>
        </w:rPr>
      </w:pPr>
    </w:p>
    <w:p w14:paraId="2D244542" w14:textId="77777777" w:rsidR="008E772A" w:rsidRPr="00570D27" w:rsidRDefault="008E772A" w:rsidP="008E772A">
      <w:pPr>
        <w:spacing w:after="0"/>
        <w:ind w:left="450" w:right="900"/>
        <w:jc w:val="both"/>
        <w:rPr>
          <w:rFonts w:asciiTheme="majorBidi" w:hAnsiTheme="majorBidi" w:cstheme="majorBidi"/>
          <w:b/>
          <w:bCs/>
          <w:sz w:val="18"/>
          <w:szCs w:val="18"/>
          <w:lang w:bidi="ar-EG"/>
        </w:rPr>
      </w:pPr>
      <w:r w:rsidRPr="00570D27">
        <w:rPr>
          <w:rFonts w:asciiTheme="majorBidi" w:hAnsiTheme="majorBidi" w:cstheme="majorBidi"/>
          <w:b/>
          <w:bCs/>
          <w:sz w:val="18"/>
          <w:szCs w:val="18"/>
          <w:lang w:bidi="ar-EG"/>
        </w:rPr>
        <w:t>*Each value in a column followed by the same letter is not significantly different at (p ≤ 0.05).</w:t>
      </w:r>
    </w:p>
    <w:p w14:paraId="6381BBA2" w14:textId="735BA1BD" w:rsidR="008E772A" w:rsidRDefault="008E772A" w:rsidP="008E772A">
      <w:pPr>
        <w:ind w:left="450" w:right="900"/>
        <w:jc w:val="both"/>
        <w:rPr>
          <w:rFonts w:asciiTheme="majorBidi" w:hAnsiTheme="majorBidi" w:cstheme="majorBidi"/>
          <w:b/>
          <w:bCs/>
          <w:sz w:val="18"/>
          <w:szCs w:val="18"/>
        </w:rPr>
      </w:pPr>
      <w:r w:rsidRPr="00570D27">
        <w:rPr>
          <w:rFonts w:asciiTheme="majorBidi" w:hAnsiTheme="majorBidi" w:cstheme="majorBidi"/>
          <w:b/>
          <w:bCs/>
          <w:sz w:val="18"/>
          <w:szCs w:val="18"/>
          <w:lang w:bidi="ar-EG"/>
        </w:rPr>
        <w:t xml:space="preserve"> **G1 Control group, G210 % Spinach powder, G310 %</w:t>
      </w:r>
      <w:r w:rsidRPr="00570D27">
        <w:rPr>
          <w:rFonts w:asciiTheme="majorBidi" w:hAnsiTheme="majorBidi" w:cstheme="majorBidi"/>
          <w:b/>
          <w:bCs/>
          <w:sz w:val="18"/>
          <w:szCs w:val="18"/>
        </w:rPr>
        <w:t xml:space="preserve"> Soaked and cooked lentil powder</w:t>
      </w:r>
      <w:r w:rsidRPr="00570D27">
        <w:rPr>
          <w:rFonts w:asciiTheme="majorBidi" w:hAnsiTheme="majorBidi" w:cstheme="majorBidi"/>
          <w:b/>
          <w:bCs/>
          <w:sz w:val="18"/>
          <w:szCs w:val="18"/>
          <w:lang w:bidi="ar-EG"/>
        </w:rPr>
        <w:t>, G410 %</w:t>
      </w:r>
      <w:r w:rsidRPr="00570D27">
        <w:rPr>
          <w:rFonts w:asciiTheme="majorBidi" w:hAnsiTheme="majorBidi" w:cstheme="majorBidi"/>
          <w:b/>
          <w:bCs/>
          <w:sz w:val="18"/>
          <w:szCs w:val="18"/>
        </w:rPr>
        <w:t xml:space="preserve"> Germinated and cooked lentil powder</w:t>
      </w:r>
      <w:r w:rsidRPr="00570D27">
        <w:rPr>
          <w:rFonts w:asciiTheme="majorBidi" w:hAnsiTheme="majorBidi" w:cstheme="majorBidi"/>
          <w:b/>
          <w:bCs/>
          <w:sz w:val="18"/>
          <w:szCs w:val="18"/>
          <w:lang w:bidi="ar-EG"/>
        </w:rPr>
        <w:t>, G55 % Spinach powder and 5%</w:t>
      </w:r>
      <w:r w:rsidRPr="00570D27">
        <w:rPr>
          <w:rFonts w:asciiTheme="majorBidi" w:hAnsiTheme="majorBidi" w:cstheme="majorBidi"/>
          <w:b/>
          <w:bCs/>
          <w:sz w:val="18"/>
          <w:szCs w:val="18"/>
        </w:rPr>
        <w:t xml:space="preserve"> Soaked and cooked lentil powder</w:t>
      </w:r>
      <w:r w:rsidRPr="00570D27">
        <w:rPr>
          <w:rFonts w:asciiTheme="majorBidi" w:hAnsiTheme="majorBidi" w:cstheme="majorBidi"/>
          <w:b/>
          <w:bCs/>
          <w:sz w:val="18"/>
          <w:szCs w:val="18"/>
          <w:lang w:bidi="ar-EG"/>
        </w:rPr>
        <w:t xml:space="preserve">, G6 5 % Spinach powder and 5% </w:t>
      </w:r>
      <w:r w:rsidRPr="00570D27">
        <w:rPr>
          <w:rFonts w:asciiTheme="majorBidi" w:hAnsiTheme="majorBidi" w:cstheme="majorBidi"/>
          <w:b/>
          <w:bCs/>
          <w:sz w:val="18"/>
          <w:szCs w:val="18"/>
        </w:rPr>
        <w:t xml:space="preserve">Germinated and cooked lentil powder.  </w:t>
      </w:r>
    </w:p>
    <w:p w14:paraId="3C108FA3" w14:textId="77777777" w:rsidR="006D6246" w:rsidRPr="00F93EB5" w:rsidRDefault="006D6246" w:rsidP="006D6246">
      <w:pPr>
        <w:rPr>
          <w:rFonts w:ascii="Eras Bold ITC" w:hAnsi="Eras Bold ITC" w:cstheme="majorBidi"/>
          <w:sz w:val="28"/>
          <w:szCs w:val="28"/>
        </w:rPr>
      </w:pPr>
      <w:r w:rsidRPr="00F93EB5">
        <w:rPr>
          <w:rFonts w:ascii="Eras Bold ITC" w:hAnsi="Eras Bold ITC" w:cstheme="majorBidi"/>
          <w:sz w:val="28"/>
          <w:szCs w:val="28"/>
        </w:rPr>
        <w:t>Effect of feeding male rats on spinach and lentil on serum lipid profiles</w:t>
      </w:r>
    </w:p>
    <w:p w14:paraId="626336AF" w14:textId="639181C7" w:rsidR="006D6246" w:rsidRDefault="006D6246" w:rsidP="006D6246">
      <w:pPr>
        <w:jc w:val="both"/>
        <w:rPr>
          <w:rFonts w:ascii="Times New Roman" w:eastAsia="Times New Roman" w:hAnsi="Times New Roman" w:cs="Times New Roman"/>
          <w:sz w:val="26"/>
          <w:szCs w:val="26"/>
          <w:lang w:bidi="ar-YE"/>
        </w:rPr>
      </w:pPr>
      <w:r>
        <w:rPr>
          <w:rFonts w:asciiTheme="majorBidi" w:hAnsiTheme="majorBidi" w:cstheme="majorBidi"/>
          <w:sz w:val="26"/>
          <w:szCs w:val="26"/>
        </w:rPr>
        <w:t xml:space="preserve">           </w:t>
      </w:r>
      <w:r w:rsidRPr="00A94A99">
        <w:rPr>
          <w:rFonts w:asciiTheme="majorBidi" w:hAnsiTheme="majorBidi" w:cstheme="majorBidi"/>
          <w:sz w:val="26"/>
          <w:szCs w:val="26"/>
        </w:rPr>
        <w:t xml:space="preserve">The </w:t>
      </w:r>
      <w:r>
        <w:rPr>
          <w:rFonts w:asciiTheme="majorBidi" w:hAnsiTheme="majorBidi" w:cstheme="majorBidi"/>
          <w:sz w:val="26"/>
          <w:szCs w:val="26"/>
        </w:rPr>
        <w:t>results in Table (</w:t>
      </w:r>
      <w:r w:rsidR="00812EB7">
        <w:rPr>
          <w:rFonts w:asciiTheme="majorBidi" w:hAnsiTheme="majorBidi" w:cstheme="majorBidi"/>
          <w:sz w:val="26"/>
          <w:szCs w:val="26"/>
        </w:rPr>
        <w:t>9</w:t>
      </w:r>
      <w:r w:rsidRPr="00A94A99">
        <w:rPr>
          <w:rFonts w:asciiTheme="majorBidi" w:hAnsiTheme="majorBidi" w:cstheme="majorBidi"/>
          <w:sz w:val="26"/>
          <w:szCs w:val="26"/>
        </w:rPr>
        <w:t xml:space="preserve">) showed effect of feeding male </w:t>
      </w:r>
      <w:r>
        <w:rPr>
          <w:rFonts w:asciiTheme="majorBidi" w:hAnsiTheme="majorBidi" w:cstheme="majorBidi"/>
          <w:sz w:val="26"/>
          <w:szCs w:val="26"/>
        </w:rPr>
        <w:t>rats on</w:t>
      </w:r>
      <w:r w:rsidRPr="00A94A99">
        <w:rPr>
          <w:rFonts w:asciiTheme="majorBidi" w:hAnsiTheme="majorBidi" w:cstheme="majorBidi"/>
          <w:sz w:val="26"/>
          <w:szCs w:val="26"/>
        </w:rPr>
        <w:t xml:space="preserve"> </w:t>
      </w:r>
      <w:r w:rsidRPr="00A94A99">
        <w:rPr>
          <w:rFonts w:asciiTheme="majorBidi" w:hAnsiTheme="majorBidi" w:cstheme="majorBidi"/>
          <w:b/>
          <w:bCs/>
          <w:sz w:val="26"/>
          <w:szCs w:val="26"/>
        </w:rPr>
        <w:t>s</w:t>
      </w:r>
      <w:r>
        <w:rPr>
          <w:rFonts w:asciiTheme="majorBidi" w:hAnsiTheme="majorBidi" w:cstheme="majorBidi"/>
          <w:sz w:val="26"/>
          <w:szCs w:val="26"/>
        </w:rPr>
        <w:t>pinach</w:t>
      </w:r>
      <w:r w:rsidRPr="00E507DE">
        <w:rPr>
          <w:rFonts w:asciiTheme="majorBidi" w:hAnsiTheme="majorBidi" w:cstheme="majorBidi"/>
          <w:sz w:val="26"/>
          <w:szCs w:val="26"/>
        </w:rPr>
        <w:t xml:space="preserve"> </w:t>
      </w:r>
      <w:r w:rsidRPr="00A94A99">
        <w:rPr>
          <w:rFonts w:asciiTheme="majorBidi" w:hAnsiTheme="majorBidi" w:cstheme="majorBidi"/>
          <w:sz w:val="26"/>
          <w:szCs w:val="26"/>
        </w:rPr>
        <w:t xml:space="preserve">and lentil on </w:t>
      </w:r>
      <w:r>
        <w:rPr>
          <w:rFonts w:asciiTheme="majorBidi" w:hAnsiTheme="majorBidi" w:cstheme="majorBidi"/>
          <w:sz w:val="26"/>
          <w:szCs w:val="26"/>
        </w:rPr>
        <w:t xml:space="preserve">serum </w:t>
      </w:r>
      <w:r w:rsidRPr="00A94A99">
        <w:rPr>
          <w:rFonts w:asciiTheme="majorBidi" w:hAnsiTheme="majorBidi" w:cstheme="majorBidi"/>
          <w:sz w:val="26"/>
          <w:szCs w:val="26"/>
        </w:rPr>
        <w:t>lipid profile including (cholesterol</w:t>
      </w:r>
      <w:r>
        <w:rPr>
          <w:rFonts w:asciiTheme="majorBidi" w:hAnsiTheme="majorBidi" w:cstheme="majorBidi"/>
          <w:sz w:val="26"/>
          <w:szCs w:val="26"/>
        </w:rPr>
        <w:t>; TC</w:t>
      </w:r>
      <w:r w:rsidRPr="00A94A99">
        <w:rPr>
          <w:rFonts w:asciiTheme="majorBidi" w:hAnsiTheme="majorBidi" w:cstheme="majorBidi"/>
          <w:sz w:val="26"/>
          <w:szCs w:val="26"/>
        </w:rPr>
        <w:t>, triglycerides</w:t>
      </w:r>
      <w:r>
        <w:rPr>
          <w:rFonts w:asciiTheme="majorBidi" w:hAnsiTheme="majorBidi" w:cstheme="majorBidi"/>
          <w:sz w:val="26"/>
          <w:szCs w:val="26"/>
        </w:rPr>
        <w:t>; TG</w:t>
      </w:r>
      <w:r w:rsidRPr="00A94A99">
        <w:rPr>
          <w:rFonts w:asciiTheme="majorBidi" w:hAnsiTheme="majorBidi" w:cstheme="majorBidi"/>
          <w:sz w:val="26"/>
          <w:szCs w:val="26"/>
        </w:rPr>
        <w:t>, high density lipoprotein –cholesterol</w:t>
      </w:r>
      <w:r>
        <w:rPr>
          <w:rFonts w:asciiTheme="majorBidi" w:hAnsiTheme="majorBidi" w:cstheme="majorBidi"/>
          <w:sz w:val="26"/>
          <w:szCs w:val="26"/>
        </w:rPr>
        <w:t>;</w:t>
      </w:r>
      <w:r w:rsidRPr="00A94A99">
        <w:rPr>
          <w:rFonts w:asciiTheme="majorBidi" w:hAnsiTheme="majorBidi" w:cstheme="majorBidi"/>
          <w:sz w:val="26"/>
          <w:szCs w:val="26"/>
        </w:rPr>
        <w:t xml:space="preserve"> HDL-c, low density lipoprotein –cholesterol</w:t>
      </w:r>
      <w:r>
        <w:rPr>
          <w:rFonts w:asciiTheme="majorBidi" w:hAnsiTheme="majorBidi" w:cstheme="majorBidi"/>
          <w:sz w:val="26"/>
          <w:szCs w:val="26"/>
        </w:rPr>
        <w:t>;</w:t>
      </w:r>
      <w:r w:rsidRPr="00A94A99">
        <w:rPr>
          <w:rFonts w:asciiTheme="majorBidi" w:hAnsiTheme="majorBidi" w:cstheme="majorBidi"/>
          <w:sz w:val="26"/>
          <w:szCs w:val="26"/>
        </w:rPr>
        <w:t xml:space="preserve"> LDL-c, very low-density lipoprotein –cholesterol</w:t>
      </w:r>
      <w:r>
        <w:rPr>
          <w:rFonts w:asciiTheme="majorBidi" w:hAnsiTheme="majorBidi" w:cstheme="majorBidi"/>
          <w:sz w:val="26"/>
          <w:szCs w:val="26"/>
        </w:rPr>
        <w:t>;</w:t>
      </w:r>
      <w:r w:rsidRPr="00A94A99">
        <w:rPr>
          <w:rFonts w:asciiTheme="majorBidi" w:hAnsiTheme="majorBidi" w:cstheme="majorBidi"/>
          <w:sz w:val="26"/>
          <w:szCs w:val="26"/>
        </w:rPr>
        <w:t xml:space="preserve"> VLDL-c and </w:t>
      </w:r>
      <w:r w:rsidRPr="00A94A99">
        <w:rPr>
          <w:rFonts w:ascii="Times New Roman" w:eastAsia="Times New Roman" w:hAnsi="Times New Roman" w:cs="Times New Roman"/>
          <w:sz w:val="26"/>
          <w:szCs w:val="26"/>
          <w:lang w:bidi="ar-YE"/>
        </w:rPr>
        <w:t>coronary risk index</w:t>
      </w:r>
      <w:r>
        <w:rPr>
          <w:rFonts w:ascii="Times New Roman" w:eastAsia="Times New Roman" w:hAnsi="Times New Roman" w:cs="Times New Roman"/>
          <w:sz w:val="26"/>
          <w:szCs w:val="26"/>
          <w:lang w:bidi="ar-YE"/>
        </w:rPr>
        <w:t>;</w:t>
      </w:r>
      <w:r w:rsidRPr="00A94A99">
        <w:rPr>
          <w:rFonts w:ascii="Times New Roman" w:eastAsia="Times New Roman" w:hAnsi="Times New Roman" w:cs="Times New Roman"/>
          <w:sz w:val="26"/>
          <w:szCs w:val="26"/>
          <w:lang w:bidi="ar-YE"/>
        </w:rPr>
        <w:t xml:space="preserve"> CRI).</w:t>
      </w:r>
      <w:r>
        <w:rPr>
          <w:rFonts w:ascii="Times New Roman" w:eastAsia="Times New Roman" w:hAnsi="Times New Roman" w:cs="Times New Roman"/>
          <w:sz w:val="26"/>
          <w:szCs w:val="26"/>
          <w:lang w:bidi="ar-YE"/>
        </w:rPr>
        <w:t xml:space="preserve"> Rats in control group which fed on basal diet were the highest contents of TC, TG, LDL-c, VLDL-c and RF. Rats fed on germinated and cooked lentil seeds with spinach had the great decreased of TG, LDL-c and VLDL-c (12.38, 12.37 and 26.90%), respectively. Also, germinated and cooked lentil seeds had decrease better than soaked and cooked lentil seeds. </w:t>
      </w:r>
    </w:p>
    <w:p w14:paraId="056C5A27" w14:textId="33F496A9" w:rsidR="00BB10EF" w:rsidRPr="00D624FA" w:rsidRDefault="006D6246" w:rsidP="00BB10EF">
      <w:pPr>
        <w:ind w:firstLine="720"/>
        <w:jc w:val="both"/>
        <w:rPr>
          <w:rFonts w:asciiTheme="majorBidi" w:hAnsiTheme="majorBidi" w:cstheme="majorBidi"/>
          <w:sz w:val="26"/>
          <w:szCs w:val="26"/>
        </w:rPr>
      </w:pPr>
      <w:r w:rsidRPr="00D624FA">
        <w:rPr>
          <w:rFonts w:asciiTheme="majorBidi" w:hAnsiTheme="majorBidi" w:cstheme="majorBidi"/>
          <w:sz w:val="26"/>
          <w:szCs w:val="26"/>
        </w:rPr>
        <w:t xml:space="preserve">These results were agreement with </w:t>
      </w:r>
      <w:r w:rsidRPr="00D624FA">
        <w:rPr>
          <w:rFonts w:asciiTheme="majorBidi" w:hAnsiTheme="majorBidi" w:cstheme="majorBidi"/>
          <w:b/>
          <w:bCs/>
          <w:sz w:val="26"/>
          <w:szCs w:val="26"/>
        </w:rPr>
        <w:t>Elvira-</w:t>
      </w:r>
      <w:proofErr w:type="spellStart"/>
      <w:r w:rsidRPr="00D624FA">
        <w:rPr>
          <w:rFonts w:ascii="Times New Roman" w:eastAsia="Calibri" w:hAnsi="Times New Roman" w:cs="Times New Roman"/>
          <w:b/>
          <w:bCs/>
          <w:sz w:val="26"/>
          <w:szCs w:val="26"/>
        </w:rPr>
        <w:t>Torales</w:t>
      </w:r>
      <w:proofErr w:type="spellEnd"/>
      <w:r w:rsidRPr="00D624FA">
        <w:rPr>
          <w:rFonts w:ascii="Times New Roman" w:eastAsia="Calibri" w:hAnsi="Times New Roman" w:cs="Times New Roman"/>
          <w:b/>
          <w:bCs/>
          <w:sz w:val="26"/>
          <w:szCs w:val="26"/>
        </w:rPr>
        <w:t xml:space="preserve"> </w:t>
      </w:r>
      <w:r w:rsidRPr="00D624FA">
        <w:rPr>
          <w:rFonts w:ascii="Times New Roman" w:eastAsia="Calibri" w:hAnsi="Times New Roman" w:cs="Times New Roman"/>
          <w:b/>
          <w:bCs/>
          <w:i/>
          <w:iCs/>
          <w:sz w:val="26"/>
          <w:szCs w:val="26"/>
        </w:rPr>
        <w:t>et al.,</w:t>
      </w:r>
      <w:r w:rsidRPr="00D624FA">
        <w:rPr>
          <w:rFonts w:ascii="Times New Roman" w:eastAsia="Calibri" w:hAnsi="Times New Roman" w:cs="Times New Roman"/>
          <w:b/>
          <w:bCs/>
          <w:sz w:val="26"/>
          <w:szCs w:val="26"/>
        </w:rPr>
        <w:t xml:space="preserve"> (2019)</w:t>
      </w:r>
      <w:r w:rsidRPr="00D624FA">
        <w:rPr>
          <w:rFonts w:ascii="Times New Roman" w:eastAsia="Calibri" w:hAnsi="Times New Roman" w:cs="Times New Roman"/>
        </w:rPr>
        <w:t xml:space="preserve"> </w:t>
      </w:r>
      <w:r w:rsidRPr="00D624FA">
        <w:rPr>
          <w:rFonts w:asciiTheme="majorBidi" w:hAnsiTheme="majorBidi" w:cstheme="majorBidi"/>
          <w:sz w:val="26"/>
          <w:szCs w:val="26"/>
        </w:rPr>
        <w:t xml:space="preserve">said that, the consumption of spinach led to a significant reduction in cholesterol and triglycerides. However, spinach is considered one of the richest plant sources of phytochemicals such as carotenoids, contributing to the intake of lutein and zeaxanthin. The lipid lowering properties of spinach phytochemicals were examined by rats treated with spinach extract. The results showed that, 62.3% reduction in serum triglycerides when compared to control rats. Spinach </w:t>
      </w:r>
      <w:r w:rsidR="00DB7BA7" w:rsidRPr="00D624FA">
        <w:rPr>
          <w:rFonts w:asciiTheme="majorBidi" w:hAnsiTheme="majorBidi" w:cstheme="majorBidi"/>
          <w:sz w:val="26"/>
          <w:szCs w:val="26"/>
        </w:rPr>
        <w:t>extracts</w:t>
      </w:r>
      <w:r w:rsidRPr="00D624FA">
        <w:rPr>
          <w:rFonts w:asciiTheme="majorBidi" w:hAnsiTheme="majorBidi" w:cstheme="majorBidi"/>
          <w:sz w:val="26"/>
          <w:szCs w:val="26"/>
        </w:rPr>
        <w:t xml:space="preserve"> normalized plasma triglycerides in rats when observed in non-diabetic rats </w:t>
      </w:r>
      <w:r w:rsidRPr="00D624FA">
        <w:rPr>
          <w:rFonts w:asciiTheme="majorBidi" w:hAnsiTheme="majorBidi" w:cstheme="majorBidi"/>
          <w:b/>
          <w:bCs/>
          <w:sz w:val="26"/>
          <w:szCs w:val="26"/>
        </w:rPr>
        <w:t>(Kumar and Loganathan 2010</w:t>
      </w:r>
      <w:r w:rsidRPr="00D624FA">
        <w:rPr>
          <w:rFonts w:asciiTheme="majorBidi" w:hAnsiTheme="majorBidi" w:cstheme="majorBidi"/>
          <w:sz w:val="26"/>
          <w:szCs w:val="26"/>
        </w:rPr>
        <w:t xml:space="preserve">). </w:t>
      </w:r>
    </w:p>
    <w:p w14:paraId="62E1BD3D" w14:textId="4F5D5DEB" w:rsidR="00273B8F" w:rsidRPr="00D624FA" w:rsidRDefault="002B2232" w:rsidP="0065374F">
      <w:pPr>
        <w:ind w:firstLine="720"/>
        <w:jc w:val="both"/>
        <w:rPr>
          <w:rFonts w:asciiTheme="majorBidi" w:hAnsiTheme="majorBidi" w:cstheme="majorBidi"/>
          <w:sz w:val="26"/>
          <w:szCs w:val="26"/>
        </w:rPr>
      </w:pPr>
      <w:r w:rsidRPr="00D624FA">
        <w:rPr>
          <w:rFonts w:asciiTheme="majorBidi" w:hAnsiTheme="majorBidi" w:cstheme="majorBidi"/>
          <w:sz w:val="26"/>
          <w:szCs w:val="26"/>
        </w:rPr>
        <w:t>Consumption of lentils actively reduced the TC, TG</w:t>
      </w:r>
      <w:r w:rsidR="00273B8F" w:rsidRPr="00D624FA">
        <w:rPr>
          <w:rFonts w:asciiTheme="majorBidi" w:hAnsiTheme="majorBidi" w:cstheme="majorBidi"/>
          <w:sz w:val="26"/>
          <w:szCs w:val="26"/>
        </w:rPr>
        <w:t xml:space="preserve">, </w:t>
      </w:r>
      <w:r w:rsidRPr="00D624FA">
        <w:rPr>
          <w:rFonts w:asciiTheme="majorBidi" w:hAnsiTheme="majorBidi" w:cstheme="majorBidi"/>
          <w:sz w:val="26"/>
          <w:szCs w:val="26"/>
        </w:rPr>
        <w:t>LDL-c</w:t>
      </w:r>
      <w:r w:rsidR="00273B8F" w:rsidRPr="00D624FA">
        <w:rPr>
          <w:rFonts w:asciiTheme="majorBidi" w:hAnsiTheme="majorBidi" w:cstheme="majorBidi"/>
          <w:sz w:val="26"/>
          <w:szCs w:val="26"/>
        </w:rPr>
        <w:t xml:space="preserve"> and pathological manifestations</w:t>
      </w:r>
      <w:r w:rsidR="00273B8F" w:rsidRPr="00D624FA">
        <w:rPr>
          <w:rFonts w:asciiTheme="majorBidi" w:hAnsiTheme="majorBidi" w:cstheme="majorBidi"/>
          <w:sz w:val="26"/>
          <w:szCs w:val="26"/>
          <w:rtl/>
        </w:rPr>
        <w:t xml:space="preserve"> </w:t>
      </w:r>
      <w:r w:rsidR="00273B8F" w:rsidRPr="00D624FA">
        <w:rPr>
          <w:rFonts w:asciiTheme="majorBidi" w:hAnsiTheme="majorBidi" w:cstheme="majorBidi"/>
          <w:sz w:val="26"/>
          <w:szCs w:val="26"/>
        </w:rPr>
        <w:t>of cardio morphometric analysis (</w:t>
      </w:r>
      <w:proofErr w:type="spellStart"/>
      <w:r w:rsidR="0065374F" w:rsidRPr="00D624FA">
        <w:rPr>
          <w:rFonts w:asciiTheme="majorBidi" w:hAnsiTheme="majorBidi" w:cstheme="majorBidi"/>
          <w:b/>
          <w:bCs/>
          <w:sz w:val="26"/>
          <w:szCs w:val="26"/>
        </w:rPr>
        <w:t>Bazzano</w:t>
      </w:r>
      <w:proofErr w:type="spellEnd"/>
      <w:r w:rsidR="0065374F" w:rsidRPr="00D624FA">
        <w:rPr>
          <w:rFonts w:asciiTheme="majorBidi" w:hAnsiTheme="majorBidi" w:cstheme="majorBidi"/>
          <w:b/>
          <w:bCs/>
          <w:sz w:val="26"/>
          <w:szCs w:val="26"/>
        </w:rPr>
        <w:t xml:space="preserve"> </w:t>
      </w:r>
      <w:r w:rsidR="0065374F" w:rsidRPr="00D624FA">
        <w:rPr>
          <w:rFonts w:asciiTheme="majorBidi" w:hAnsiTheme="majorBidi" w:cstheme="majorBidi"/>
          <w:b/>
          <w:bCs/>
          <w:i/>
          <w:iCs/>
          <w:sz w:val="26"/>
          <w:szCs w:val="26"/>
        </w:rPr>
        <w:t>et al.,</w:t>
      </w:r>
      <w:r w:rsidR="0065374F" w:rsidRPr="00D624FA">
        <w:rPr>
          <w:rFonts w:asciiTheme="majorBidi" w:hAnsiTheme="majorBidi" w:cstheme="majorBidi"/>
          <w:b/>
          <w:bCs/>
          <w:sz w:val="26"/>
          <w:szCs w:val="26"/>
        </w:rPr>
        <w:t xml:space="preserve"> 2011</w:t>
      </w:r>
      <w:r w:rsidR="00273B8F" w:rsidRPr="00D624FA">
        <w:rPr>
          <w:rFonts w:asciiTheme="majorBidi" w:hAnsiTheme="majorBidi" w:cstheme="majorBidi"/>
          <w:b/>
          <w:bCs/>
          <w:sz w:val="26"/>
          <w:szCs w:val="26"/>
        </w:rPr>
        <w:t xml:space="preserve">). </w:t>
      </w:r>
      <w:r w:rsidR="00273B8F" w:rsidRPr="00D624FA">
        <w:rPr>
          <w:rFonts w:asciiTheme="majorBidi" w:hAnsiTheme="majorBidi" w:cstheme="majorBidi"/>
          <w:sz w:val="26"/>
          <w:szCs w:val="26"/>
        </w:rPr>
        <w:t xml:space="preserve">According to </w:t>
      </w:r>
      <w:r w:rsidR="00273B8F" w:rsidRPr="00D624FA">
        <w:rPr>
          <w:rFonts w:asciiTheme="majorBidi" w:hAnsiTheme="majorBidi" w:cstheme="majorBidi"/>
          <w:b/>
          <w:bCs/>
          <w:sz w:val="26"/>
          <w:szCs w:val="26"/>
        </w:rPr>
        <w:lastRenderedPageBreak/>
        <w:t>Ahmed (2014</w:t>
      </w:r>
      <w:r w:rsidR="00273B8F" w:rsidRPr="00D624FA">
        <w:rPr>
          <w:rFonts w:asciiTheme="majorBidi" w:hAnsiTheme="majorBidi" w:cstheme="majorBidi"/>
          <w:sz w:val="26"/>
          <w:szCs w:val="26"/>
        </w:rPr>
        <w:t>) who observed that lentils given to type 2 diab</w:t>
      </w:r>
      <w:r w:rsidRPr="00D624FA">
        <w:rPr>
          <w:rFonts w:asciiTheme="majorBidi" w:hAnsiTheme="majorBidi" w:cstheme="majorBidi"/>
          <w:sz w:val="26"/>
          <w:szCs w:val="26"/>
        </w:rPr>
        <w:t>etes patients, resulted in an increasing</w:t>
      </w:r>
      <w:r w:rsidR="00273B8F" w:rsidRPr="00D624FA">
        <w:rPr>
          <w:rFonts w:asciiTheme="majorBidi" w:hAnsiTheme="majorBidi" w:cstheme="majorBidi"/>
          <w:sz w:val="26"/>
          <w:szCs w:val="26"/>
        </w:rPr>
        <w:t xml:space="preserve"> HDL-c and reduce TC without changing other lipid fractions.</w:t>
      </w:r>
      <w:r w:rsidR="00273B8F" w:rsidRPr="00D624FA">
        <w:t xml:space="preserve"> </w:t>
      </w:r>
      <w:r w:rsidR="00273B8F" w:rsidRPr="00D624FA">
        <w:rPr>
          <w:rFonts w:asciiTheme="majorBidi" w:hAnsiTheme="majorBidi" w:cstheme="majorBidi"/>
          <w:b/>
          <w:bCs/>
          <w:sz w:val="26"/>
          <w:szCs w:val="26"/>
        </w:rPr>
        <w:t xml:space="preserve">Ludvik </w:t>
      </w:r>
      <w:r w:rsidR="00273B8F" w:rsidRPr="00D624FA">
        <w:rPr>
          <w:rFonts w:asciiTheme="majorBidi" w:hAnsiTheme="majorBidi" w:cstheme="majorBidi"/>
          <w:b/>
          <w:bCs/>
          <w:i/>
          <w:iCs/>
          <w:sz w:val="26"/>
          <w:szCs w:val="26"/>
        </w:rPr>
        <w:t>et al.,</w:t>
      </w:r>
      <w:r w:rsidR="00273B8F" w:rsidRPr="00D624FA">
        <w:rPr>
          <w:rFonts w:asciiTheme="majorBidi" w:hAnsiTheme="majorBidi" w:cstheme="majorBidi"/>
          <w:b/>
          <w:bCs/>
          <w:sz w:val="26"/>
          <w:szCs w:val="26"/>
        </w:rPr>
        <w:t xml:space="preserve"> (2004)</w:t>
      </w:r>
      <w:r w:rsidR="00273B8F" w:rsidRPr="00D624FA">
        <w:rPr>
          <w:rFonts w:asciiTheme="majorBidi" w:hAnsiTheme="majorBidi" w:cstheme="majorBidi"/>
          <w:sz w:val="26"/>
          <w:szCs w:val="26"/>
        </w:rPr>
        <w:t>, which contend that HDL-function c in reverse cholesterol transfer makes it a preventative, measure against atherosclerosis. The lipoprotein lipase enzyme, which is involved in the metabolism of triglyceride-rich lipop</w:t>
      </w:r>
      <w:r w:rsidR="00EE7308" w:rsidRPr="00D624FA">
        <w:rPr>
          <w:rFonts w:asciiTheme="majorBidi" w:hAnsiTheme="majorBidi" w:cstheme="majorBidi"/>
          <w:sz w:val="26"/>
          <w:szCs w:val="26"/>
        </w:rPr>
        <w:t xml:space="preserve">rotein, is stimulated by HDL-c. </w:t>
      </w:r>
      <w:r w:rsidR="00273B8F" w:rsidRPr="00D624FA">
        <w:rPr>
          <w:rFonts w:asciiTheme="majorBidi" w:hAnsiTheme="majorBidi" w:cstheme="majorBidi"/>
          <w:sz w:val="26"/>
          <w:szCs w:val="26"/>
        </w:rPr>
        <w:t xml:space="preserve">Additionally, </w:t>
      </w:r>
      <w:r w:rsidR="00273B8F" w:rsidRPr="00D624FA">
        <w:rPr>
          <w:rFonts w:asciiTheme="majorBidi" w:hAnsiTheme="majorBidi" w:cstheme="majorBidi"/>
          <w:b/>
          <w:bCs/>
          <w:sz w:val="26"/>
          <w:szCs w:val="26"/>
        </w:rPr>
        <w:t>Ahmed (2017</w:t>
      </w:r>
      <w:r w:rsidR="00273B8F" w:rsidRPr="00D624FA">
        <w:rPr>
          <w:rFonts w:asciiTheme="majorBidi" w:hAnsiTheme="majorBidi" w:cstheme="majorBidi"/>
          <w:sz w:val="26"/>
          <w:szCs w:val="26"/>
        </w:rPr>
        <w:t xml:space="preserve">) observed that </w:t>
      </w:r>
      <w:r w:rsidRPr="00D624FA">
        <w:rPr>
          <w:rFonts w:asciiTheme="majorBidi" w:hAnsiTheme="majorBidi" w:cstheme="majorBidi"/>
          <w:sz w:val="26"/>
          <w:szCs w:val="26"/>
        </w:rPr>
        <w:t xml:space="preserve">feeding on </w:t>
      </w:r>
      <w:r w:rsidR="00273B8F" w:rsidRPr="00D624FA">
        <w:rPr>
          <w:rFonts w:asciiTheme="majorBidi" w:hAnsiTheme="majorBidi" w:cstheme="majorBidi"/>
          <w:sz w:val="26"/>
          <w:szCs w:val="26"/>
        </w:rPr>
        <w:t>lentil</w:t>
      </w:r>
      <w:r w:rsidRPr="00D624FA">
        <w:rPr>
          <w:rFonts w:asciiTheme="majorBidi" w:hAnsiTheme="majorBidi" w:cstheme="majorBidi"/>
          <w:sz w:val="26"/>
          <w:szCs w:val="26"/>
        </w:rPr>
        <w:t xml:space="preserve"> seeds had</w:t>
      </w:r>
      <w:r w:rsidR="00273B8F" w:rsidRPr="00D624FA">
        <w:rPr>
          <w:rFonts w:asciiTheme="majorBidi" w:hAnsiTheme="majorBidi" w:cstheme="majorBidi"/>
          <w:sz w:val="26"/>
          <w:szCs w:val="26"/>
        </w:rPr>
        <w:t xml:space="preserve"> significantly lowers</w:t>
      </w:r>
      <w:r w:rsidRPr="00D624FA">
        <w:rPr>
          <w:rFonts w:asciiTheme="majorBidi" w:hAnsiTheme="majorBidi" w:cstheme="majorBidi"/>
          <w:sz w:val="26"/>
          <w:szCs w:val="26"/>
        </w:rPr>
        <w:t xml:space="preserve"> the atherogenic index</w:t>
      </w:r>
      <w:r w:rsidR="00273B8F" w:rsidRPr="00D624FA">
        <w:rPr>
          <w:rFonts w:asciiTheme="majorBidi" w:hAnsiTheme="majorBidi" w:cstheme="majorBidi"/>
          <w:sz w:val="26"/>
          <w:szCs w:val="26"/>
        </w:rPr>
        <w:t xml:space="preserve"> (</w:t>
      </w:r>
      <w:r w:rsidRPr="00D624FA">
        <w:rPr>
          <w:rFonts w:asciiTheme="majorBidi" w:hAnsiTheme="majorBidi" w:cstheme="majorBidi"/>
          <w:sz w:val="26"/>
          <w:szCs w:val="26"/>
        </w:rPr>
        <w:t>AI</w:t>
      </w:r>
      <w:r w:rsidR="00273B8F" w:rsidRPr="00D624FA">
        <w:rPr>
          <w:rFonts w:asciiTheme="majorBidi" w:hAnsiTheme="majorBidi" w:cstheme="majorBidi"/>
          <w:sz w:val="26"/>
          <w:szCs w:val="26"/>
        </w:rPr>
        <w:t>) and boosts TC/TG in rats</w:t>
      </w:r>
      <w:r w:rsidR="00EE7308" w:rsidRPr="00D624FA">
        <w:rPr>
          <w:rFonts w:asciiTheme="majorBidi" w:hAnsiTheme="majorBidi" w:cstheme="majorBidi"/>
          <w:sz w:val="26"/>
          <w:szCs w:val="26"/>
        </w:rPr>
        <w:t>.</w:t>
      </w:r>
      <w:r w:rsidR="00273B8F" w:rsidRPr="00D624FA">
        <w:rPr>
          <w:rFonts w:asciiTheme="majorBidi" w:hAnsiTheme="majorBidi" w:cstheme="majorBidi"/>
          <w:sz w:val="26"/>
          <w:szCs w:val="26"/>
        </w:rPr>
        <w:t xml:space="preserve"> </w:t>
      </w:r>
    </w:p>
    <w:p w14:paraId="76F7A0C5" w14:textId="2B55C3D5" w:rsidR="00273B8F" w:rsidRPr="00273B8F" w:rsidRDefault="006C5C02" w:rsidP="00273B8F">
      <w:pPr>
        <w:rPr>
          <w:rFonts w:asciiTheme="majorBidi" w:hAnsiTheme="majorBidi" w:cstheme="majorBidi"/>
          <w:b/>
          <w:bCs/>
          <w:sz w:val="24"/>
          <w:szCs w:val="24"/>
          <w:lang w:bidi="ar-EG"/>
        </w:rPr>
      </w:pPr>
      <w:r>
        <w:rPr>
          <w:rFonts w:asciiTheme="majorBidi" w:hAnsiTheme="majorBidi" w:cstheme="majorBidi"/>
          <w:b/>
          <w:bCs/>
          <w:sz w:val="24"/>
          <w:szCs w:val="24"/>
          <w:lang w:bidi="ar-EG"/>
        </w:rPr>
        <w:t>Table (</w:t>
      </w:r>
      <w:r w:rsidR="00812EB7">
        <w:rPr>
          <w:rFonts w:asciiTheme="majorBidi" w:hAnsiTheme="majorBidi" w:cstheme="majorBidi"/>
          <w:b/>
          <w:bCs/>
          <w:sz w:val="24"/>
          <w:szCs w:val="24"/>
          <w:lang w:bidi="ar-EG"/>
        </w:rPr>
        <w:t>9</w:t>
      </w:r>
      <w:r w:rsidR="00273B8F" w:rsidRPr="00273B8F">
        <w:rPr>
          <w:rFonts w:asciiTheme="majorBidi" w:hAnsiTheme="majorBidi" w:cstheme="majorBidi"/>
          <w:b/>
          <w:bCs/>
          <w:sz w:val="24"/>
          <w:szCs w:val="24"/>
          <w:lang w:bidi="ar-EG"/>
        </w:rPr>
        <w:t xml:space="preserve">) Effect of feeding male rats on spinach and lentil </w:t>
      </w:r>
      <w:r>
        <w:rPr>
          <w:rFonts w:asciiTheme="majorBidi" w:hAnsiTheme="majorBidi" w:cstheme="majorBidi"/>
          <w:b/>
          <w:bCs/>
          <w:sz w:val="24"/>
          <w:szCs w:val="24"/>
          <w:lang w:bidi="ar-EG"/>
        </w:rPr>
        <w:t>on serum lipid profiles (mg/dl)</w:t>
      </w:r>
    </w:p>
    <w:tbl>
      <w:tblPr>
        <w:tblStyle w:val="TableGrid"/>
        <w:tblpPr w:leftFromText="180" w:rightFromText="180" w:vertAnchor="text" w:tblpXSpec="center" w:tblpY="57"/>
        <w:bidiVisual/>
        <w:tblW w:w="9803" w:type="dxa"/>
        <w:tblLayout w:type="fixed"/>
        <w:tblLook w:val="04A0" w:firstRow="1" w:lastRow="0" w:firstColumn="1" w:lastColumn="0" w:noHBand="0" w:noVBand="1"/>
      </w:tblPr>
      <w:tblGrid>
        <w:gridCol w:w="1350"/>
        <w:gridCol w:w="1350"/>
        <w:gridCol w:w="1440"/>
        <w:gridCol w:w="1440"/>
        <w:gridCol w:w="1533"/>
        <w:gridCol w:w="1483"/>
        <w:gridCol w:w="1207"/>
      </w:tblGrid>
      <w:tr w:rsidR="00273B8F" w:rsidRPr="00B8768E" w14:paraId="3D9FFA6A" w14:textId="77777777" w:rsidTr="00273B8F">
        <w:trPr>
          <w:trHeight w:val="510"/>
        </w:trPr>
        <w:tc>
          <w:tcPr>
            <w:tcW w:w="1350" w:type="dxa"/>
            <w:shd w:val="clear" w:color="auto" w:fill="F2F2F2" w:themeFill="background1" w:themeFillShade="F2"/>
            <w:vAlign w:val="center"/>
          </w:tcPr>
          <w:p w14:paraId="14DF998F" w14:textId="77777777" w:rsidR="00273B8F" w:rsidRPr="00273B8F" w:rsidRDefault="00273B8F" w:rsidP="00140956">
            <w:pPr>
              <w:jc w:val="center"/>
              <w:rPr>
                <w:rFonts w:asciiTheme="majorBidi" w:hAnsiTheme="majorBidi" w:cstheme="majorBidi"/>
                <w:b/>
                <w:bCs/>
                <w:lang w:bidi="ar-EG"/>
              </w:rPr>
            </w:pPr>
            <w:r w:rsidRPr="00273B8F">
              <w:rPr>
                <w:rFonts w:asciiTheme="majorBidi" w:hAnsiTheme="majorBidi" w:cstheme="majorBidi"/>
                <w:b/>
                <w:bCs/>
                <w:lang w:bidi="ar-EG"/>
              </w:rPr>
              <w:t>Risk Factor</w:t>
            </w:r>
          </w:p>
        </w:tc>
        <w:tc>
          <w:tcPr>
            <w:tcW w:w="1350" w:type="dxa"/>
            <w:shd w:val="clear" w:color="auto" w:fill="F2F2F2" w:themeFill="background1" w:themeFillShade="F2"/>
            <w:vAlign w:val="center"/>
          </w:tcPr>
          <w:p w14:paraId="6112BD51" w14:textId="77777777" w:rsidR="00273B8F" w:rsidRPr="00273B8F" w:rsidRDefault="00273B8F" w:rsidP="00140956">
            <w:pPr>
              <w:jc w:val="center"/>
              <w:rPr>
                <w:rFonts w:asciiTheme="majorBidi" w:hAnsiTheme="majorBidi" w:cstheme="majorBidi"/>
                <w:b/>
                <w:bCs/>
                <w:lang w:bidi="ar-EG"/>
              </w:rPr>
            </w:pPr>
            <w:r w:rsidRPr="00273B8F">
              <w:rPr>
                <w:rFonts w:asciiTheme="majorBidi" w:hAnsiTheme="majorBidi" w:cstheme="majorBidi"/>
                <w:b/>
                <w:bCs/>
                <w:lang w:bidi="ar-EG"/>
              </w:rPr>
              <w:t>LDL</w:t>
            </w:r>
          </w:p>
        </w:tc>
        <w:tc>
          <w:tcPr>
            <w:tcW w:w="1440" w:type="dxa"/>
            <w:shd w:val="clear" w:color="auto" w:fill="F2F2F2" w:themeFill="background1" w:themeFillShade="F2"/>
            <w:vAlign w:val="center"/>
          </w:tcPr>
          <w:p w14:paraId="26F5B960" w14:textId="77777777" w:rsidR="00273B8F" w:rsidRPr="00273B8F" w:rsidRDefault="00273B8F" w:rsidP="00140956">
            <w:pPr>
              <w:jc w:val="center"/>
              <w:rPr>
                <w:rFonts w:asciiTheme="majorBidi" w:hAnsiTheme="majorBidi" w:cstheme="majorBidi"/>
                <w:b/>
                <w:bCs/>
                <w:lang w:bidi="ar-EG"/>
              </w:rPr>
            </w:pPr>
            <w:r w:rsidRPr="00273B8F">
              <w:rPr>
                <w:rFonts w:asciiTheme="majorBidi" w:hAnsiTheme="majorBidi" w:cstheme="majorBidi"/>
                <w:b/>
                <w:bCs/>
                <w:lang w:bidi="ar-EG"/>
              </w:rPr>
              <w:t>VLDL</w:t>
            </w:r>
          </w:p>
        </w:tc>
        <w:tc>
          <w:tcPr>
            <w:tcW w:w="1440" w:type="dxa"/>
            <w:shd w:val="clear" w:color="auto" w:fill="F2F2F2" w:themeFill="background1" w:themeFillShade="F2"/>
            <w:vAlign w:val="center"/>
          </w:tcPr>
          <w:p w14:paraId="3BD54F66" w14:textId="77777777" w:rsidR="00273B8F" w:rsidRPr="00273B8F" w:rsidRDefault="00273B8F" w:rsidP="00140956">
            <w:pPr>
              <w:jc w:val="center"/>
              <w:rPr>
                <w:rFonts w:asciiTheme="majorBidi" w:hAnsiTheme="majorBidi" w:cstheme="majorBidi"/>
                <w:b/>
                <w:bCs/>
                <w:lang w:bidi="ar-EG"/>
              </w:rPr>
            </w:pPr>
            <w:r w:rsidRPr="00273B8F">
              <w:rPr>
                <w:rFonts w:asciiTheme="majorBidi" w:hAnsiTheme="majorBidi" w:cstheme="majorBidi"/>
                <w:b/>
                <w:bCs/>
                <w:lang w:bidi="ar-EG"/>
              </w:rPr>
              <w:t>HDL</w:t>
            </w:r>
          </w:p>
        </w:tc>
        <w:tc>
          <w:tcPr>
            <w:tcW w:w="1533" w:type="dxa"/>
            <w:shd w:val="clear" w:color="auto" w:fill="F2F2F2" w:themeFill="background1" w:themeFillShade="F2"/>
            <w:vAlign w:val="center"/>
          </w:tcPr>
          <w:p w14:paraId="0153C663" w14:textId="77777777" w:rsidR="00273B8F" w:rsidRPr="00273B8F" w:rsidRDefault="00273B8F" w:rsidP="00140956">
            <w:pPr>
              <w:jc w:val="center"/>
              <w:rPr>
                <w:rFonts w:asciiTheme="majorBidi" w:hAnsiTheme="majorBidi" w:cstheme="majorBidi"/>
                <w:b/>
                <w:bCs/>
                <w:lang w:bidi="ar-EG"/>
              </w:rPr>
            </w:pPr>
            <w:r w:rsidRPr="00273B8F">
              <w:rPr>
                <w:rFonts w:asciiTheme="majorBidi" w:hAnsiTheme="majorBidi" w:cstheme="majorBidi"/>
                <w:b/>
                <w:bCs/>
                <w:lang w:bidi="ar-EG"/>
              </w:rPr>
              <w:t>T.G</w:t>
            </w:r>
          </w:p>
        </w:tc>
        <w:tc>
          <w:tcPr>
            <w:tcW w:w="1483" w:type="dxa"/>
            <w:shd w:val="clear" w:color="auto" w:fill="F2F2F2" w:themeFill="background1" w:themeFillShade="F2"/>
            <w:vAlign w:val="center"/>
          </w:tcPr>
          <w:p w14:paraId="05EE7EA3" w14:textId="77777777" w:rsidR="00273B8F" w:rsidRPr="00273B8F" w:rsidRDefault="00273B8F" w:rsidP="00140956">
            <w:pPr>
              <w:jc w:val="center"/>
              <w:rPr>
                <w:rFonts w:asciiTheme="majorBidi" w:hAnsiTheme="majorBidi" w:cstheme="majorBidi"/>
                <w:b/>
                <w:bCs/>
                <w:lang w:bidi="ar-EG"/>
              </w:rPr>
            </w:pPr>
            <w:r w:rsidRPr="00273B8F">
              <w:rPr>
                <w:rFonts w:asciiTheme="majorBidi" w:hAnsiTheme="majorBidi" w:cstheme="majorBidi"/>
                <w:b/>
                <w:bCs/>
                <w:lang w:bidi="ar-EG"/>
              </w:rPr>
              <w:t>Cholesterol</w:t>
            </w:r>
          </w:p>
        </w:tc>
        <w:tc>
          <w:tcPr>
            <w:tcW w:w="1207" w:type="dxa"/>
            <w:tcBorders>
              <w:tl2br w:val="single" w:sz="4" w:space="0" w:color="auto"/>
            </w:tcBorders>
            <w:shd w:val="clear" w:color="auto" w:fill="EDEDED" w:themeFill="accent3" w:themeFillTint="33"/>
            <w:vAlign w:val="center"/>
          </w:tcPr>
          <w:p w14:paraId="297CEF4F" w14:textId="587C0254" w:rsidR="00273B8F" w:rsidRPr="00273B8F" w:rsidRDefault="00273B8F" w:rsidP="00273B8F">
            <w:pPr>
              <w:rPr>
                <w:rFonts w:asciiTheme="majorBidi" w:hAnsiTheme="majorBidi" w:cstheme="majorBidi"/>
                <w:b/>
                <w:bCs/>
              </w:rPr>
            </w:pPr>
            <w:r w:rsidRPr="00B8768E">
              <w:rPr>
                <w:rFonts w:asciiTheme="majorBidi" w:hAnsiTheme="majorBidi" w:cstheme="majorBidi"/>
                <w:sz w:val="28"/>
                <w:szCs w:val="28"/>
              </w:rPr>
              <w:t xml:space="preserve">    </w:t>
            </w:r>
            <w:r>
              <w:rPr>
                <w:rFonts w:asciiTheme="majorBidi" w:hAnsiTheme="majorBidi" w:cstheme="majorBidi"/>
                <w:sz w:val="28"/>
                <w:szCs w:val="28"/>
              </w:rPr>
              <w:t xml:space="preserve">  </w:t>
            </w:r>
            <w:r w:rsidRPr="00273B8F">
              <w:rPr>
                <w:rFonts w:asciiTheme="majorBidi" w:hAnsiTheme="majorBidi" w:cstheme="majorBidi"/>
                <w:b/>
                <w:bCs/>
              </w:rPr>
              <w:t>Items</w:t>
            </w:r>
          </w:p>
          <w:p w14:paraId="38F58299" w14:textId="77777777" w:rsidR="00273B8F" w:rsidRPr="00B8768E" w:rsidRDefault="00273B8F" w:rsidP="00140956">
            <w:pPr>
              <w:rPr>
                <w:rFonts w:asciiTheme="majorBidi" w:hAnsiTheme="majorBidi" w:cstheme="majorBidi"/>
                <w:sz w:val="28"/>
                <w:szCs w:val="28"/>
                <w:rtl/>
                <w:lang w:bidi="ar-EG"/>
              </w:rPr>
            </w:pPr>
            <w:r w:rsidRPr="00273B8F">
              <w:rPr>
                <w:rFonts w:asciiTheme="majorBidi" w:hAnsiTheme="majorBidi" w:cstheme="majorBidi"/>
                <w:b/>
                <w:bCs/>
              </w:rPr>
              <w:t>Groups</w:t>
            </w:r>
          </w:p>
        </w:tc>
      </w:tr>
      <w:tr w:rsidR="00273B8F" w:rsidRPr="00B8768E" w14:paraId="77F504C9" w14:textId="77777777" w:rsidTr="00273B8F">
        <w:trPr>
          <w:trHeight w:val="484"/>
        </w:trPr>
        <w:tc>
          <w:tcPr>
            <w:tcW w:w="1350" w:type="dxa"/>
            <w:vAlign w:val="center"/>
          </w:tcPr>
          <w:p w14:paraId="3D5699F6"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2.87±0.04</w:t>
            </w:r>
            <w:r w:rsidRPr="006C5C02">
              <w:rPr>
                <w:rFonts w:asciiTheme="majorBidi" w:hAnsiTheme="majorBidi" w:cstheme="majorBidi"/>
                <w:vertAlign w:val="superscript"/>
                <w:lang w:bidi="ar-EG"/>
              </w:rPr>
              <w:t>a</w:t>
            </w:r>
          </w:p>
        </w:tc>
        <w:tc>
          <w:tcPr>
            <w:tcW w:w="1350" w:type="dxa"/>
            <w:vAlign w:val="center"/>
          </w:tcPr>
          <w:p w14:paraId="3E5D49F5"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49.70±0.05</w:t>
            </w:r>
            <w:r w:rsidRPr="006C5C02">
              <w:rPr>
                <w:rFonts w:asciiTheme="majorBidi" w:hAnsiTheme="majorBidi" w:cstheme="majorBidi"/>
                <w:vertAlign w:val="superscript"/>
                <w:lang w:bidi="ar-EG"/>
              </w:rPr>
              <w:t>a</w:t>
            </w:r>
          </w:p>
        </w:tc>
        <w:tc>
          <w:tcPr>
            <w:tcW w:w="1440" w:type="dxa"/>
            <w:vAlign w:val="center"/>
          </w:tcPr>
          <w:p w14:paraId="1BEB22CF"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25.30±0.05</w:t>
            </w:r>
            <w:r w:rsidRPr="006C5C02">
              <w:rPr>
                <w:rFonts w:asciiTheme="majorBidi" w:hAnsiTheme="majorBidi" w:cstheme="majorBidi"/>
                <w:vertAlign w:val="superscript"/>
                <w:lang w:bidi="ar-EG"/>
              </w:rPr>
              <w:t>a</w:t>
            </w:r>
          </w:p>
        </w:tc>
        <w:tc>
          <w:tcPr>
            <w:tcW w:w="1440" w:type="dxa"/>
            <w:vAlign w:val="center"/>
          </w:tcPr>
          <w:p w14:paraId="26A31AC5" w14:textId="6AFB892A" w:rsidR="00940FD2" w:rsidRPr="006C5C02" w:rsidRDefault="00940FD2" w:rsidP="00273B8F">
            <w:pPr>
              <w:rPr>
                <w:rFonts w:asciiTheme="majorBidi" w:hAnsiTheme="majorBidi" w:cstheme="majorBidi"/>
                <w:lang w:bidi="ar-EG"/>
              </w:rPr>
            </w:pPr>
            <w:r w:rsidRPr="006C5C02">
              <w:rPr>
                <w:rFonts w:asciiTheme="majorBidi" w:hAnsiTheme="majorBidi" w:cstheme="majorBidi"/>
                <w:lang w:bidi="ar-EG"/>
              </w:rPr>
              <w:t>43.50±0.86</w:t>
            </w:r>
            <w:r w:rsidRPr="006C5C02">
              <w:rPr>
                <w:rFonts w:asciiTheme="majorBidi" w:hAnsiTheme="majorBidi" w:cstheme="majorBidi"/>
                <w:vertAlign w:val="superscript"/>
                <w:lang w:bidi="ar-EG"/>
              </w:rPr>
              <w:t>b</w:t>
            </w:r>
          </w:p>
        </w:tc>
        <w:tc>
          <w:tcPr>
            <w:tcW w:w="1533" w:type="dxa"/>
            <w:vAlign w:val="center"/>
          </w:tcPr>
          <w:p w14:paraId="5A46BA8D"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126.50±0.28</w:t>
            </w:r>
            <w:r w:rsidRPr="006C5C02">
              <w:rPr>
                <w:rFonts w:asciiTheme="majorBidi" w:hAnsiTheme="majorBidi" w:cstheme="majorBidi"/>
                <w:vertAlign w:val="superscript"/>
                <w:lang w:bidi="ar-EG"/>
              </w:rPr>
              <w:t>a</w:t>
            </w:r>
          </w:p>
        </w:tc>
        <w:tc>
          <w:tcPr>
            <w:tcW w:w="1483" w:type="dxa"/>
            <w:vAlign w:val="center"/>
          </w:tcPr>
          <w:p w14:paraId="666F9BE5"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119.00±0.57</w:t>
            </w:r>
            <w:r w:rsidRPr="006C5C02">
              <w:rPr>
                <w:rFonts w:asciiTheme="majorBidi" w:hAnsiTheme="majorBidi" w:cstheme="majorBidi"/>
                <w:vertAlign w:val="superscript"/>
                <w:lang w:bidi="ar-EG"/>
              </w:rPr>
              <w:t>a</w:t>
            </w:r>
          </w:p>
        </w:tc>
        <w:tc>
          <w:tcPr>
            <w:tcW w:w="1207" w:type="dxa"/>
            <w:shd w:val="clear" w:color="auto" w:fill="FBE4D5" w:themeFill="accent2" w:themeFillTint="33"/>
            <w:vAlign w:val="center"/>
          </w:tcPr>
          <w:p w14:paraId="62BC96E0" w14:textId="77777777" w:rsidR="00273B8F" w:rsidRPr="00B8768E" w:rsidRDefault="00273B8F" w:rsidP="00140956">
            <w:pPr>
              <w:jc w:val="center"/>
              <w:rPr>
                <w:rFonts w:asciiTheme="majorBidi" w:hAnsiTheme="majorBidi" w:cstheme="majorBidi"/>
                <w:sz w:val="28"/>
                <w:szCs w:val="28"/>
              </w:rPr>
            </w:pPr>
            <w:r w:rsidRPr="00B8768E">
              <w:rPr>
                <w:rFonts w:asciiTheme="majorBidi" w:hAnsiTheme="majorBidi" w:cstheme="majorBidi"/>
                <w:sz w:val="28"/>
                <w:szCs w:val="28"/>
              </w:rPr>
              <w:t>G1</w:t>
            </w:r>
          </w:p>
        </w:tc>
      </w:tr>
      <w:tr w:rsidR="00273B8F" w:rsidRPr="00B8768E" w14:paraId="49EC5CA9" w14:textId="77777777" w:rsidTr="00273B8F">
        <w:trPr>
          <w:trHeight w:val="484"/>
        </w:trPr>
        <w:tc>
          <w:tcPr>
            <w:tcW w:w="1350" w:type="dxa"/>
            <w:vAlign w:val="center"/>
          </w:tcPr>
          <w:p w14:paraId="0DC58510"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2.67±0.02</w:t>
            </w:r>
            <w:r w:rsidRPr="006C5C02">
              <w:rPr>
                <w:rFonts w:asciiTheme="majorBidi" w:hAnsiTheme="majorBidi" w:cstheme="majorBidi"/>
                <w:vertAlign w:val="superscript"/>
                <w:lang w:bidi="ar-EG"/>
              </w:rPr>
              <w:t>b</w:t>
            </w:r>
          </w:p>
        </w:tc>
        <w:tc>
          <w:tcPr>
            <w:tcW w:w="1350" w:type="dxa"/>
            <w:vAlign w:val="center"/>
          </w:tcPr>
          <w:p w14:paraId="6D8E7BF8"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44.90±0.98</w:t>
            </w:r>
            <w:r w:rsidRPr="006C5C02">
              <w:rPr>
                <w:rFonts w:asciiTheme="majorBidi" w:hAnsiTheme="majorBidi" w:cstheme="majorBidi"/>
                <w:vertAlign w:val="superscript"/>
                <w:lang w:bidi="ar-EG"/>
              </w:rPr>
              <w:t>b</w:t>
            </w:r>
          </w:p>
        </w:tc>
        <w:tc>
          <w:tcPr>
            <w:tcW w:w="1440" w:type="dxa"/>
            <w:vAlign w:val="center"/>
          </w:tcPr>
          <w:p w14:paraId="0E36CC0A"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24.60±0.12</w:t>
            </w:r>
            <w:r w:rsidRPr="006C5C02">
              <w:rPr>
                <w:rFonts w:asciiTheme="majorBidi" w:hAnsiTheme="majorBidi" w:cstheme="majorBidi"/>
                <w:vertAlign w:val="superscript"/>
                <w:lang w:bidi="ar-EG"/>
              </w:rPr>
              <w:t>b</w:t>
            </w:r>
          </w:p>
        </w:tc>
        <w:tc>
          <w:tcPr>
            <w:tcW w:w="1440" w:type="dxa"/>
            <w:vAlign w:val="center"/>
          </w:tcPr>
          <w:p w14:paraId="673E4152"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46.00±0.57</w:t>
            </w:r>
            <w:r w:rsidRPr="006C5C02">
              <w:rPr>
                <w:rFonts w:asciiTheme="majorBidi" w:hAnsiTheme="majorBidi" w:cstheme="majorBidi"/>
                <w:vertAlign w:val="superscript"/>
                <w:lang w:bidi="ar-EG"/>
              </w:rPr>
              <w:t>ab</w:t>
            </w:r>
          </w:p>
        </w:tc>
        <w:tc>
          <w:tcPr>
            <w:tcW w:w="1533" w:type="dxa"/>
            <w:vAlign w:val="center"/>
          </w:tcPr>
          <w:p w14:paraId="5A5CCEA3"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123.00±0.57</w:t>
            </w:r>
            <w:r w:rsidRPr="006C5C02">
              <w:rPr>
                <w:rFonts w:asciiTheme="majorBidi" w:hAnsiTheme="majorBidi" w:cstheme="majorBidi"/>
                <w:vertAlign w:val="superscript"/>
                <w:lang w:bidi="ar-EG"/>
              </w:rPr>
              <w:t>b</w:t>
            </w:r>
          </w:p>
        </w:tc>
        <w:tc>
          <w:tcPr>
            <w:tcW w:w="1483" w:type="dxa"/>
            <w:vAlign w:val="center"/>
          </w:tcPr>
          <w:p w14:paraId="357039FA"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115.50±0.28</w:t>
            </w:r>
            <w:r w:rsidRPr="006C5C02">
              <w:rPr>
                <w:rFonts w:asciiTheme="majorBidi" w:hAnsiTheme="majorBidi" w:cstheme="majorBidi"/>
                <w:vertAlign w:val="superscript"/>
                <w:lang w:bidi="ar-EG"/>
              </w:rPr>
              <w:t>b</w:t>
            </w:r>
          </w:p>
        </w:tc>
        <w:tc>
          <w:tcPr>
            <w:tcW w:w="1207" w:type="dxa"/>
            <w:shd w:val="clear" w:color="auto" w:fill="FBE4D5" w:themeFill="accent2" w:themeFillTint="33"/>
            <w:vAlign w:val="center"/>
          </w:tcPr>
          <w:p w14:paraId="2D6D01D7" w14:textId="77777777" w:rsidR="00273B8F" w:rsidRPr="00B8768E" w:rsidRDefault="00273B8F" w:rsidP="00140956">
            <w:pPr>
              <w:jc w:val="center"/>
              <w:rPr>
                <w:rFonts w:asciiTheme="majorBidi" w:hAnsiTheme="majorBidi" w:cstheme="majorBidi"/>
                <w:sz w:val="28"/>
                <w:szCs w:val="28"/>
              </w:rPr>
            </w:pPr>
            <w:r w:rsidRPr="00B8768E">
              <w:rPr>
                <w:rFonts w:asciiTheme="majorBidi" w:hAnsiTheme="majorBidi" w:cstheme="majorBidi"/>
                <w:sz w:val="28"/>
                <w:szCs w:val="28"/>
              </w:rPr>
              <w:t>G2</w:t>
            </w:r>
          </w:p>
        </w:tc>
      </w:tr>
      <w:tr w:rsidR="00273B8F" w:rsidRPr="00B8768E" w14:paraId="10EFB3F4" w14:textId="77777777" w:rsidTr="00273B8F">
        <w:trPr>
          <w:trHeight w:val="484"/>
        </w:trPr>
        <w:tc>
          <w:tcPr>
            <w:tcW w:w="1350" w:type="dxa"/>
            <w:vAlign w:val="center"/>
          </w:tcPr>
          <w:p w14:paraId="0BABAB25"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2.48±0.05</w:t>
            </w:r>
            <w:r w:rsidRPr="006C5C02">
              <w:rPr>
                <w:rFonts w:asciiTheme="majorBidi" w:hAnsiTheme="majorBidi" w:cstheme="majorBidi"/>
                <w:vertAlign w:val="superscript"/>
                <w:lang w:bidi="ar-EG"/>
              </w:rPr>
              <w:t>c</w:t>
            </w:r>
          </w:p>
        </w:tc>
        <w:tc>
          <w:tcPr>
            <w:tcW w:w="1350" w:type="dxa"/>
            <w:vAlign w:val="center"/>
          </w:tcPr>
          <w:p w14:paraId="53D1658F"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41.70±0.75</w:t>
            </w:r>
            <w:r w:rsidRPr="006C5C02">
              <w:rPr>
                <w:rFonts w:asciiTheme="majorBidi" w:hAnsiTheme="majorBidi" w:cstheme="majorBidi"/>
                <w:vertAlign w:val="superscript"/>
                <w:lang w:bidi="ar-EG"/>
              </w:rPr>
              <w:t>c</w:t>
            </w:r>
          </w:p>
        </w:tc>
        <w:tc>
          <w:tcPr>
            <w:tcW w:w="1440" w:type="dxa"/>
            <w:vAlign w:val="center"/>
          </w:tcPr>
          <w:p w14:paraId="233204DB"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23.30±0.25</w:t>
            </w:r>
            <w:r w:rsidRPr="006C5C02">
              <w:rPr>
                <w:rFonts w:asciiTheme="majorBidi" w:hAnsiTheme="majorBidi" w:cstheme="majorBidi"/>
                <w:vertAlign w:val="superscript"/>
                <w:lang w:bidi="ar-EG"/>
              </w:rPr>
              <w:t>c</w:t>
            </w:r>
          </w:p>
        </w:tc>
        <w:tc>
          <w:tcPr>
            <w:tcW w:w="1440" w:type="dxa"/>
            <w:vAlign w:val="center"/>
          </w:tcPr>
          <w:p w14:paraId="50F0FA3C"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47.00±0.57</w:t>
            </w:r>
            <w:r w:rsidRPr="006C5C02">
              <w:rPr>
                <w:rFonts w:asciiTheme="majorBidi" w:hAnsiTheme="majorBidi" w:cstheme="majorBidi"/>
                <w:vertAlign w:val="superscript"/>
                <w:lang w:bidi="ar-EG"/>
              </w:rPr>
              <w:t>a</w:t>
            </w:r>
          </w:p>
        </w:tc>
        <w:tc>
          <w:tcPr>
            <w:tcW w:w="1533" w:type="dxa"/>
            <w:vAlign w:val="center"/>
          </w:tcPr>
          <w:p w14:paraId="47BC9DDF"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116.50±1.25</w:t>
            </w:r>
            <w:r w:rsidRPr="006C5C02">
              <w:rPr>
                <w:rFonts w:asciiTheme="majorBidi" w:hAnsiTheme="majorBidi" w:cstheme="majorBidi"/>
                <w:vertAlign w:val="superscript"/>
                <w:lang w:bidi="ar-EG"/>
              </w:rPr>
              <w:t>c</w:t>
            </w:r>
          </w:p>
        </w:tc>
        <w:tc>
          <w:tcPr>
            <w:tcW w:w="1483" w:type="dxa"/>
            <w:vAlign w:val="center"/>
          </w:tcPr>
          <w:p w14:paraId="2A015831"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112.00±0.57</w:t>
            </w:r>
            <w:r w:rsidRPr="006C5C02">
              <w:rPr>
                <w:rFonts w:asciiTheme="majorBidi" w:hAnsiTheme="majorBidi" w:cstheme="majorBidi"/>
                <w:vertAlign w:val="superscript"/>
                <w:lang w:bidi="ar-EG"/>
              </w:rPr>
              <w:t>c</w:t>
            </w:r>
          </w:p>
        </w:tc>
        <w:tc>
          <w:tcPr>
            <w:tcW w:w="1207" w:type="dxa"/>
            <w:shd w:val="clear" w:color="auto" w:fill="FBE4D5" w:themeFill="accent2" w:themeFillTint="33"/>
            <w:vAlign w:val="center"/>
          </w:tcPr>
          <w:p w14:paraId="10A12406" w14:textId="77777777" w:rsidR="00273B8F" w:rsidRPr="00B8768E" w:rsidRDefault="00273B8F" w:rsidP="00140956">
            <w:pPr>
              <w:jc w:val="center"/>
              <w:rPr>
                <w:rFonts w:asciiTheme="majorBidi" w:hAnsiTheme="majorBidi" w:cstheme="majorBidi"/>
                <w:sz w:val="28"/>
                <w:szCs w:val="28"/>
              </w:rPr>
            </w:pPr>
            <w:r>
              <w:rPr>
                <w:rFonts w:asciiTheme="majorBidi" w:hAnsiTheme="majorBidi" w:cstheme="majorBidi"/>
                <w:sz w:val="28"/>
                <w:szCs w:val="28"/>
              </w:rPr>
              <w:t>G3</w:t>
            </w:r>
          </w:p>
        </w:tc>
      </w:tr>
      <w:tr w:rsidR="00273B8F" w:rsidRPr="00B8768E" w14:paraId="6D4576DE" w14:textId="77777777" w:rsidTr="00273B8F">
        <w:trPr>
          <w:trHeight w:val="484"/>
        </w:trPr>
        <w:tc>
          <w:tcPr>
            <w:tcW w:w="1350" w:type="dxa"/>
            <w:vAlign w:val="center"/>
          </w:tcPr>
          <w:p w14:paraId="56D74CD7"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2.57±0.07</w:t>
            </w:r>
            <w:r w:rsidRPr="006C5C02">
              <w:rPr>
                <w:rFonts w:asciiTheme="majorBidi" w:hAnsiTheme="majorBidi" w:cstheme="majorBidi"/>
                <w:vertAlign w:val="superscript"/>
                <w:lang w:bidi="ar-EG"/>
              </w:rPr>
              <w:t>bc</w:t>
            </w:r>
          </w:p>
        </w:tc>
        <w:tc>
          <w:tcPr>
            <w:tcW w:w="1350" w:type="dxa"/>
            <w:vAlign w:val="center"/>
          </w:tcPr>
          <w:p w14:paraId="1CABAC99"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36.83±1.05</w:t>
            </w:r>
            <w:r w:rsidRPr="006C5C02">
              <w:rPr>
                <w:rFonts w:asciiTheme="majorBidi" w:hAnsiTheme="majorBidi" w:cstheme="majorBidi"/>
                <w:vertAlign w:val="superscript"/>
                <w:lang w:bidi="ar-EG"/>
              </w:rPr>
              <w:t>d</w:t>
            </w:r>
          </w:p>
        </w:tc>
        <w:tc>
          <w:tcPr>
            <w:tcW w:w="1440" w:type="dxa"/>
            <w:vAlign w:val="center"/>
          </w:tcPr>
          <w:p w14:paraId="010930EB"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22.50±0.17</w:t>
            </w:r>
            <w:r w:rsidRPr="006C5C02">
              <w:rPr>
                <w:rFonts w:asciiTheme="majorBidi" w:hAnsiTheme="majorBidi" w:cstheme="majorBidi"/>
                <w:vertAlign w:val="superscript"/>
                <w:lang w:bidi="ar-EG"/>
              </w:rPr>
              <w:t>de</w:t>
            </w:r>
          </w:p>
        </w:tc>
        <w:tc>
          <w:tcPr>
            <w:tcW w:w="1440" w:type="dxa"/>
            <w:vAlign w:val="center"/>
          </w:tcPr>
          <w:p w14:paraId="58A657D9"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43.67±0.88</w:t>
            </w:r>
            <w:r w:rsidRPr="006C5C02">
              <w:rPr>
                <w:rFonts w:asciiTheme="majorBidi" w:hAnsiTheme="majorBidi" w:cstheme="majorBidi"/>
                <w:vertAlign w:val="superscript"/>
                <w:lang w:bidi="ar-EG"/>
              </w:rPr>
              <w:t>b</w:t>
            </w:r>
          </w:p>
        </w:tc>
        <w:tc>
          <w:tcPr>
            <w:tcW w:w="1533" w:type="dxa"/>
            <w:vAlign w:val="center"/>
          </w:tcPr>
          <w:p w14:paraId="00850DAF"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112.50±0.86</w:t>
            </w:r>
            <w:r w:rsidRPr="006C5C02">
              <w:rPr>
                <w:rFonts w:asciiTheme="majorBidi" w:hAnsiTheme="majorBidi" w:cstheme="majorBidi"/>
                <w:vertAlign w:val="superscript"/>
                <w:lang w:bidi="ar-EG"/>
              </w:rPr>
              <w:t>de</w:t>
            </w:r>
          </w:p>
        </w:tc>
        <w:tc>
          <w:tcPr>
            <w:tcW w:w="1483" w:type="dxa"/>
            <w:vAlign w:val="center"/>
          </w:tcPr>
          <w:p w14:paraId="0B6A9618"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103.00±1.73</w:t>
            </w:r>
            <w:r w:rsidRPr="006C5C02">
              <w:rPr>
                <w:rFonts w:asciiTheme="majorBidi" w:hAnsiTheme="majorBidi" w:cstheme="majorBidi"/>
                <w:vertAlign w:val="superscript"/>
                <w:lang w:bidi="ar-EG"/>
              </w:rPr>
              <w:t>d</w:t>
            </w:r>
          </w:p>
        </w:tc>
        <w:tc>
          <w:tcPr>
            <w:tcW w:w="1207" w:type="dxa"/>
            <w:shd w:val="clear" w:color="auto" w:fill="FBE4D5" w:themeFill="accent2" w:themeFillTint="33"/>
            <w:vAlign w:val="center"/>
          </w:tcPr>
          <w:p w14:paraId="130CCDF2" w14:textId="77777777" w:rsidR="00273B8F" w:rsidRPr="00B8768E" w:rsidRDefault="00273B8F" w:rsidP="00140956">
            <w:pPr>
              <w:jc w:val="center"/>
              <w:rPr>
                <w:rFonts w:asciiTheme="majorBidi" w:hAnsiTheme="majorBidi" w:cstheme="majorBidi"/>
                <w:sz w:val="28"/>
                <w:szCs w:val="28"/>
              </w:rPr>
            </w:pPr>
            <w:r>
              <w:rPr>
                <w:rFonts w:asciiTheme="majorBidi" w:hAnsiTheme="majorBidi" w:cstheme="majorBidi"/>
                <w:sz w:val="28"/>
                <w:szCs w:val="28"/>
              </w:rPr>
              <w:t>G4</w:t>
            </w:r>
          </w:p>
        </w:tc>
      </w:tr>
      <w:tr w:rsidR="00273B8F" w:rsidRPr="00B8768E" w14:paraId="6051990F" w14:textId="77777777" w:rsidTr="00273B8F">
        <w:trPr>
          <w:trHeight w:val="484"/>
        </w:trPr>
        <w:tc>
          <w:tcPr>
            <w:tcW w:w="1350" w:type="dxa"/>
            <w:vAlign w:val="center"/>
          </w:tcPr>
          <w:p w14:paraId="1CEE22D1"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2.54±0.06</w:t>
            </w:r>
            <w:r w:rsidRPr="006C5C02">
              <w:rPr>
                <w:rFonts w:asciiTheme="majorBidi" w:hAnsiTheme="majorBidi" w:cstheme="majorBidi"/>
                <w:vertAlign w:val="superscript"/>
                <w:lang w:bidi="ar-EG"/>
              </w:rPr>
              <w:t>bc</w:t>
            </w:r>
          </w:p>
        </w:tc>
        <w:tc>
          <w:tcPr>
            <w:tcW w:w="1350" w:type="dxa"/>
            <w:vAlign w:val="center"/>
          </w:tcPr>
          <w:p w14:paraId="76BA670B"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36.86±0.85</w:t>
            </w:r>
            <w:r w:rsidRPr="006C5C02">
              <w:rPr>
                <w:rFonts w:asciiTheme="majorBidi" w:hAnsiTheme="majorBidi" w:cstheme="majorBidi"/>
                <w:vertAlign w:val="superscript"/>
                <w:lang w:bidi="ar-EG"/>
              </w:rPr>
              <w:t>d</w:t>
            </w:r>
          </w:p>
        </w:tc>
        <w:tc>
          <w:tcPr>
            <w:tcW w:w="1440" w:type="dxa"/>
            <w:vAlign w:val="center"/>
          </w:tcPr>
          <w:p w14:paraId="680FF6E5"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22.80±0.11</w:t>
            </w:r>
            <w:r w:rsidRPr="006C5C02">
              <w:rPr>
                <w:rFonts w:asciiTheme="majorBidi" w:hAnsiTheme="majorBidi" w:cstheme="majorBidi"/>
                <w:vertAlign w:val="superscript"/>
                <w:lang w:bidi="ar-EG"/>
              </w:rPr>
              <w:t>d</w:t>
            </w:r>
          </w:p>
        </w:tc>
        <w:tc>
          <w:tcPr>
            <w:tcW w:w="1440" w:type="dxa"/>
            <w:vAlign w:val="center"/>
          </w:tcPr>
          <w:p w14:paraId="477FB098"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44.83±1.01</w:t>
            </w:r>
            <w:r w:rsidRPr="006C5C02">
              <w:rPr>
                <w:rFonts w:asciiTheme="majorBidi" w:hAnsiTheme="majorBidi" w:cstheme="majorBidi"/>
                <w:vertAlign w:val="superscript"/>
                <w:lang w:bidi="ar-EG"/>
              </w:rPr>
              <w:t>ab</w:t>
            </w:r>
          </w:p>
        </w:tc>
        <w:tc>
          <w:tcPr>
            <w:tcW w:w="1533" w:type="dxa"/>
            <w:vAlign w:val="center"/>
          </w:tcPr>
          <w:p w14:paraId="08A6854C"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114.00±0.57</w:t>
            </w:r>
            <w:r w:rsidRPr="006C5C02">
              <w:rPr>
                <w:rFonts w:asciiTheme="majorBidi" w:hAnsiTheme="majorBidi" w:cstheme="majorBidi"/>
                <w:vertAlign w:val="superscript"/>
                <w:lang w:bidi="ar-EG"/>
              </w:rPr>
              <w:t>d</w:t>
            </w:r>
          </w:p>
        </w:tc>
        <w:tc>
          <w:tcPr>
            <w:tcW w:w="1483" w:type="dxa"/>
            <w:vAlign w:val="center"/>
          </w:tcPr>
          <w:p w14:paraId="7754726C"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104.50±0.28</w:t>
            </w:r>
            <w:r w:rsidRPr="006C5C02">
              <w:rPr>
                <w:rFonts w:asciiTheme="majorBidi" w:hAnsiTheme="majorBidi" w:cstheme="majorBidi"/>
                <w:vertAlign w:val="superscript"/>
                <w:lang w:bidi="ar-EG"/>
              </w:rPr>
              <w:t>d</w:t>
            </w:r>
          </w:p>
        </w:tc>
        <w:tc>
          <w:tcPr>
            <w:tcW w:w="1207" w:type="dxa"/>
            <w:shd w:val="clear" w:color="auto" w:fill="FBE4D5" w:themeFill="accent2" w:themeFillTint="33"/>
            <w:vAlign w:val="center"/>
          </w:tcPr>
          <w:p w14:paraId="7DB693D0" w14:textId="77777777" w:rsidR="00273B8F" w:rsidRPr="00B8768E" w:rsidRDefault="00273B8F" w:rsidP="00140956">
            <w:pPr>
              <w:jc w:val="center"/>
              <w:rPr>
                <w:rFonts w:asciiTheme="majorBidi" w:hAnsiTheme="majorBidi" w:cstheme="majorBidi"/>
                <w:sz w:val="28"/>
                <w:szCs w:val="28"/>
              </w:rPr>
            </w:pPr>
            <w:r>
              <w:rPr>
                <w:rFonts w:asciiTheme="majorBidi" w:hAnsiTheme="majorBidi" w:cstheme="majorBidi"/>
                <w:sz w:val="28"/>
                <w:szCs w:val="28"/>
              </w:rPr>
              <w:t>G5</w:t>
            </w:r>
          </w:p>
        </w:tc>
      </w:tr>
      <w:tr w:rsidR="00273B8F" w:rsidRPr="00B8768E" w14:paraId="60DC85B4" w14:textId="77777777" w:rsidTr="00273B8F">
        <w:trPr>
          <w:trHeight w:val="484"/>
        </w:trPr>
        <w:tc>
          <w:tcPr>
            <w:tcW w:w="1350" w:type="dxa"/>
            <w:vAlign w:val="center"/>
          </w:tcPr>
          <w:p w14:paraId="3569B016"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2.55±0.06</w:t>
            </w:r>
            <w:r w:rsidRPr="006C5C02">
              <w:rPr>
                <w:rFonts w:asciiTheme="majorBidi" w:hAnsiTheme="majorBidi" w:cstheme="majorBidi"/>
                <w:vertAlign w:val="superscript"/>
                <w:lang w:bidi="ar-EG"/>
              </w:rPr>
              <w:t>bc</w:t>
            </w:r>
          </w:p>
        </w:tc>
        <w:tc>
          <w:tcPr>
            <w:tcW w:w="1350" w:type="dxa"/>
            <w:vAlign w:val="center"/>
          </w:tcPr>
          <w:p w14:paraId="32951B74"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36.33±1.32</w:t>
            </w:r>
            <w:r w:rsidRPr="006C5C02">
              <w:rPr>
                <w:rFonts w:asciiTheme="majorBidi" w:hAnsiTheme="majorBidi" w:cstheme="majorBidi"/>
                <w:vertAlign w:val="superscript"/>
                <w:lang w:bidi="ar-EG"/>
              </w:rPr>
              <w:t>d</w:t>
            </w:r>
          </w:p>
        </w:tc>
        <w:tc>
          <w:tcPr>
            <w:tcW w:w="1440" w:type="dxa"/>
            <w:vAlign w:val="center"/>
          </w:tcPr>
          <w:p w14:paraId="1D4AF45B"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22.17±0.12</w:t>
            </w:r>
            <w:r w:rsidRPr="006C5C02">
              <w:rPr>
                <w:rFonts w:asciiTheme="majorBidi" w:hAnsiTheme="majorBidi" w:cstheme="majorBidi"/>
                <w:vertAlign w:val="superscript"/>
                <w:lang w:bidi="ar-EG"/>
              </w:rPr>
              <w:t>e</w:t>
            </w:r>
          </w:p>
        </w:tc>
        <w:tc>
          <w:tcPr>
            <w:tcW w:w="1440" w:type="dxa"/>
            <w:vAlign w:val="center"/>
          </w:tcPr>
          <w:p w14:paraId="5F8CF7E9" w14:textId="6389385C" w:rsidR="00273B8F" w:rsidRPr="006C5C02" w:rsidRDefault="00940FD2" w:rsidP="00273B8F">
            <w:pPr>
              <w:rPr>
                <w:rFonts w:asciiTheme="majorBidi" w:hAnsiTheme="majorBidi" w:cstheme="majorBidi"/>
                <w:vertAlign w:val="superscript"/>
                <w:lang w:bidi="ar-EG"/>
              </w:rPr>
            </w:pPr>
            <w:r w:rsidRPr="006C5C02">
              <w:rPr>
                <w:rFonts w:asciiTheme="majorBidi" w:hAnsiTheme="majorBidi" w:cstheme="majorBidi"/>
                <w:lang w:bidi="ar-EG"/>
              </w:rPr>
              <w:t>44.00±0.57</w:t>
            </w:r>
            <w:r w:rsidRPr="006C5C02">
              <w:rPr>
                <w:rFonts w:asciiTheme="majorBidi" w:hAnsiTheme="majorBidi" w:cstheme="majorBidi"/>
                <w:vertAlign w:val="superscript"/>
                <w:lang w:bidi="ar-EG"/>
              </w:rPr>
              <w:t>b</w:t>
            </w:r>
          </w:p>
        </w:tc>
        <w:tc>
          <w:tcPr>
            <w:tcW w:w="1533" w:type="dxa"/>
            <w:vAlign w:val="center"/>
          </w:tcPr>
          <w:p w14:paraId="3E0F8FF8"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110.84±0.60</w:t>
            </w:r>
            <w:r w:rsidRPr="006C5C02">
              <w:rPr>
                <w:rFonts w:asciiTheme="majorBidi" w:hAnsiTheme="majorBidi" w:cstheme="majorBidi"/>
                <w:vertAlign w:val="superscript"/>
                <w:lang w:bidi="ar-EG"/>
              </w:rPr>
              <w:t>e</w:t>
            </w:r>
          </w:p>
        </w:tc>
        <w:tc>
          <w:tcPr>
            <w:tcW w:w="1483" w:type="dxa"/>
            <w:vAlign w:val="center"/>
          </w:tcPr>
          <w:p w14:paraId="7612ED44" w14:textId="77777777" w:rsidR="00273B8F" w:rsidRPr="006C5C02" w:rsidRDefault="00273B8F" w:rsidP="00273B8F">
            <w:pPr>
              <w:rPr>
                <w:rFonts w:asciiTheme="majorBidi" w:hAnsiTheme="majorBidi" w:cstheme="majorBidi"/>
                <w:vertAlign w:val="superscript"/>
                <w:lang w:bidi="ar-EG"/>
              </w:rPr>
            </w:pPr>
            <w:r w:rsidRPr="006C5C02">
              <w:rPr>
                <w:rFonts w:asciiTheme="majorBidi" w:hAnsiTheme="majorBidi" w:cstheme="majorBidi"/>
                <w:lang w:bidi="ar-EG"/>
              </w:rPr>
              <w:t>102.00±0.57</w:t>
            </w:r>
            <w:r w:rsidRPr="006C5C02">
              <w:rPr>
                <w:rFonts w:asciiTheme="majorBidi" w:hAnsiTheme="majorBidi" w:cstheme="majorBidi"/>
                <w:vertAlign w:val="superscript"/>
                <w:lang w:bidi="ar-EG"/>
              </w:rPr>
              <w:t>d</w:t>
            </w:r>
          </w:p>
        </w:tc>
        <w:tc>
          <w:tcPr>
            <w:tcW w:w="1207" w:type="dxa"/>
            <w:shd w:val="clear" w:color="auto" w:fill="FBE4D5" w:themeFill="accent2" w:themeFillTint="33"/>
            <w:vAlign w:val="center"/>
          </w:tcPr>
          <w:p w14:paraId="4F25312E" w14:textId="77777777" w:rsidR="00273B8F" w:rsidRPr="00B8768E" w:rsidRDefault="00273B8F" w:rsidP="00140956">
            <w:pPr>
              <w:jc w:val="center"/>
              <w:rPr>
                <w:rFonts w:asciiTheme="majorBidi" w:hAnsiTheme="majorBidi" w:cstheme="majorBidi"/>
                <w:sz w:val="28"/>
                <w:szCs w:val="28"/>
              </w:rPr>
            </w:pPr>
            <w:r>
              <w:rPr>
                <w:rFonts w:asciiTheme="majorBidi" w:hAnsiTheme="majorBidi" w:cstheme="majorBidi"/>
                <w:sz w:val="28"/>
                <w:szCs w:val="28"/>
              </w:rPr>
              <w:t>G6</w:t>
            </w:r>
          </w:p>
        </w:tc>
      </w:tr>
    </w:tbl>
    <w:p w14:paraId="07023BFC" w14:textId="212C9FFE" w:rsidR="00273B8F" w:rsidRPr="00EE7308" w:rsidRDefault="006C5C02" w:rsidP="00273B8F">
      <w:pPr>
        <w:tabs>
          <w:tab w:val="left" w:pos="9420"/>
        </w:tabs>
        <w:spacing w:after="0"/>
        <w:jc w:val="both"/>
        <w:rPr>
          <w:rFonts w:asciiTheme="majorBidi" w:hAnsiTheme="majorBidi" w:cstheme="majorBidi"/>
          <w:b/>
          <w:bCs/>
          <w:sz w:val="18"/>
          <w:szCs w:val="18"/>
          <w:lang w:bidi="ar-EG"/>
        </w:rPr>
      </w:pPr>
      <w:r w:rsidRPr="00EE7308">
        <w:rPr>
          <w:rFonts w:asciiTheme="majorBidi" w:hAnsiTheme="majorBidi" w:cstheme="majorBidi"/>
          <w:b/>
          <w:bCs/>
          <w:sz w:val="18"/>
          <w:szCs w:val="18"/>
          <w:lang w:bidi="ar-EG"/>
        </w:rPr>
        <w:t>*</w:t>
      </w:r>
      <w:r w:rsidR="00273B8F" w:rsidRPr="00EE7308">
        <w:rPr>
          <w:rFonts w:asciiTheme="majorBidi" w:hAnsiTheme="majorBidi" w:cstheme="majorBidi"/>
          <w:b/>
          <w:bCs/>
          <w:sz w:val="18"/>
          <w:szCs w:val="18"/>
          <w:lang w:bidi="ar-EG"/>
        </w:rPr>
        <w:t>Each value in a column followed by the same letter is not significantly different at (p ≤ 0.05).</w:t>
      </w:r>
      <w:r w:rsidR="00273B8F" w:rsidRPr="00EE7308">
        <w:rPr>
          <w:rFonts w:asciiTheme="majorBidi" w:hAnsiTheme="majorBidi" w:cstheme="majorBidi"/>
          <w:b/>
          <w:bCs/>
          <w:sz w:val="18"/>
          <w:szCs w:val="18"/>
          <w:lang w:bidi="ar-EG"/>
        </w:rPr>
        <w:tab/>
      </w:r>
    </w:p>
    <w:p w14:paraId="3E71E774" w14:textId="417F5E7D" w:rsidR="00B473F4" w:rsidRPr="00EE7308" w:rsidRDefault="00273B8F" w:rsidP="00B473F4">
      <w:pPr>
        <w:jc w:val="both"/>
        <w:rPr>
          <w:rFonts w:asciiTheme="majorBidi" w:hAnsiTheme="majorBidi" w:cstheme="majorBidi"/>
          <w:b/>
          <w:bCs/>
          <w:sz w:val="18"/>
          <w:szCs w:val="18"/>
        </w:rPr>
      </w:pPr>
      <w:r w:rsidRPr="00EE7308">
        <w:rPr>
          <w:rFonts w:asciiTheme="majorBidi" w:hAnsiTheme="majorBidi" w:cstheme="majorBidi"/>
          <w:b/>
          <w:bCs/>
          <w:sz w:val="18"/>
          <w:szCs w:val="18"/>
          <w:lang w:bidi="ar-EG"/>
        </w:rPr>
        <w:t xml:space="preserve"> **G1 Control group, G210 % Spinach powder, G310 %</w:t>
      </w:r>
      <w:r w:rsidRPr="00EE7308">
        <w:rPr>
          <w:rFonts w:asciiTheme="majorBidi" w:hAnsiTheme="majorBidi" w:cstheme="majorBidi"/>
          <w:b/>
          <w:bCs/>
          <w:sz w:val="18"/>
          <w:szCs w:val="18"/>
        </w:rPr>
        <w:t xml:space="preserve"> Soaked and cooked lentil powder</w:t>
      </w:r>
      <w:r w:rsidRPr="00EE7308">
        <w:rPr>
          <w:rFonts w:asciiTheme="majorBidi" w:hAnsiTheme="majorBidi" w:cstheme="majorBidi"/>
          <w:b/>
          <w:bCs/>
          <w:sz w:val="18"/>
          <w:szCs w:val="18"/>
          <w:lang w:bidi="ar-EG"/>
        </w:rPr>
        <w:t>, G410 %</w:t>
      </w:r>
      <w:r w:rsidRPr="00EE7308">
        <w:rPr>
          <w:rFonts w:asciiTheme="majorBidi" w:hAnsiTheme="majorBidi" w:cstheme="majorBidi"/>
          <w:b/>
          <w:bCs/>
          <w:sz w:val="18"/>
          <w:szCs w:val="18"/>
        </w:rPr>
        <w:t xml:space="preserve"> Germinated and cooked lentil powder</w:t>
      </w:r>
      <w:r w:rsidRPr="00EE7308">
        <w:rPr>
          <w:rFonts w:asciiTheme="majorBidi" w:hAnsiTheme="majorBidi" w:cstheme="majorBidi"/>
          <w:b/>
          <w:bCs/>
          <w:sz w:val="18"/>
          <w:szCs w:val="18"/>
          <w:lang w:bidi="ar-EG"/>
        </w:rPr>
        <w:t>, G5</w:t>
      </w:r>
      <w:r w:rsidR="006C5C02" w:rsidRPr="00EE7308">
        <w:rPr>
          <w:rFonts w:asciiTheme="majorBidi" w:hAnsiTheme="majorBidi" w:cstheme="majorBidi"/>
          <w:b/>
          <w:bCs/>
          <w:sz w:val="18"/>
          <w:szCs w:val="18"/>
          <w:lang w:bidi="ar-EG"/>
        </w:rPr>
        <w:t>5 % Spinach powder and</w:t>
      </w:r>
      <w:r w:rsidRPr="00EE7308">
        <w:rPr>
          <w:rFonts w:asciiTheme="majorBidi" w:hAnsiTheme="majorBidi" w:cstheme="majorBidi"/>
          <w:b/>
          <w:bCs/>
          <w:sz w:val="18"/>
          <w:szCs w:val="18"/>
          <w:lang w:bidi="ar-EG"/>
        </w:rPr>
        <w:t xml:space="preserve"> 5%</w:t>
      </w:r>
      <w:r w:rsidRPr="00EE7308">
        <w:rPr>
          <w:rFonts w:asciiTheme="majorBidi" w:hAnsiTheme="majorBidi" w:cstheme="majorBidi"/>
          <w:b/>
          <w:bCs/>
          <w:sz w:val="18"/>
          <w:szCs w:val="18"/>
        </w:rPr>
        <w:t xml:space="preserve"> Soaked and cooked lentil powder</w:t>
      </w:r>
      <w:r w:rsidR="006C5C02" w:rsidRPr="00EE7308">
        <w:rPr>
          <w:rFonts w:asciiTheme="majorBidi" w:hAnsiTheme="majorBidi" w:cstheme="majorBidi"/>
          <w:b/>
          <w:bCs/>
          <w:sz w:val="18"/>
          <w:szCs w:val="18"/>
          <w:lang w:bidi="ar-EG"/>
        </w:rPr>
        <w:t xml:space="preserve"> and </w:t>
      </w:r>
      <w:r w:rsidRPr="00EE7308">
        <w:rPr>
          <w:rFonts w:asciiTheme="majorBidi" w:hAnsiTheme="majorBidi" w:cstheme="majorBidi"/>
          <w:b/>
          <w:bCs/>
          <w:sz w:val="18"/>
          <w:szCs w:val="18"/>
          <w:lang w:bidi="ar-EG"/>
        </w:rPr>
        <w:t xml:space="preserve">G6 5 % Spinach powder, 5% </w:t>
      </w:r>
      <w:r w:rsidRPr="00EE7308">
        <w:rPr>
          <w:rFonts w:asciiTheme="majorBidi" w:hAnsiTheme="majorBidi" w:cstheme="majorBidi"/>
          <w:b/>
          <w:bCs/>
          <w:sz w:val="18"/>
          <w:szCs w:val="18"/>
        </w:rPr>
        <w:t>Germina</w:t>
      </w:r>
      <w:r w:rsidR="00B473F4" w:rsidRPr="00EE7308">
        <w:rPr>
          <w:rFonts w:asciiTheme="majorBidi" w:hAnsiTheme="majorBidi" w:cstheme="majorBidi"/>
          <w:b/>
          <w:bCs/>
          <w:sz w:val="18"/>
          <w:szCs w:val="18"/>
        </w:rPr>
        <w:t xml:space="preserve">ted and cooked lentil powder.  </w:t>
      </w:r>
    </w:p>
    <w:p w14:paraId="4F5FE634" w14:textId="5CAC2FC7" w:rsidR="007F146B" w:rsidRPr="00F93EB5" w:rsidRDefault="007F146B" w:rsidP="007F146B">
      <w:pPr>
        <w:rPr>
          <w:rFonts w:ascii="Eras Bold ITC" w:hAnsi="Eras Bold ITC" w:cstheme="majorBidi"/>
          <w:sz w:val="26"/>
          <w:szCs w:val="26"/>
          <w:lang w:bidi="ar-EG"/>
        </w:rPr>
      </w:pPr>
      <w:r w:rsidRPr="00F93EB5">
        <w:rPr>
          <w:rFonts w:ascii="Eras Bold ITC" w:hAnsi="Eras Bold ITC" w:cstheme="majorBidi"/>
          <w:sz w:val="26"/>
          <w:szCs w:val="26"/>
          <w:lang w:bidi="ar-EG"/>
        </w:rPr>
        <w:t>Chemical composition o</w:t>
      </w:r>
      <w:r w:rsidR="00EF6DF3" w:rsidRPr="00F93EB5">
        <w:rPr>
          <w:rFonts w:ascii="Eras Bold ITC" w:hAnsi="Eras Bold ITC" w:cstheme="majorBidi"/>
          <w:sz w:val="26"/>
          <w:szCs w:val="26"/>
          <w:lang w:bidi="ar-EG"/>
        </w:rPr>
        <w:t xml:space="preserve">f </w:t>
      </w:r>
      <w:r w:rsidR="00315B77" w:rsidRPr="00F93EB5">
        <w:rPr>
          <w:rFonts w:ascii="Eras Bold ITC" w:hAnsi="Eras Bold ITC" w:cstheme="majorBidi"/>
          <w:sz w:val="26"/>
          <w:szCs w:val="26"/>
          <w:lang w:bidi="ar-EG"/>
        </w:rPr>
        <w:t xml:space="preserve">prepared </w:t>
      </w:r>
      <w:r w:rsidR="00EF6DF3" w:rsidRPr="00F93EB5">
        <w:rPr>
          <w:rFonts w:ascii="Eras Bold ITC" w:hAnsi="Eras Bold ITC" w:cstheme="majorBidi"/>
          <w:sz w:val="26"/>
          <w:szCs w:val="26"/>
          <w:lang w:bidi="ar-EG"/>
        </w:rPr>
        <w:t>burgher samples (per 100g DM)</w:t>
      </w:r>
    </w:p>
    <w:p w14:paraId="2D0F3A13" w14:textId="1AF5EEB4" w:rsidR="007F146B" w:rsidRDefault="005778BD" w:rsidP="005778BD">
      <w:pPr>
        <w:ind w:firstLine="720"/>
        <w:jc w:val="both"/>
        <w:rPr>
          <w:rFonts w:asciiTheme="majorBidi" w:hAnsiTheme="majorBidi" w:cstheme="majorBidi"/>
          <w:sz w:val="26"/>
          <w:szCs w:val="26"/>
          <w:lang w:bidi="ar-EG"/>
        </w:rPr>
      </w:pPr>
      <w:r>
        <w:rPr>
          <w:rFonts w:asciiTheme="majorBidi" w:hAnsiTheme="majorBidi" w:cstheme="majorBidi"/>
          <w:sz w:val="26"/>
          <w:szCs w:val="26"/>
          <w:lang w:bidi="ar-EG"/>
        </w:rPr>
        <w:t xml:space="preserve">This investigation studied to </w:t>
      </w:r>
      <w:r w:rsidR="007F146B" w:rsidRPr="00315B77">
        <w:rPr>
          <w:rFonts w:asciiTheme="majorBidi" w:hAnsiTheme="majorBidi" w:cstheme="majorBidi"/>
          <w:sz w:val="26"/>
          <w:szCs w:val="26"/>
          <w:lang w:bidi="ar-EG"/>
        </w:rPr>
        <w:t xml:space="preserve">prepare </w:t>
      </w:r>
      <w:r>
        <w:rPr>
          <w:rFonts w:asciiTheme="majorBidi" w:hAnsiTheme="majorBidi" w:cstheme="majorBidi"/>
          <w:sz w:val="26"/>
          <w:szCs w:val="26"/>
          <w:lang w:bidi="ar-EG"/>
        </w:rPr>
        <w:t xml:space="preserve">of </w:t>
      </w:r>
      <w:r w:rsidR="00315B77">
        <w:rPr>
          <w:rFonts w:asciiTheme="majorBidi" w:hAnsiTheme="majorBidi" w:cstheme="majorBidi"/>
          <w:sz w:val="26"/>
          <w:szCs w:val="26"/>
          <w:lang w:bidi="ar-EG"/>
        </w:rPr>
        <w:t xml:space="preserve">veggie </w:t>
      </w:r>
      <w:r w:rsidR="007F146B" w:rsidRPr="00315B77">
        <w:rPr>
          <w:rFonts w:asciiTheme="majorBidi" w:hAnsiTheme="majorBidi" w:cstheme="majorBidi"/>
          <w:sz w:val="26"/>
          <w:szCs w:val="26"/>
          <w:lang w:bidi="ar-EG"/>
        </w:rPr>
        <w:t xml:space="preserve">burger </w:t>
      </w:r>
      <w:r>
        <w:rPr>
          <w:rFonts w:asciiTheme="majorBidi" w:hAnsiTheme="majorBidi" w:cstheme="majorBidi"/>
          <w:sz w:val="26"/>
          <w:szCs w:val="26"/>
          <w:lang w:bidi="ar-EG"/>
        </w:rPr>
        <w:t xml:space="preserve">from </w:t>
      </w:r>
      <w:r w:rsidRPr="00315B77">
        <w:rPr>
          <w:rFonts w:asciiTheme="majorBidi" w:hAnsiTheme="majorBidi" w:cstheme="majorBidi"/>
          <w:sz w:val="26"/>
          <w:szCs w:val="26"/>
          <w:lang w:bidi="ar-EG"/>
        </w:rPr>
        <w:t>soybeans</w:t>
      </w:r>
      <w:r>
        <w:rPr>
          <w:rFonts w:asciiTheme="majorBidi" w:hAnsiTheme="majorBidi" w:cstheme="majorBidi"/>
          <w:sz w:val="26"/>
          <w:szCs w:val="26"/>
          <w:lang w:bidi="ar-EG"/>
        </w:rPr>
        <w:t xml:space="preserve"> as control,</w:t>
      </w:r>
      <w:r w:rsidRPr="00315B77">
        <w:rPr>
          <w:rFonts w:asciiTheme="majorBidi" w:hAnsiTheme="majorBidi" w:cstheme="majorBidi"/>
          <w:sz w:val="26"/>
          <w:szCs w:val="26"/>
          <w:lang w:bidi="ar-EG"/>
        </w:rPr>
        <w:t xml:space="preserve"> </w:t>
      </w:r>
      <w:r>
        <w:rPr>
          <w:rFonts w:asciiTheme="majorBidi" w:hAnsiTheme="majorBidi" w:cstheme="majorBidi"/>
          <w:sz w:val="26"/>
          <w:szCs w:val="26"/>
          <w:lang w:bidi="ar-EG"/>
        </w:rPr>
        <w:t>spinach and lentil seeds (both soaked and germinated) and cooked too.</w:t>
      </w:r>
      <w:r w:rsidRPr="00315B77">
        <w:rPr>
          <w:rFonts w:asciiTheme="majorBidi" w:hAnsiTheme="majorBidi" w:cstheme="majorBidi"/>
          <w:sz w:val="26"/>
          <w:szCs w:val="26"/>
          <w:lang w:bidi="ar-EG"/>
        </w:rPr>
        <w:t xml:space="preserve"> </w:t>
      </w:r>
      <w:r>
        <w:rPr>
          <w:rFonts w:asciiTheme="majorBidi" w:hAnsiTheme="majorBidi" w:cstheme="majorBidi"/>
          <w:sz w:val="26"/>
          <w:szCs w:val="26"/>
          <w:lang w:bidi="ar-EG"/>
        </w:rPr>
        <w:t xml:space="preserve">Then, </w:t>
      </w:r>
      <w:r w:rsidR="007F146B" w:rsidRPr="00315B77">
        <w:rPr>
          <w:rFonts w:asciiTheme="majorBidi" w:hAnsiTheme="majorBidi" w:cstheme="majorBidi"/>
          <w:sz w:val="26"/>
          <w:szCs w:val="26"/>
          <w:lang w:bidi="ar-EG"/>
        </w:rPr>
        <w:t>the samples were analyzed for chemical composition and</w:t>
      </w:r>
      <w:r w:rsidR="008225A7">
        <w:rPr>
          <w:rFonts w:asciiTheme="majorBidi" w:hAnsiTheme="majorBidi" w:cstheme="majorBidi"/>
          <w:sz w:val="26"/>
          <w:szCs w:val="26"/>
          <w:lang w:bidi="ar-EG"/>
        </w:rPr>
        <w:t xml:space="preserve"> immune elements. T</w:t>
      </w:r>
      <w:r w:rsidR="007F146B" w:rsidRPr="00315B77">
        <w:rPr>
          <w:rFonts w:asciiTheme="majorBidi" w:hAnsiTheme="majorBidi" w:cstheme="majorBidi"/>
          <w:sz w:val="26"/>
          <w:szCs w:val="26"/>
          <w:lang w:bidi="ar-EG"/>
        </w:rPr>
        <w:t>he re</w:t>
      </w:r>
      <w:r>
        <w:rPr>
          <w:rFonts w:asciiTheme="majorBidi" w:hAnsiTheme="majorBidi" w:cstheme="majorBidi"/>
          <w:sz w:val="26"/>
          <w:szCs w:val="26"/>
          <w:lang w:bidi="ar-EG"/>
        </w:rPr>
        <w:t>sults are presented in Table (</w:t>
      </w:r>
      <w:r w:rsidR="00812EB7">
        <w:rPr>
          <w:rFonts w:asciiTheme="majorBidi" w:hAnsiTheme="majorBidi" w:cstheme="majorBidi"/>
          <w:sz w:val="26"/>
          <w:szCs w:val="26"/>
          <w:lang w:bidi="ar-EG"/>
        </w:rPr>
        <w:t>10</w:t>
      </w:r>
      <w:r w:rsidR="007F146B" w:rsidRPr="00315B77">
        <w:rPr>
          <w:rFonts w:asciiTheme="majorBidi" w:hAnsiTheme="majorBidi" w:cstheme="majorBidi"/>
          <w:sz w:val="26"/>
          <w:szCs w:val="26"/>
          <w:lang w:bidi="ar-EG"/>
        </w:rPr>
        <w:t>)</w:t>
      </w:r>
      <w:r w:rsidR="00EF6DF3" w:rsidRPr="00315B77">
        <w:rPr>
          <w:rFonts w:asciiTheme="majorBidi" w:hAnsiTheme="majorBidi" w:cstheme="majorBidi"/>
          <w:sz w:val="26"/>
          <w:szCs w:val="26"/>
          <w:lang w:bidi="ar-EG"/>
        </w:rPr>
        <w:t>.</w:t>
      </w:r>
      <w:r w:rsidR="007F146B" w:rsidRPr="00315B77">
        <w:rPr>
          <w:rFonts w:asciiTheme="majorBidi" w:hAnsiTheme="majorBidi" w:cstheme="majorBidi"/>
          <w:sz w:val="26"/>
          <w:szCs w:val="26"/>
          <w:lang w:bidi="ar-EG"/>
        </w:rPr>
        <w:t xml:space="preserve"> </w:t>
      </w:r>
    </w:p>
    <w:p w14:paraId="75526362" w14:textId="77777777" w:rsidR="00812EB7" w:rsidRDefault="00EF6DF3" w:rsidP="00812EB7">
      <w:pPr>
        <w:ind w:firstLine="720"/>
        <w:jc w:val="lowKashida"/>
        <w:rPr>
          <w:rFonts w:asciiTheme="majorBidi" w:hAnsiTheme="majorBidi" w:cstheme="majorBidi"/>
          <w:sz w:val="26"/>
          <w:szCs w:val="26"/>
          <w:lang w:bidi="ar-EG"/>
        </w:rPr>
      </w:pPr>
      <w:r w:rsidRPr="00A7178A">
        <w:rPr>
          <w:rFonts w:asciiTheme="majorBidi" w:hAnsiTheme="majorBidi" w:cstheme="majorBidi"/>
          <w:sz w:val="26"/>
          <w:szCs w:val="26"/>
          <w:lang w:bidi="ar-EG"/>
        </w:rPr>
        <w:t>The</w:t>
      </w:r>
      <w:r w:rsidR="008225A7">
        <w:rPr>
          <w:rFonts w:asciiTheme="majorBidi" w:hAnsiTheme="majorBidi" w:cstheme="majorBidi"/>
          <w:sz w:val="26"/>
          <w:szCs w:val="26"/>
          <w:lang w:bidi="ar-EG"/>
        </w:rPr>
        <w:t xml:space="preserve"> results </w:t>
      </w:r>
      <w:r w:rsidR="007F146B" w:rsidRPr="00315B77">
        <w:rPr>
          <w:rFonts w:asciiTheme="majorBidi" w:hAnsiTheme="majorBidi" w:cstheme="majorBidi"/>
          <w:sz w:val="26"/>
          <w:szCs w:val="26"/>
          <w:lang w:bidi="ar-EG"/>
        </w:rPr>
        <w:t xml:space="preserve">indicated that, </w:t>
      </w:r>
      <w:r w:rsidR="00A7178A">
        <w:rPr>
          <w:rFonts w:asciiTheme="majorBidi" w:hAnsiTheme="majorBidi" w:cstheme="majorBidi"/>
          <w:sz w:val="26"/>
          <w:szCs w:val="26"/>
          <w:lang w:bidi="ar-EG"/>
        </w:rPr>
        <w:t xml:space="preserve">veggie </w:t>
      </w:r>
      <w:r w:rsidR="007F146B" w:rsidRPr="00315B77">
        <w:rPr>
          <w:rFonts w:asciiTheme="majorBidi" w:hAnsiTheme="majorBidi" w:cstheme="majorBidi"/>
          <w:sz w:val="26"/>
          <w:szCs w:val="26"/>
          <w:lang w:bidi="ar-EG"/>
        </w:rPr>
        <w:t xml:space="preserve">burger </w:t>
      </w:r>
      <w:r w:rsidR="00A7178A">
        <w:rPr>
          <w:rFonts w:asciiTheme="majorBidi" w:hAnsiTheme="majorBidi" w:cstheme="majorBidi"/>
          <w:sz w:val="26"/>
          <w:szCs w:val="26"/>
          <w:lang w:bidi="ar-EG"/>
        </w:rPr>
        <w:t xml:space="preserve">of </w:t>
      </w:r>
      <w:r w:rsidR="007F146B" w:rsidRPr="00315B77">
        <w:rPr>
          <w:rFonts w:asciiTheme="majorBidi" w:hAnsiTheme="majorBidi" w:cstheme="majorBidi"/>
          <w:sz w:val="26"/>
          <w:szCs w:val="26"/>
          <w:lang w:bidi="ar-EG"/>
        </w:rPr>
        <w:t>soybeans</w:t>
      </w:r>
      <w:r w:rsidR="00A7178A">
        <w:rPr>
          <w:rFonts w:asciiTheme="majorBidi" w:hAnsiTheme="majorBidi" w:cstheme="majorBidi"/>
          <w:sz w:val="26"/>
          <w:szCs w:val="26"/>
          <w:lang w:bidi="ar-EG"/>
        </w:rPr>
        <w:t xml:space="preserve"> (as control)</w:t>
      </w:r>
      <w:r w:rsidR="007F146B" w:rsidRPr="00315B77">
        <w:rPr>
          <w:rFonts w:asciiTheme="majorBidi" w:hAnsiTheme="majorBidi" w:cstheme="majorBidi"/>
          <w:sz w:val="26"/>
          <w:szCs w:val="26"/>
          <w:lang w:bidi="ar-EG"/>
        </w:rPr>
        <w:t xml:space="preserve"> had </w:t>
      </w:r>
      <w:r w:rsidR="00A7178A">
        <w:rPr>
          <w:rFonts w:asciiTheme="majorBidi" w:hAnsiTheme="majorBidi" w:cstheme="majorBidi"/>
          <w:sz w:val="26"/>
          <w:szCs w:val="26"/>
          <w:lang w:bidi="ar-EG"/>
        </w:rPr>
        <w:t xml:space="preserve">the </w:t>
      </w:r>
      <w:r w:rsidR="007F146B" w:rsidRPr="00315B77">
        <w:rPr>
          <w:rFonts w:asciiTheme="majorBidi" w:hAnsiTheme="majorBidi" w:cstheme="majorBidi"/>
          <w:sz w:val="26"/>
          <w:szCs w:val="26"/>
          <w:lang w:bidi="ar-EG"/>
        </w:rPr>
        <w:t>high</w:t>
      </w:r>
      <w:r w:rsidR="00A7178A">
        <w:rPr>
          <w:rFonts w:asciiTheme="majorBidi" w:hAnsiTheme="majorBidi" w:cstheme="majorBidi"/>
          <w:sz w:val="26"/>
          <w:szCs w:val="26"/>
          <w:lang w:bidi="ar-EG"/>
        </w:rPr>
        <w:t>est</w:t>
      </w:r>
      <w:r w:rsidR="007F146B" w:rsidRPr="00315B77">
        <w:rPr>
          <w:rFonts w:asciiTheme="majorBidi" w:hAnsiTheme="majorBidi" w:cstheme="majorBidi"/>
          <w:sz w:val="26"/>
          <w:szCs w:val="26"/>
          <w:lang w:bidi="ar-EG"/>
        </w:rPr>
        <w:t xml:space="preserve"> protein</w:t>
      </w:r>
      <w:r w:rsidR="00A7178A">
        <w:rPr>
          <w:rFonts w:asciiTheme="majorBidi" w:hAnsiTheme="majorBidi" w:cstheme="majorBidi"/>
          <w:sz w:val="26"/>
          <w:szCs w:val="26"/>
          <w:lang w:bidi="ar-EG"/>
        </w:rPr>
        <w:t>,</w:t>
      </w:r>
      <w:r w:rsidR="007F146B" w:rsidRPr="00315B77">
        <w:rPr>
          <w:rFonts w:asciiTheme="majorBidi" w:hAnsiTheme="majorBidi" w:cstheme="majorBidi"/>
          <w:sz w:val="26"/>
          <w:szCs w:val="26"/>
          <w:lang w:bidi="ar-EG"/>
        </w:rPr>
        <w:t xml:space="preserve"> ash</w:t>
      </w:r>
      <w:r w:rsidR="00A7178A">
        <w:rPr>
          <w:rFonts w:asciiTheme="majorBidi" w:hAnsiTheme="majorBidi" w:cstheme="majorBidi"/>
          <w:sz w:val="26"/>
          <w:szCs w:val="26"/>
          <w:lang w:bidi="ar-EG"/>
        </w:rPr>
        <w:t xml:space="preserve"> and energy</w:t>
      </w:r>
      <w:r w:rsidR="007F146B" w:rsidRPr="00315B77">
        <w:rPr>
          <w:rFonts w:asciiTheme="majorBidi" w:hAnsiTheme="majorBidi" w:cstheme="majorBidi"/>
          <w:sz w:val="26"/>
          <w:szCs w:val="26"/>
          <w:lang w:bidi="ar-EG"/>
        </w:rPr>
        <w:t xml:space="preserve"> contents (37.97</w:t>
      </w:r>
      <w:r w:rsidR="00A7178A">
        <w:rPr>
          <w:rFonts w:asciiTheme="majorBidi" w:hAnsiTheme="majorBidi" w:cstheme="majorBidi"/>
          <w:sz w:val="26"/>
          <w:szCs w:val="26"/>
          <w:lang w:bidi="ar-EG"/>
        </w:rPr>
        <w:t>,</w:t>
      </w:r>
      <w:r w:rsidR="007F146B" w:rsidRPr="00315B77">
        <w:rPr>
          <w:rFonts w:asciiTheme="majorBidi" w:hAnsiTheme="majorBidi" w:cstheme="majorBidi"/>
          <w:sz w:val="26"/>
          <w:szCs w:val="26"/>
          <w:lang w:bidi="ar-EG"/>
        </w:rPr>
        <w:t xml:space="preserve"> 3.63</w:t>
      </w:r>
      <w:r w:rsidR="00A7178A">
        <w:rPr>
          <w:rFonts w:asciiTheme="majorBidi" w:hAnsiTheme="majorBidi" w:cstheme="majorBidi"/>
          <w:sz w:val="26"/>
          <w:szCs w:val="26"/>
          <w:lang w:bidi="ar-EG"/>
        </w:rPr>
        <w:t xml:space="preserve"> and 393</w:t>
      </w:r>
      <w:r w:rsidR="007F146B" w:rsidRPr="00315B77">
        <w:rPr>
          <w:rFonts w:asciiTheme="majorBidi" w:hAnsiTheme="majorBidi" w:cstheme="majorBidi"/>
          <w:sz w:val="26"/>
          <w:szCs w:val="26"/>
          <w:lang w:bidi="ar-EG"/>
        </w:rPr>
        <w:t>)</w:t>
      </w:r>
      <w:r w:rsidR="00A7178A">
        <w:rPr>
          <w:rFonts w:asciiTheme="majorBidi" w:hAnsiTheme="majorBidi" w:cstheme="majorBidi"/>
          <w:sz w:val="26"/>
          <w:szCs w:val="26"/>
          <w:lang w:bidi="ar-EG"/>
        </w:rPr>
        <w:t>,</w:t>
      </w:r>
      <w:r w:rsidR="007F146B" w:rsidRPr="00315B77">
        <w:rPr>
          <w:rFonts w:asciiTheme="majorBidi" w:hAnsiTheme="majorBidi" w:cstheme="majorBidi"/>
          <w:sz w:val="26"/>
          <w:szCs w:val="26"/>
          <w:lang w:bidi="ar-EG"/>
        </w:rPr>
        <w:t xml:space="preserve"> respectively</w:t>
      </w:r>
      <w:r w:rsidR="00A7178A">
        <w:rPr>
          <w:rFonts w:asciiTheme="majorBidi" w:hAnsiTheme="majorBidi" w:cstheme="majorBidi"/>
          <w:sz w:val="26"/>
          <w:szCs w:val="26"/>
          <w:lang w:bidi="ar-EG"/>
        </w:rPr>
        <w:t>.</w:t>
      </w:r>
      <w:r w:rsidR="007F146B">
        <w:rPr>
          <w:rFonts w:asciiTheme="majorBidi" w:hAnsiTheme="majorBidi" w:cstheme="majorBidi"/>
          <w:sz w:val="26"/>
          <w:szCs w:val="26"/>
          <w:lang w:bidi="ar-EG"/>
        </w:rPr>
        <w:t xml:space="preserve"> </w:t>
      </w:r>
      <w:r w:rsidR="00A7178A">
        <w:rPr>
          <w:rFonts w:asciiTheme="majorBidi" w:hAnsiTheme="majorBidi" w:cstheme="majorBidi"/>
          <w:sz w:val="26"/>
          <w:szCs w:val="26"/>
          <w:lang w:bidi="ar-EG"/>
        </w:rPr>
        <w:t>It had the lowest levels of fat, fiber and carbohydrates contents (3.33, 2.40 and 52.67</w:t>
      </w:r>
      <w:r w:rsidR="007F146B">
        <w:rPr>
          <w:rFonts w:asciiTheme="majorBidi" w:hAnsiTheme="majorBidi" w:cstheme="majorBidi"/>
          <w:sz w:val="26"/>
          <w:szCs w:val="26"/>
          <w:lang w:bidi="ar-EG"/>
        </w:rPr>
        <w:t>) respectively.</w:t>
      </w:r>
      <w:r w:rsidR="00A7178A">
        <w:rPr>
          <w:rFonts w:asciiTheme="majorBidi" w:hAnsiTheme="majorBidi" w:cstheme="majorBidi"/>
          <w:sz w:val="26"/>
          <w:szCs w:val="26"/>
          <w:lang w:bidi="ar-EG"/>
        </w:rPr>
        <w:t xml:space="preserve"> Veggie burger made by germinated and cooked lentil </w:t>
      </w:r>
      <w:r w:rsidR="009301A7">
        <w:rPr>
          <w:rFonts w:asciiTheme="majorBidi" w:hAnsiTheme="majorBidi" w:cstheme="majorBidi"/>
          <w:sz w:val="26"/>
          <w:szCs w:val="26"/>
          <w:lang w:bidi="ar-EG"/>
        </w:rPr>
        <w:t>had</w:t>
      </w:r>
      <w:r w:rsidR="00A7178A">
        <w:rPr>
          <w:rFonts w:asciiTheme="majorBidi" w:hAnsiTheme="majorBidi" w:cstheme="majorBidi"/>
          <w:sz w:val="26"/>
          <w:szCs w:val="26"/>
          <w:lang w:bidi="ar-EG"/>
        </w:rPr>
        <w:t xml:space="preserve"> higher pro</w:t>
      </w:r>
      <w:r w:rsidR="009301A7">
        <w:rPr>
          <w:rFonts w:asciiTheme="majorBidi" w:hAnsiTheme="majorBidi" w:cstheme="majorBidi"/>
          <w:sz w:val="26"/>
          <w:szCs w:val="26"/>
          <w:lang w:bidi="ar-EG"/>
        </w:rPr>
        <w:t xml:space="preserve">tein, fiber and ash contents than burger made by soaked and cooked lentil. While, it had decreased in fat, carbohydrates and energy contents than burger made by soaked and cooked lentil. </w:t>
      </w:r>
    </w:p>
    <w:p w14:paraId="16F2A750" w14:textId="77288ECA" w:rsidR="00B30604" w:rsidRDefault="00812EB7" w:rsidP="00812EB7">
      <w:pPr>
        <w:ind w:firstLine="720"/>
        <w:jc w:val="lowKashida"/>
        <w:rPr>
          <w:rFonts w:asciiTheme="majorBidi" w:hAnsiTheme="majorBidi" w:cstheme="majorBidi"/>
          <w:sz w:val="26"/>
          <w:szCs w:val="26"/>
          <w:lang w:bidi="ar-EG"/>
        </w:rPr>
      </w:pPr>
      <w:r>
        <w:rPr>
          <w:rFonts w:asciiTheme="majorBidi" w:hAnsiTheme="majorBidi" w:cstheme="majorBidi"/>
          <w:sz w:val="26"/>
          <w:szCs w:val="26"/>
          <w:lang w:bidi="ar-EG"/>
        </w:rPr>
        <w:t>T</w:t>
      </w:r>
      <w:r w:rsidR="00B30604">
        <w:rPr>
          <w:rFonts w:asciiTheme="majorBidi" w:hAnsiTheme="majorBidi" w:cstheme="majorBidi"/>
          <w:sz w:val="26"/>
          <w:szCs w:val="26"/>
          <w:lang w:bidi="ar-EG"/>
        </w:rPr>
        <w:t>he same Table (</w:t>
      </w:r>
      <w:r>
        <w:rPr>
          <w:rFonts w:asciiTheme="majorBidi" w:hAnsiTheme="majorBidi" w:cstheme="majorBidi"/>
          <w:sz w:val="26"/>
          <w:szCs w:val="26"/>
          <w:lang w:bidi="ar-EG"/>
        </w:rPr>
        <w:t>10</w:t>
      </w:r>
      <w:r w:rsidR="00B30604">
        <w:rPr>
          <w:rFonts w:asciiTheme="majorBidi" w:hAnsiTheme="majorBidi" w:cstheme="majorBidi"/>
          <w:sz w:val="26"/>
          <w:szCs w:val="26"/>
          <w:lang w:bidi="ar-EG"/>
        </w:rPr>
        <w:t xml:space="preserve">) showed immune elements content (Iron, Zinc, Selenium and cooper) in burger samples. Generally, burger made by soybeans had the lowest levels of Fe, Zn and Se (7.08mg/100g, 1.02mg/100g and 6.37µg/100g) respectively. Germination process caused to decrease in the immune elements. So, the results in veggie burger made </w:t>
      </w:r>
      <w:r w:rsidR="00B30604">
        <w:rPr>
          <w:rFonts w:asciiTheme="majorBidi" w:hAnsiTheme="majorBidi" w:cstheme="majorBidi"/>
          <w:sz w:val="26"/>
          <w:szCs w:val="26"/>
          <w:lang w:bidi="ar-EG"/>
        </w:rPr>
        <w:lastRenderedPageBreak/>
        <w:t>by germinated and cooked lentil had decrease in immune elements more than veggie burger made by soaked and cooked burger. On the other hands, burger made by spinach combine with soaked and cooked lentil had a higher level of Fe, Zn, Se and Cu compared burger made by spinach combine with germinated and cooked lentil.</w:t>
      </w:r>
    </w:p>
    <w:p w14:paraId="15F99C44" w14:textId="3A2A53FF" w:rsidR="007F146B" w:rsidRPr="00BD1260" w:rsidRDefault="005778BD" w:rsidP="00BD1260">
      <w:pPr>
        <w:jc w:val="both"/>
        <w:rPr>
          <w:rFonts w:asciiTheme="majorBidi" w:hAnsiTheme="majorBidi" w:cstheme="majorBidi"/>
          <w:sz w:val="28"/>
          <w:szCs w:val="28"/>
          <w:lang w:bidi="ar-EG"/>
        </w:rPr>
      </w:pPr>
      <w:r>
        <w:rPr>
          <w:rFonts w:asciiTheme="majorBidi" w:eastAsia="Calibri" w:hAnsiTheme="majorBidi" w:cstheme="majorBidi"/>
          <w:b/>
          <w:bCs/>
          <w:sz w:val="28"/>
          <w:szCs w:val="28"/>
          <w:lang w:bidi="ar-EG"/>
        </w:rPr>
        <w:t>Table (</w:t>
      </w:r>
      <w:r w:rsidR="00812EB7">
        <w:rPr>
          <w:rFonts w:asciiTheme="majorBidi" w:eastAsia="Calibri" w:hAnsiTheme="majorBidi" w:cstheme="majorBidi"/>
          <w:b/>
          <w:bCs/>
          <w:sz w:val="28"/>
          <w:szCs w:val="28"/>
          <w:lang w:bidi="ar-EG"/>
        </w:rPr>
        <w:t>10</w:t>
      </w:r>
      <w:r w:rsidR="007F146B" w:rsidRPr="002826A8">
        <w:rPr>
          <w:rFonts w:asciiTheme="majorBidi" w:eastAsia="Calibri" w:hAnsiTheme="majorBidi" w:cstheme="majorBidi"/>
          <w:b/>
          <w:bCs/>
          <w:sz w:val="28"/>
          <w:szCs w:val="28"/>
          <w:lang w:bidi="ar-EG"/>
        </w:rPr>
        <w:t>) Chemical composition</w:t>
      </w:r>
      <w:r w:rsidR="00BD1260">
        <w:rPr>
          <w:rFonts w:asciiTheme="majorBidi" w:eastAsia="Calibri" w:hAnsiTheme="majorBidi" w:cstheme="majorBidi"/>
          <w:b/>
          <w:bCs/>
          <w:sz w:val="28"/>
          <w:szCs w:val="28"/>
          <w:lang w:bidi="ar-EG"/>
        </w:rPr>
        <w:t xml:space="preserve"> and immune elements</w:t>
      </w:r>
      <w:r w:rsidR="007F146B" w:rsidRPr="002826A8">
        <w:rPr>
          <w:rFonts w:asciiTheme="majorBidi" w:eastAsia="Calibri" w:hAnsiTheme="majorBidi" w:cstheme="majorBidi"/>
          <w:b/>
          <w:bCs/>
          <w:sz w:val="28"/>
          <w:szCs w:val="28"/>
          <w:lang w:bidi="ar-EG"/>
        </w:rPr>
        <w:t xml:space="preserve"> </w:t>
      </w:r>
      <w:r w:rsidR="00BD1260">
        <w:rPr>
          <w:rFonts w:asciiTheme="majorBidi" w:eastAsia="Calibri" w:hAnsiTheme="majorBidi" w:cstheme="majorBidi"/>
          <w:b/>
          <w:bCs/>
          <w:sz w:val="28"/>
          <w:szCs w:val="28"/>
          <w:lang w:bidi="ar-EG"/>
        </w:rPr>
        <w:t>for</w:t>
      </w:r>
      <w:r w:rsidR="007F146B" w:rsidRPr="002826A8">
        <w:rPr>
          <w:rFonts w:asciiTheme="majorBidi" w:eastAsia="Calibri" w:hAnsiTheme="majorBidi" w:cstheme="majorBidi"/>
          <w:b/>
          <w:bCs/>
          <w:sz w:val="28"/>
          <w:szCs w:val="28"/>
          <w:lang w:bidi="ar-EG"/>
        </w:rPr>
        <w:t xml:space="preserve"> </w:t>
      </w:r>
      <w:r>
        <w:rPr>
          <w:rFonts w:asciiTheme="majorBidi" w:eastAsia="Calibri" w:hAnsiTheme="majorBidi" w:cstheme="majorBidi"/>
          <w:b/>
          <w:bCs/>
          <w:sz w:val="28"/>
          <w:szCs w:val="28"/>
          <w:lang w:bidi="ar-EG"/>
        </w:rPr>
        <w:t xml:space="preserve">raw veggie </w:t>
      </w:r>
      <w:r w:rsidR="007F146B" w:rsidRPr="002826A8">
        <w:rPr>
          <w:rFonts w:asciiTheme="majorBidi" w:eastAsia="Calibri" w:hAnsiTheme="majorBidi" w:cstheme="majorBidi"/>
          <w:b/>
          <w:bCs/>
          <w:sz w:val="28"/>
          <w:szCs w:val="28"/>
          <w:lang w:bidi="ar-EG"/>
        </w:rPr>
        <w:t>burger samples</w:t>
      </w:r>
      <w:r>
        <w:rPr>
          <w:rFonts w:asciiTheme="majorBidi" w:eastAsia="Calibri" w:hAnsiTheme="majorBidi" w:cstheme="majorBidi"/>
          <w:b/>
          <w:bCs/>
          <w:sz w:val="28"/>
          <w:szCs w:val="28"/>
          <w:lang w:bidi="ar-EG"/>
        </w:rPr>
        <w:t xml:space="preserve"> </w:t>
      </w:r>
      <w:r w:rsidR="00BD1260">
        <w:rPr>
          <w:rFonts w:asciiTheme="majorBidi" w:eastAsia="Calibri" w:hAnsiTheme="majorBidi" w:cstheme="majorBidi"/>
          <w:b/>
          <w:bCs/>
          <w:sz w:val="28"/>
          <w:szCs w:val="28"/>
          <w:lang w:bidi="ar-EG"/>
        </w:rPr>
        <w:t>(</w:t>
      </w:r>
      <w:r>
        <w:rPr>
          <w:rFonts w:asciiTheme="majorBidi" w:eastAsia="Calibri" w:hAnsiTheme="majorBidi" w:cstheme="majorBidi"/>
          <w:b/>
          <w:bCs/>
          <w:sz w:val="28"/>
          <w:szCs w:val="28"/>
          <w:lang w:bidi="ar-EG"/>
        </w:rPr>
        <w:t>DM)</w:t>
      </w:r>
      <w:r w:rsidR="00EF6DF3">
        <w:rPr>
          <w:rFonts w:asciiTheme="majorBidi" w:hAnsiTheme="majorBidi" w:cstheme="majorBidi"/>
          <w:sz w:val="26"/>
          <w:szCs w:val="26"/>
          <w:lang w:bidi="ar-EG"/>
        </w:rPr>
        <w:tab/>
      </w:r>
    </w:p>
    <w:tbl>
      <w:tblPr>
        <w:tblStyle w:val="TableGrid"/>
        <w:tblW w:w="8839" w:type="dxa"/>
        <w:tblLook w:val="04A0" w:firstRow="1" w:lastRow="0" w:firstColumn="1" w:lastColumn="0" w:noHBand="0" w:noVBand="1"/>
      </w:tblPr>
      <w:tblGrid>
        <w:gridCol w:w="1717"/>
        <w:gridCol w:w="1418"/>
        <w:gridCol w:w="1417"/>
        <w:gridCol w:w="1435"/>
        <w:gridCol w:w="1417"/>
        <w:gridCol w:w="1435"/>
      </w:tblGrid>
      <w:tr w:rsidR="00BD1260" w:rsidRPr="00611FBE" w14:paraId="691A8CF6" w14:textId="77777777" w:rsidTr="00DE526C">
        <w:trPr>
          <w:trHeight w:val="463"/>
        </w:trPr>
        <w:tc>
          <w:tcPr>
            <w:tcW w:w="1717" w:type="dxa"/>
            <w:vMerge w:val="restart"/>
            <w:shd w:val="clear" w:color="auto" w:fill="D9D9D9" w:themeFill="background1" w:themeFillShade="D9"/>
            <w:vAlign w:val="center"/>
          </w:tcPr>
          <w:p w14:paraId="43228FE6" w14:textId="77777777" w:rsidR="00BD1260" w:rsidRPr="00611FBE" w:rsidRDefault="00BD1260" w:rsidP="00DE526C">
            <w:pPr>
              <w:jc w:val="center"/>
              <w:rPr>
                <w:rFonts w:asciiTheme="majorBidi" w:hAnsiTheme="majorBidi" w:cstheme="majorBidi"/>
                <w:b/>
                <w:bCs/>
              </w:rPr>
            </w:pPr>
            <w:r w:rsidRPr="00611FBE">
              <w:rPr>
                <w:rFonts w:asciiTheme="majorBidi" w:hAnsiTheme="majorBidi" w:cstheme="majorBidi"/>
                <w:b/>
                <w:bCs/>
              </w:rPr>
              <w:t xml:space="preserve">Items </w:t>
            </w:r>
          </w:p>
        </w:tc>
        <w:tc>
          <w:tcPr>
            <w:tcW w:w="1418" w:type="dxa"/>
            <w:vMerge w:val="restart"/>
            <w:shd w:val="clear" w:color="auto" w:fill="D9D9D9" w:themeFill="background1" w:themeFillShade="D9"/>
            <w:vAlign w:val="center"/>
          </w:tcPr>
          <w:p w14:paraId="1FF733E9" w14:textId="77777777" w:rsidR="00BD1260" w:rsidRPr="00611FBE" w:rsidRDefault="00BD1260" w:rsidP="00DE526C">
            <w:pPr>
              <w:jc w:val="center"/>
              <w:rPr>
                <w:rFonts w:asciiTheme="majorBidi" w:hAnsiTheme="majorBidi" w:cstheme="majorBidi"/>
                <w:b/>
                <w:bCs/>
              </w:rPr>
            </w:pPr>
            <w:r w:rsidRPr="00611FBE">
              <w:rPr>
                <w:rFonts w:asciiTheme="majorBidi" w:hAnsiTheme="majorBidi" w:cstheme="majorBidi"/>
                <w:b/>
                <w:bCs/>
              </w:rPr>
              <w:t xml:space="preserve">Control </w:t>
            </w:r>
          </w:p>
        </w:tc>
        <w:tc>
          <w:tcPr>
            <w:tcW w:w="2852" w:type="dxa"/>
            <w:gridSpan w:val="2"/>
            <w:shd w:val="clear" w:color="auto" w:fill="D9D9D9" w:themeFill="background1" w:themeFillShade="D9"/>
            <w:vAlign w:val="center"/>
          </w:tcPr>
          <w:p w14:paraId="698F44D0" w14:textId="77777777" w:rsidR="00BD1260" w:rsidRPr="00611FBE" w:rsidRDefault="00BD1260" w:rsidP="00DE526C">
            <w:pPr>
              <w:jc w:val="center"/>
              <w:rPr>
                <w:rFonts w:asciiTheme="majorBidi" w:hAnsiTheme="majorBidi" w:cstheme="majorBidi"/>
                <w:b/>
                <w:bCs/>
              </w:rPr>
            </w:pPr>
            <w:r w:rsidRPr="00611FBE">
              <w:rPr>
                <w:rFonts w:asciiTheme="majorBidi" w:hAnsiTheme="majorBidi" w:cstheme="majorBidi"/>
                <w:b/>
                <w:bCs/>
              </w:rPr>
              <w:t>Lentil burger</w:t>
            </w:r>
          </w:p>
        </w:tc>
        <w:tc>
          <w:tcPr>
            <w:tcW w:w="2852" w:type="dxa"/>
            <w:gridSpan w:val="2"/>
            <w:shd w:val="clear" w:color="auto" w:fill="D9D9D9" w:themeFill="background1" w:themeFillShade="D9"/>
            <w:vAlign w:val="center"/>
          </w:tcPr>
          <w:p w14:paraId="384FD13B" w14:textId="77777777" w:rsidR="00BD1260" w:rsidRPr="00611FBE" w:rsidRDefault="00BD1260" w:rsidP="00DE526C">
            <w:pPr>
              <w:jc w:val="center"/>
              <w:rPr>
                <w:rFonts w:asciiTheme="majorBidi" w:hAnsiTheme="majorBidi" w:cstheme="majorBidi"/>
                <w:b/>
                <w:bCs/>
              </w:rPr>
            </w:pPr>
            <w:r w:rsidRPr="00611FBE">
              <w:rPr>
                <w:rFonts w:asciiTheme="majorBidi" w:hAnsiTheme="majorBidi" w:cstheme="majorBidi"/>
                <w:b/>
                <w:bCs/>
              </w:rPr>
              <w:t>Lentil with spinach burger</w:t>
            </w:r>
          </w:p>
        </w:tc>
      </w:tr>
      <w:tr w:rsidR="00BD1260" w:rsidRPr="00611FBE" w14:paraId="3F647401" w14:textId="77777777" w:rsidTr="00DE526C">
        <w:trPr>
          <w:trHeight w:val="490"/>
        </w:trPr>
        <w:tc>
          <w:tcPr>
            <w:tcW w:w="1717" w:type="dxa"/>
            <w:vMerge/>
            <w:shd w:val="clear" w:color="auto" w:fill="D9D9D9" w:themeFill="background1" w:themeFillShade="D9"/>
            <w:vAlign w:val="center"/>
          </w:tcPr>
          <w:p w14:paraId="3A9EB2FA" w14:textId="77777777" w:rsidR="00BD1260" w:rsidRPr="00611FBE" w:rsidRDefault="00BD1260" w:rsidP="00DE526C">
            <w:pPr>
              <w:jc w:val="center"/>
              <w:rPr>
                <w:rFonts w:asciiTheme="majorBidi" w:hAnsiTheme="majorBidi" w:cstheme="majorBidi"/>
                <w:b/>
                <w:bCs/>
              </w:rPr>
            </w:pPr>
          </w:p>
        </w:tc>
        <w:tc>
          <w:tcPr>
            <w:tcW w:w="1418" w:type="dxa"/>
            <w:vMerge/>
            <w:shd w:val="clear" w:color="auto" w:fill="D9D9D9" w:themeFill="background1" w:themeFillShade="D9"/>
            <w:vAlign w:val="center"/>
          </w:tcPr>
          <w:p w14:paraId="7544F317" w14:textId="77777777" w:rsidR="00BD1260" w:rsidRPr="00611FBE" w:rsidRDefault="00BD1260" w:rsidP="00DE526C">
            <w:pPr>
              <w:jc w:val="center"/>
              <w:rPr>
                <w:rFonts w:asciiTheme="majorBidi" w:hAnsiTheme="majorBidi" w:cstheme="majorBidi"/>
                <w:b/>
                <w:bCs/>
              </w:rPr>
            </w:pPr>
          </w:p>
        </w:tc>
        <w:tc>
          <w:tcPr>
            <w:tcW w:w="1417" w:type="dxa"/>
            <w:shd w:val="clear" w:color="auto" w:fill="D9D9D9" w:themeFill="background1" w:themeFillShade="D9"/>
            <w:vAlign w:val="center"/>
          </w:tcPr>
          <w:p w14:paraId="712EA420" w14:textId="77777777" w:rsidR="00BD1260" w:rsidRPr="00611FBE" w:rsidRDefault="00BD1260" w:rsidP="00DE526C">
            <w:pPr>
              <w:jc w:val="center"/>
              <w:rPr>
                <w:rFonts w:asciiTheme="majorBidi" w:hAnsiTheme="majorBidi" w:cstheme="majorBidi"/>
                <w:b/>
                <w:bCs/>
              </w:rPr>
            </w:pPr>
            <w:r w:rsidRPr="00611FBE">
              <w:rPr>
                <w:rFonts w:asciiTheme="majorBidi" w:hAnsiTheme="majorBidi" w:cstheme="majorBidi"/>
                <w:b/>
                <w:bCs/>
              </w:rPr>
              <w:t>Soaked and cooked</w:t>
            </w:r>
          </w:p>
        </w:tc>
        <w:tc>
          <w:tcPr>
            <w:tcW w:w="1435" w:type="dxa"/>
            <w:shd w:val="clear" w:color="auto" w:fill="D9D9D9" w:themeFill="background1" w:themeFillShade="D9"/>
            <w:vAlign w:val="center"/>
          </w:tcPr>
          <w:p w14:paraId="255B59AF" w14:textId="77777777" w:rsidR="00BD1260" w:rsidRPr="00611FBE" w:rsidRDefault="00BD1260" w:rsidP="00DE526C">
            <w:pPr>
              <w:jc w:val="center"/>
              <w:rPr>
                <w:rFonts w:asciiTheme="majorBidi" w:hAnsiTheme="majorBidi" w:cstheme="majorBidi"/>
                <w:b/>
                <w:bCs/>
              </w:rPr>
            </w:pPr>
            <w:r w:rsidRPr="00611FBE">
              <w:rPr>
                <w:rFonts w:asciiTheme="majorBidi" w:hAnsiTheme="majorBidi" w:cstheme="majorBidi"/>
                <w:b/>
                <w:bCs/>
              </w:rPr>
              <w:t>Germinated and cooked</w:t>
            </w:r>
          </w:p>
        </w:tc>
        <w:tc>
          <w:tcPr>
            <w:tcW w:w="1417" w:type="dxa"/>
            <w:shd w:val="clear" w:color="auto" w:fill="D9D9D9" w:themeFill="background1" w:themeFillShade="D9"/>
            <w:vAlign w:val="center"/>
          </w:tcPr>
          <w:p w14:paraId="3C8C645E" w14:textId="77777777" w:rsidR="00BD1260" w:rsidRPr="00611FBE" w:rsidRDefault="00BD1260" w:rsidP="00DE526C">
            <w:pPr>
              <w:jc w:val="center"/>
              <w:rPr>
                <w:rFonts w:asciiTheme="majorBidi" w:hAnsiTheme="majorBidi" w:cstheme="majorBidi"/>
                <w:b/>
                <w:bCs/>
              </w:rPr>
            </w:pPr>
            <w:r w:rsidRPr="00611FBE">
              <w:rPr>
                <w:rFonts w:asciiTheme="majorBidi" w:hAnsiTheme="majorBidi" w:cstheme="majorBidi"/>
                <w:b/>
                <w:bCs/>
              </w:rPr>
              <w:t>Soaked and cooked</w:t>
            </w:r>
          </w:p>
        </w:tc>
        <w:tc>
          <w:tcPr>
            <w:tcW w:w="1435" w:type="dxa"/>
            <w:shd w:val="clear" w:color="auto" w:fill="D9D9D9" w:themeFill="background1" w:themeFillShade="D9"/>
            <w:vAlign w:val="center"/>
          </w:tcPr>
          <w:p w14:paraId="70F34329" w14:textId="77777777" w:rsidR="00BD1260" w:rsidRPr="00611FBE" w:rsidRDefault="00BD1260" w:rsidP="00DE526C">
            <w:pPr>
              <w:jc w:val="center"/>
              <w:rPr>
                <w:rFonts w:asciiTheme="majorBidi" w:hAnsiTheme="majorBidi" w:cstheme="majorBidi"/>
                <w:b/>
                <w:bCs/>
              </w:rPr>
            </w:pPr>
            <w:r w:rsidRPr="00611FBE">
              <w:rPr>
                <w:rFonts w:asciiTheme="majorBidi" w:hAnsiTheme="majorBidi" w:cstheme="majorBidi"/>
                <w:b/>
                <w:bCs/>
              </w:rPr>
              <w:t>Germinated and cooked</w:t>
            </w:r>
          </w:p>
        </w:tc>
      </w:tr>
      <w:tr w:rsidR="00BD1260" w:rsidRPr="00611FBE" w14:paraId="6D74BEC9" w14:textId="77777777" w:rsidTr="00DE526C">
        <w:trPr>
          <w:trHeight w:val="490"/>
        </w:trPr>
        <w:tc>
          <w:tcPr>
            <w:tcW w:w="1717" w:type="dxa"/>
            <w:shd w:val="clear" w:color="auto" w:fill="FBE4D5" w:themeFill="accent2" w:themeFillTint="33"/>
            <w:vAlign w:val="center"/>
          </w:tcPr>
          <w:p w14:paraId="0BC32ACD" w14:textId="77777777" w:rsidR="00BD1260" w:rsidRPr="00611FBE" w:rsidRDefault="00BD1260" w:rsidP="00DE526C">
            <w:pPr>
              <w:jc w:val="center"/>
              <w:rPr>
                <w:rFonts w:asciiTheme="majorBidi" w:hAnsiTheme="majorBidi" w:cstheme="majorBidi"/>
              </w:rPr>
            </w:pPr>
            <w:r w:rsidRPr="00611FBE">
              <w:rPr>
                <w:rFonts w:asciiTheme="majorBidi" w:hAnsiTheme="majorBidi" w:cstheme="majorBidi"/>
              </w:rPr>
              <w:t>Protein (g)</w:t>
            </w:r>
          </w:p>
        </w:tc>
        <w:tc>
          <w:tcPr>
            <w:tcW w:w="1418" w:type="dxa"/>
            <w:vAlign w:val="center"/>
          </w:tcPr>
          <w:p w14:paraId="594DA52E" w14:textId="77777777" w:rsidR="00BD1260" w:rsidRPr="00611FBE" w:rsidRDefault="00BD1260" w:rsidP="00DE526C">
            <w:pPr>
              <w:jc w:val="center"/>
              <w:rPr>
                <w:rFonts w:asciiTheme="majorBidi" w:hAnsiTheme="majorBidi" w:cstheme="majorBidi"/>
              </w:rPr>
            </w:pPr>
            <w:r>
              <w:rPr>
                <w:rFonts w:asciiTheme="majorBidi" w:hAnsiTheme="majorBidi" w:cstheme="majorBidi"/>
              </w:rPr>
              <w:t>37.97</w:t>
            </w:r>
          </w:p>
        </w:tc>
        <w:tc>
          <w:tcPr>
            <w:tcW w:w="1417" w:type="dxa"/>
            <w:vAlign w:val="center"/>
          </w:tcPr>
          <w:p w14:paraId="12C6C415" w14:textId="77777777" w:rsidR="00BD1260" w:rsidRPr="00611FBE" w:rsidRDefault="00BD1260" w:rsidP="00DE526C">
            <w:pPr>
              <w:jc w:val="center"/>
              <w:rPr>
                <w:rFonts w:asciiTheme="majorBidi" w:hAnsiTheme="majorBidi" w:cstheme="majorBidi"/>
              </w:rPr>
            </w:pPr>
            <w:r>
              <w:rPr>
                <w:rFonts w:asciiTheme="majorBidi" w:hAnsiTheme="majorBidi" w:cstheme="majorBidi"/>
              </w:rPr>
              <w:t>24.31</w:t>
            </w:r>
          </w:p>
        </w:tc>
        <w:tc>
          <w:tcPr>
            <w:tcW w:w="1435" w:type="dxa"/>
            <w:vAlign w:val="center"/>
          </w:tcPr>
          <w:p w14:paraId="6E5D2275" w14:textId="77777777" w:rsidR="00BD1260" w:rsidRPr="00611FBE" w:rsidRDefault="00BD1260" w:rsidP="00DE526C">
            <w:pPr>
              <w:jc w:val="center"/>
              <w:rPr>
                <w:rFonts w:asciiTheme="majorBidi" w:hAnsiTheme="majorBidi" w:cstheme="majorBidi"/>
              </w:rPr>
            </w:pPr>
            <w:r>
              <w:rPr>
                <w:rFonts w:asciiTheme="majorBidi" w:hAnsiTheme="majorBidi" w:cstheme="majorBidi"/>
              </w:rPr>
              <w:t>24.88</w:t>
            </w:r>
          </w:p>
        </w:tc>
        <w:tc>
          <w:tcPr>
            <w:tcW w:w="1417" w:type="dxa"/>
            <w:vAlign w:val="center"/>
          </w:tcPr>
          <w:p w14:paraId="05FFD1A0" w14:textId="77777777" w:rsidR="00BD1260" w:rsidRPr="00611FBE" w:rsidRDefault="00BD1260" w:rsidP="00DE526C">
            <w:pPr>
              <w:jc w:val="center"/>
              <w:rPr>
                <w:rFonts w:asciiTheme="majorBidi" w:hAnsiTheme="majorBidi" w:cstheme="majorBidi"/>
              </w:rPr>
            </w:pPr>
            <w:r>
              <w:rPr>
                <w:rFonts w:asciiTheme="majorBidi" w:hAnsiTheme="majorBidi" w:cstheme="majorBidi"/>
              </w:rPr>
              <w:t>24.00</w:t>
            </w:r>
          </w:p>
        </w:tc>
        <w:tc>
          <w:tcPr>
            <w:tcW w:w="1435" w:type="dxa"/>
            <w:vAlign w:val="center"/>
          </w:tcPr>
          <w:p w14:paraId="4219A8FD" w14:textId="77777777" w:rsidR="00BD1260" w:rsidRPr="00611FBE" w:rsidRDefault="00BD1260" w:rsidP="00DE526C">
            <w:pPr>
              <w:jc w:val="center"/>
              <w:rPr>
                <w:rFonts w:asciiTheme="majorBidi" w:hAnsiTheme="majorBidi" w:cstheme="majorBidi"/>
              </w:rPr>
            </w:pPr>
            <w:r>
              <w:rPr>
                <w:rFonts w:asciiTheme="majorBidi" w:hAnsiTheme="majorBidi" w:cstheme="majorBidi"/>
              </w:rPr>
              <w:t>25.14</w:t>
            </w:r>
          </w:p>
        </w:tc>
      </w:tr>
      <w:tr w:rsidR="00BD1260" w:rsidRPr="00611FBE" w14:paraId="7C79F541" w14:textId="77777777" w:rsidTr="00DE526C">
        <w:trPr>
          <w:trHeight w:val="463"/>
        </w:trPr>
        <w:tc>
          <w:tcPr>
            <w:tcW w:w="1717" w:type="dxa"/>
            <w:shd w:val="clear" w:color="auto" w:fill="FBE4D5" w:themeFill="accent2" w:themeFillTint="33"/>
            <w:vAlign w:val="center"/>
          </w:tcPr>
          <w:p w14:paraId="32C80CCC" w14:textId="77777777" w:rsidR="00BD1260" w:rsidRPr="00611FBE" w:rsidRDefault="00BD1260" w:rsidP="00DE526C">
            <w:pPr>
              <w:jc w:val="center"/>
              <w:rPr>
                <w:rFonts w:asciiTheme="majorBidi" w:hAnsiTheme="majorBidi" w:cstheme="majorBidi"/>
              </w:rPr>
            </w:pPr>
            <w:r w:rsidRPr="00611FBE">
              <w:rPr>
                <w:rFonts w:asciiTheme="majorBidi" w:hAnsiTheme="majorBidi" w:cstheme="majorBidi"/>
              </w:rPr>
              <w:t>Fat (g)</w:t>
            </w:r>
          </w:p>
        </w:tc>
        <w:tc>
          <w:tcPr>
            <w:tcW w:w="1418" w:type="dxa"/>
            <w:vAlign w:val="center"/>
          </w:tcPr>
          <w:p w14:paraId="3F9FB79D" w14:textId="77777777" w:rsidR="00BD1260" w:rsidRPr="00611FBE" w:rsidRDefault="00BD1260" w:rsidP="00DE526C">
            <w:pPr>
              <w:jc w:val="center"/>
              <w:rPr>
                <w:rFonts w:asciiTheme="majorBidi" w:hAnsiTheme="majorBidi" w:cstheme="majorBidi"/>
              </w:rPr>
            </w:pPr>
            <w:r>
              <w:rPr>
                <w:rFonts w:asciiTheme="majorBidi" w:hAnsiTheme="majorBidi" w:cstheme="majorBidi"/>
              </w:rPr>
              <w:t>3.33</w:t>
            </w:r>
          </w:p>
        </w:tc>
        <w:tc>
          <w:tcPr>
            <w:tcW w:w="1417" w:type="dxa"/>
            <w:vAlign w:val="center"/>
          </w:tcPr>
          <w:p w14:paraId="6D53E324" w14:textId="77777777" w:rsidR="00BD1260" w:rsidRPr="00611FBE" w:rsidRDefault="00BD1260" w:rsidP="00DE526C">
            <w:pPr>
              <w:jc w:val="center"/>
              <w:rPr>
                <w:rFonts w:asciiTheme="majorBidi" w:hAnsiTheme="majorBidi" w:cstheme="majorBidi"/>
              </w:rPr>
            </w:pPr>
            <w:r>
              <w:rPr>
                <w:rFonts w:asciiTheme="majorBidi" w:hAnsiTheme="majorBidi" w:cstheme="majorBidi"/>
              </w:rPr>
              <w:t>3.79</w:t>
            </w:r>
          </w:p>
        </w:tc>
        <w:tc>
          <w:tcPr>
            <w:tcW w:w="1435" w:type="dxa"/>
            <w:vAlign w:val="center"/>
          </w:tcPr>
          <w:p w14:paraId="463DC581" w14:textId="77777777" w:rsidR="00BD1260" w:rsidRPr="00611FBE" w:rsidRDefault="00BD1260" w:rsidP="00DE526C">
            <w:pPr>
              <w:jc w:val="center"/>
              <w:rPr>
                <w:rFonts w:asciiTheme="majorBidi" w:hAnsiTheme="majorBidi" w:cstheme="majorBidi"/>
              </w:rPr>
            </w:pPr>
            <w:r>
              <w:rPr>
                <w:rFonts w:asciiTheme="majorBidi" w:hAnsiTheme="majorBidi" w:cstheme="majorBidi"/>
              </w:rPr>
              <w:t>3.34</w:t>
            </w:r>
          </w:p>
        </w:tc>
        <w:tc>
          <w:tcPr>
            <w:tcW w:w="1417" w:type="dxa"/>
            <w:vAlign w:val="center"/>
          </w:tcPr>
          <w:p w14:paraId="4ACEAF38" w14:textId="77777777" w:rsidR="00BD1260" w:rsidRPr="00611FBE" w:rsidRDefault="00BD1260" w:rsidP="00DE526C">
            <w:pPr>
              <w:jc w:val="center"/>
              <w:rPr>
                <w:rFonts w:asciiTheme="majorBidi" w:hAnsiTheme="majorBidi" w:cstheme="majorBidi"/>
              </w:rPr>
            </w:pPr>
            <w:r>
              <w:rPr>
                <w:rFonts w:asciiTheme="majorBidi" w:hAnsiTheme="majorBidi" w:cstheme="majorBidi"/>
              </w:rPr>
              <w:t>3.80</w:t>
            </w:r>
          </w:p>
        </w:tc>
        <w:tc>
          <w:tcPr>
            <w:tcW w:w="1435" w:type="dxa"/>
            <w:vAlign w:val="center"/>
          </w:tcPr>
          <w:p w14:paraId="7624CA83" w14:textId="77777777" w:rsidR="00BD1260" w:rsidRPr="00611FBE" w:rsidRDefault="00BD1260" w:rsidP="00DE526C">
            <w:pPr>
              <w:jc w:val="center"/>
              <w:rPr>
                <w:rFonts w:asciiTheme="majorBidi" w:hAnsiTheme="majorBidi" w:cstheme="majorBidi"/>
              </w:rPr>
            </w:pPr>
            <w:r>
              <w:rPr>
                <w:rFonts w:asciiTheme="majorBidi" w:hAnsiTheme="majorBidi" w:cstheme="majorBidi"/>
              </w:rPr>
              <w:t>3.37</w:t>
            </w:r>
          </w:p>
        </w:tc>
      </w:tr>
      <w:tr w:rsidR="00BD1260" w:rsidRPr="00611FBE" w14:paraId="07D8F18F" w14:textId="77777777" w:rsidTr="00DE526C">
        <w:trPr>
          <w:trHeight w:val="490"/>
        </w:trPr>
        <w:tc>
          <w:tcPr>
            <w:tcW w:w="1717" w:type="dxa"/>
            <w:shd w:val="clear" w:color="auto" w:fill="FBE4D5" w:themeFill="accent2" w:themeFillTint="33"/>
            <w:vAlign w:val="center"/>
          </w:tcPr>
          <w:p w14:paraId="6DC2AD94" w14:textId="77777777" w:rsidR="00BD1260" w:rsidRPr="00611FBE" w:rsidRDefault="00BD1260" w:rsidP="00DE526C">
            <w:pPr>
              <w:jc w:val="center"/>
              <w:rPr>
                <w:rFonts w:asciiTheme="majorBidi" w:hAnsiTheme="majorBidi" w:cstheme="majorBidi"/>
              </w:rPr>
            </w:pPr>
            <w:r w:rsidRPr="00611FBE">
              <w:rPr>
                <w:rFonts w:asciiTheme="majorBidi" w:hAnsiTheme="majorBidi" w:cstheme="majorBidi"/>
              </w:rPr>
              <w:t>Ash (g)</w:t>
            </w:r>
          </w:p>
        </w:tc>
        <w:tc>
          <w:tcPr>
            <w:tcW w:w="1418" w:type="dxa"/>
            <w:vAlign w:val="center"/>
          </w:tcPr>
          <w:p w14:paraId="608A076A" w14:textId="77777777" w:rsidR="00BD1260" w:rsidRPr="00611FBE" w:rsidRDefault="00BD1260" w:rsidP="00DE526C">
            <w:pPr>
              <w:jc w:val="center"/>
              <w:rPr>
                <w:rFonts w:asciiTheme="majorBidi" w:hAnsiTheme="majorBidi" w:cstheme="majorBidi"/>
              </w:rPr>
            </w:pPr>
            <w:r>
              <w:rPr>
                <w:rFonts w:asciiTheme="majorBidi" w:hAnsiTheme="majorBidi" w:cstheme="majorBidi"/>
              </w:rPr>
              <w:t>3.63</w:t>
            </w:r>
          </w:p>
        </w:tc>
        <w:tc>
          <w:tcPr>
            <w:tcW w:w="1417" w:type="dxa"/>
            <w:vAlign w:val="center"/>
          </w:tcPr>
          <w:p w14:paraId="2A4B6911" w14:textId="77777777" w:rsidR="00BD1260" w:rsidRPr="00611FBE" w:rsidRDefault="00BD1260" w:rsidP="00DE526C">
            <w:pPr>
              <w:jc w:val="center"/>
              <w:rPr>
                <w:rFonts w:asciiTheme="majorBidi" w:hAnsiTheme="majorBidi" w:cstheme="majorBidi"/>
              </w:rPr>
            </w:pPr>
            <w:r>
              <w:rPr>
                <w:rFonts w:asciiTheme="majorBidi" w:hAnsiTheme="majorBidi" w:cstheme="majorBidi"/>
              </w:rPr>
              <w:t>2.23</w:t>
            </w:r>
          </w:p>
        </w:tc>
        <w:tc>
          <w:tcPr>
            <w:tcW w:w="1435" w:type="dxa"/>
            <w:vAlign w:val="center"/>
          </w:tcPr>
          <w:p w14:paraId="2A0A78CF" w14:textId="77777777" w:rsidR="00BD1260" w:rsidRPr="00611FBE" w:rsidRDefault="00BD1260" w:rsidP="00DE526C">
            <w:pPr>
              <w:jc w:val="center"/>
              <w:rPr>
                <w:rFonts w:asciiTheme="majorBidi" w:hAnsiTheme="majorBidi" w:cstheme="majorBidi"/>
              </w:rPr>
            </w:pPr>
            <w:r>
              <w:rPr>
                <w:rFonts w:asciiTheme="majorBidi" w:hAnsiTheme="majorBidi" w:cstheme="majorBidi"/>
              </w:rPr>
              <w:t>2.40</w:t>
            </w:r>
          </w:p>
        </w:tc>
        <w:tc>
          <w:tcPr>
            <w:tcW w:w="1417" w:type="dxa"/>
            <w:vAlign w:val="center"/>
          </w:tcPr>
          <w:p w14:paraId="6EC9698C" w14:textId="77777777" w:rsidR="00BD1260" w:rsidRPr="00611FBE" w:rsidRDefault="00BD1260" w:rsidP="00DE526C">
            <w:pPr>
              <w:jc w:val="center"/>
              <w:rPr>
                <w:rFonts w:asciiTheme="majorBidi" w:hAnsiTheme="majorBidi" w:cstheme="majorBidi"/>
              </w:rPr>
            </w:pPr>
            <w:r>
              <w:rPr>
                <w:rFonts w:asciiTheme="majorBidi" w:hAnsiTheme="majorBidi" w:cstheme="majorBidi"/>
              </w:rPr>
              <w:t>3.63</w:t>
            </w:r>
          </w:p>
        </w:tc>
        <w:tc>
          <w:tcPr>
            <w:tcW w:w="1435" w:type="dxa"/>
            <w:vAlign w:val="center"/>
          </w:tcPr>
          <w:p w14:paraId="3FE32395" w14:textId="77777777" w:rsidR="00BD1260" w:rsidRPr="00611FBE" w:rsidRDefault="00BD1260" w:rsidP="00DE526C">
            <w:pPr>
              <w:jc w:val="center"/>
              <w:rPr>
                <w:rFonts w:asciiTheme="majorBidi" w:hAnsiTheme="majorBidi" w:cstheme="majorBidi"/>
              </w:rPr>
            </w:pPr>
            <w:r>
              <w:rPr>
                <w:rFonts w:asciiTheme="majorBidi" w:hAnsiTheme="majorBidi" w:cstheme="majorBidi"/>
              </w:rPr>
              <w:t>2.81</w:t>
            </w:r>
          </w:p>
        </w:tc>
      </w:tr>
      <w:tr w:rsidR="00BD1260" w:rsidRPr="00611FBE" w14:paraId="51F36E38" w14:textId="77777777" w:rsidTr="00DE526C">
        <w:trPr>
          <w:trHeight w:val="463"/>
        </w:trPr>
        <w:tc>
          <w:tcPr>
            <w:tcW w:w="1717" w:type="dxa"/>
            <w:shd w:val="clear" w:color="auto" w:fill="FBE4D5" w:themeFill="accent2" w:themeFillTint="33"/>
            <w:vAlign w:val="center"/>
          </w:tcPr>
          <w:p w14:paraId="28B7BA0A" w14:textId="77777777" w:rsidR="00BD1260" w:rsidRPr="00611FBE" w:rsidRDefault="00BD1260" w:rsidP="00DE526C">
            <w:pPr>
              <w:jc w:val="center"/>
              <w:rPr>
                <w:rFonts w:asciiTheme="majorBidi" w:hAnsiTheme="majorBidi" w:cstheme="majorBidi"/>
              </w:rPr>
            </w:pPr>
            <w:r w:rsidRPr="00611FBE">
              <w:rPr>
                <w:rFonts w:asciiTheme="majorBidi" w:hAnsiTheme="majorBidi" w:cstheme="majorBidi"/>
              </w:rPr>
              <w:t>Fiber (g)</w:t>
            </w:r>
          </w:p>
        </w:tc>
        <w:tc>
          <w:tcPr>
            <w:tcW w:w="1418" w:type="dxa"/>
            <w:vAlign w:val="center"/>
          </w:tcPr>
          <w:p w14:paraId="2B68E93A" w14:textId="77777777" w:rsidR="00BD1260" w:rsidRPr="00611FBE" w:rsidRDefault="00BD1260" w:rsidP="00DE526C">
            <w:pPr>
              <w:jc w:val="center"/>
              <w:rPr>
                <w:rFonts w:asciiTheme="majorBidi" w:hAnsiTheme="majorBidi" w:cstheme="majorBidi"/>
              </w:rPr>
            </w:pPr>
            <w:r>
              <w:rPr>
                <w:rFonts w:asciiTheme="majorBidi" w:hAnsiTheme="majorBidi" w:cstheme="majorBidi"/>
              </w:rPr>
              <w:t>2.40</w:t>
            </w:r>
          </w:p>
        </w:tc>
        <w:tc>
          <w:tcPr>
            <w:tcW w:w="1417" w:type="dxa"/>
            <w:vAlign w:val="center"/>
          </w:tcPr>
          <w:p w14:paraId="72C81682" w14:textId="77777777" w:rsidR="00BD1260" w:rsidRPr="00611FBE" w:rsidRDefault="00BD1260" w:rsidP="00DE526C">
            <w:pPr>
              <w:jc w:val="center"/>
              <w:rPr>
                <w:rFonts w:asciiTheme="majorBidi" w:hAnsiTheme="majorBidi" w:cstheme="majorBidi"/>
              </w:rPr>
            </w:pPr>
            <w:r>
              <w:rPr>
                <w:rFonts w:asciiTheme="majorBidi" w:hAnsiTheme="majorBidi" w:cstheme="majorBidi"/>
              </w:rPr>
              <w:t>6.79</w:t>
            </w:r>
          </w:p>
        </w:tc>
        <w:tc>
          <w:tcPr>
            <w:tcW w:w="1435" w:type="dxa"/>
            <w:vAlign w:val="center"/>
          </w:tcPr>
          <w:p w14:paraId="01145B29" w14:textId="77777777" w:rsidR="00BD1260" w:rsidRPr="00611FBE" w:rsidRDefault="00BD1260" w:rsidP="00DE526C">
            <w:pPr>
              <w:jc w:val="center"/>
              <w:rPr>
                <w:rFonts w:asciiTheme="majorBidi" w:hAnsiTheme="majorBidi" w:cstheme="majorBidi"/>
              </w:rPr>
            </w:pPr>
            <w:r>
              <w:rPr>
                <w:rFonts w:asciiTheme="majorBidi" w:hAnsiTheme="majorBidi" w:cstheme="majorBidi"/>
              </w:rPr>
              <w:t>8.20</w:t>
            </w:r>
          </w:p>
        </w:tc>
        <w:tc>
          <w:tcPr>
            <w:tcW w:w="1417" w:type="dxa"/>
            <w:vAlign w:val="center"/>
          </w:tcPr>
          <w:p w14:paraId="04F9F6F6" w14:textId="77777777" w:rsidR="00BD1260" w:rsidRPr="00611FBE" w:rsidRDefault="00BD1260" w:rsidP="00DE526C">
            <w:pPr>
              <w:jc w:val="center"/>
              <w:rPr>
                <w:rFonts w:asciiTheme="majorBidi" w:hAnsiTheme="majorBidi" w:cstheme="majorBidi"/>
              </w:rPr>
            </w:pPr>
            <w:r>
              <w:rPr>
                <w:rFonts w:asciiTheme="majorBidi" w:hAnsiTheme="majorBidi" w:cstheme="majorBidi"/>
              </w:rPr>
              <w:t>6.97</w:t>
            </w:r>
          </w:p>
        </w:tc>
        <w:tc>
          <w:tcPr>
            <w:tcW w:w="1435" w:type="dxa"/>
            <w:vAlign w:val="center"/>
          </w:tcPr>
          <w:p w14:paraId="0483DE4A" w14:textId="77777777" w:rsidR="00BD1260" w:rsidRPr="00611FBE" w:rsidRDefault="00BD1260" w:rsidP="00DE526C">
            <w:pPr>
              <w:jc w:val="center"/>
              <w:rPr>
                <w:rFonts w:asciiTheme="majorBidi" w:hAnsiTheme="majorBidi" w:cstheme="majorBidi"/>
              </w:rPr>
            </w:pPr>
            <w:r>
              <w:rPr>
                <w:rFonts w:asciiTheme="majorBidi" w:hAnsiTheme="majorBidi" w:cstheme="majorBidi"/>
              </w:rPr>
              <w:t>8.25</w:t>
            </w:r>
          </w:p>
        </w:tc>
      </w:tr>
      <w:tr w:rsidR="00BD1260" w:rsidRPr="00611FBE" w14:paraId="0DAFA045" w14:textId="77777777" w:rsidTr="00DE526C">
        <w:trPr>
          <w:trHeight w:val="490"/>
        </w:trPr>
        <w:tc>
          <w:tcPr>
            <w:tcW w:w="1717" w:type="dxa"/>
            <w:shd w:val="clear" w:color="auto" w:fill="FBE4D5" w:themeFill="accent2" w:themeFillTint="33"/>
            <w:vAlign w:val="center"/>
          </w:tcPr>
          <w:p w14:paraId="02D830CB" w14:textId="65E1F3C5" w:rsidR="00BD1260" w:rsidRPr="00611FBE" w:rsidRDefault="00812EB7" w:rsidP="00DE526C">
            <w:pPr>
              <w:jc w:val="center"/>
              <w:rPr>
                <w:rFonts w:asciiTheme="majorBidi" w:hAnsiTheme="majorBidi" w:cstheme="majorBidi"/>
              </w:rPr>
            </w:pPr>
            <w:r w:rsidRPr="00611FBE">
              <w:rPr>
                <w:rFonts w:asciiTheme="majorBidi" w:hAnsiTheme="majorBidi" w:cstheme="majorBidi"/>
              </w:rPr>
              <w:t>Carbohydrates (</w:t>
            </w:r>
            <w:r w:rsidR="00BD1260" w:rsidRPr="00611FBE">
              <w:rPr>
                <w:rFonts w:asciiTheme="majorBidi" w:hAnsiTheme="majorBidi" w:cstheme="majorBidi"/>
              </w:rPr>
              <w:t>g)</w:t>
            </w:r>
          </w:p>
        </w:tc>
        <w:tc>
          <w:tcPr>
            <w:tcW w:w="1418" w:type="dxa"/>
            <w:vAlign w:val="center"/>
          </w:tcPr>
          <w:p w14:paraId="3AD4809D" w14:textId="77777777" w:rsidR="00BD1260" w:rsidRPr="00611FBE" w:rsidRDefault="00BD1260" w:rsidP="00DE526C">
            <w:pPr>
              <w:jc w:val="center"/>
              <w:rPr>
                <w:rFonts w:asciiTheme="majorBidi" w:hAnsiTheme="majorBidi" w:cstheme="majorBidi"/>
              </w:rPr>
            </w:pPr>
            <w:r>
              <w:rPr>
                <w:rFonts w:asciiTheme="majorBidi" w:hAnsiTheme="majorBidi" w:cstheme="majorBidi"/>
              </w:rPr>
              <w:t>52.67</w:t>
            </w:r>
          </w:p>
        </w:tc>
        <w:tc>
          <w:tcPr>
            <w:tcW w:w="1417" w:type="dxa"/>
            <w:vAlign w:val="center"/>
          </w:tcPr>
          <w:p w14:paraId="0556C89B" w14:textId="77777777" w:rsidR="00BD1260" w:rsidRPr="00611FBE" w:rsidRDefault="00BD1260" w:rsidP="00DE526C">
            <w:pPr>
              <w:jc w:val="center"/>
              <w:rPr>
                <w:rFonts w:asciiTheme="majorBidi" w:hAnsiTheme="majorBidi" w:cstheme="majorBidi"/>
              </w:rPr>
            </w:pPr>
            <w:r>
              <w:rPr>
                <w:rFonts w:asciiTheme="majorBidi" w:hAnsiTheme="majorBidi" w:cstheme="majorBidi"/>
              </w:rPr>
              <w:t>61.88</w:t>
            </w:r>
          </w:p>
        </w:tc>
        <w:tc>
          <w:tcPr>
            <w:tcW w:w="1435" w:type="dxa"/>
            <w:vAlign w:val="center"/>
          </w:tcPr>
          <w:p w14:paraId="6D5A83F3" w14:textId="77777777" w:rsidR="00BD1260" w:rsidRPr="00611FBE" w:rsidRDefault="00BD1260" w:rsidP="00DE526C">
            <w:pPr>
              <w:jc w:val="center"/>
              <w:rPr>
                <w:rFonts w:asciiTheme="majorBidi" w:hAnsiTheme="majorBidi" w:cstheme="majorBidi"/>
              </w:rPr>
            </w:pPr>
            <w:r>
              <w:rPr>
                <w:rFonts w:asciiTheme="majorBidi" w:hAnsiTheme="majorBidi" w:cstheme="majorBidi"/>
              </w:rPr>
              <w:t>61.18</w:t>
            </w:r>
          </w:p>
        </w:tc>
        <w:tc>
          <w:tcPr>
            <w:tcW w:w="1417" w:type="dxa"/>
            <w:vAlign w:val="center"/>
          </w:tcPr>
          <w:p w14:paraId="4484F079" w14:textId="77777777" w:rsidR="00BD1260" w:rsidRPr="00611FBE" w:rsidRDefault="00BD1260" w:rsidP="00DE526C">
            <w:pPr>
              <w:jc w:val="center"/>
              <w:rPr>
                <w:rFonts w:asciiTheme="majorBidi" w:hAnsiTheme="majorBidi" w:cstheme="majorBidi"/>
              </w:rPr>
            </w:pPr>
            <w:r>
              <w:rPr>
                <w:rFonts w:asciiTheme="majorBidi" w:hAnsiTheme="majorBidi" w:cstheme="majorBidi"/>
              </w:rPr>
              <w:t>61.60</w:t>
            </w:r>
          </w:p>
        </w:tc>
        <w:tc>
          <w:tcPr>
            <w:tcW w:w="1435" w:type="dxa"/>
            <w:vAlign w:val="center"/>
          </w:tcPr>
          <w:p w14:paraId="3B0A1AB7" w14:textId="77777777" w:rsidR="00BD1260" w:rsidRPr="00611FBE" w:rsidRDefault="00BD1260" w:rsidP="00DE526C">
            <w:pPr>
              <w:jc w:val="center"/>
              <w:rPr>
                <w:rFonts w:asciiTheme="majorBidi" w:hAnsiTheme="majorBidi" w:cstheme="majorBidi"/>
              </w:rPr>
            </w:pPr>
            <w:r>
              <w:rPr>
                <w:rFonts w:asciiTheme="majorBidi" w:hAnsiTheme="majorBidi" w:cstheme="majorBidi"/>
              </w:rPr>
              <w:t>60.43</w:t>
            </w:r>
          </w:p>
        </w:tc>
      </w:tr>
      <w:tr w:rsidR="00BD1260" w:rsidRPr="00611FBE" w14:paraId="5F93C5D1" w14:textId="77777777" w:rsidTr="00DE526C">
        <w:trPr>
          <w:trHeight w:val="463"/>
        </w:trPr>
        <w:tc>
          <w:tcPr>
            <w:tcW w:w="1717" w:type="dxa"/>
            <w:shd w:val="clear" w:color="auto" w:fill="FBE4D5" w:themeFill="accent2" w:themeFillTint="33"/>
            <w:vAlign w:val="center"/>
          </w:tcPr>
          <w:p w14:paraId="25A43CFA" w14:textId="77777777" w:rsidR="00BD1260" w:rsidRPr="00611FBE" w:rsidRDefault="00BD1260" w:rsidP="00DE526C">
            <w:pPr>
              <w:jc w:val="center"/>
              <w:rPr>
                <w:rFonts w:asciiTheme="majorBidi" w:hAnsiTheme="majorBidi" w:cstheme="majorBidi"/>
              </w:rPr>
            </w:pPr>
            <w:r w:rsidRPr="00611FBE">
              <w:rPr>
                <w:rFonts w:asciiTheme="majorBidi" w:hAnsiTheme="majorBidi" w:cstheme="majorBidi"/>
              </w:rPr>
              <w:t>Energy (Kcal)</w:t>
            </w:r>
          </w:p>
        </w:tc>
        <w:tc>
          <w:tcPr>
            <w:tcW w:w="1418" w:type="dxa"/>
            <w:vAlign w:val="center"/>
          </w:tcPr>
          <w:p w14:paraId="28C4085B" w14:textId="77777777" w:rsidR="00BD1260" w:rsidRPr="00611FBE" w:rsidRDefault="00BD1260" w:rsidP="00DE526C">
            <w:pPr>
              <w:jc w:val="center"/>
              <w:rPr>
                <w:rFonts w:asciiTheme="majorBidi" w:hAnsiTheme="majorBidi" w:cstheme="majorBidi"/>
              </w:rPr>
            </w:pPr>
            <w:r>
              <w:rPr>
                <w:rFonts w:asciiTheme="majorBidi" w:hAnsiTheme="majorBidi" w:cstheme="majorBidi"/>
              </w:rPr>
              <w:t>393</w:t>
            </w:r>
          </w:p>
        </w:tc>
        <w:tc>
          <w:tcPr>
            <w:tcW w:w="1417" w:type="dxa"/>
            <w:vAlign w:val="center"/>
          </w:tcPr>
          <w:p w14:paraId="0381541E" w14:textId="77777777" w:rsidR="00BD1260" w:rsidRPr="00611FBE" w:rsidRDefault="00BD1260" w:rsidP="00DE526C">
            <w:pPr>
              <w:jc w:val="center"/>
              <w:rPr>
                <w:rFonts w:asciiTheme="majorBidi" w:hAnsiTheme="majorBidi" w:cstheme="majorBidi"/>
              </w:rPr>
            </w:pPr>
            <w:r>
              <w:rPr>
                <w:rFonts w:asciiTheme="majorBidi" w:hAnsiTheme="majorBidi" w:cstheme="majorBidi"/>
              </w:rPr>
              <w:t>379</w:t>
            </w:r>
          </w:p>
        </w:tc>
        <w:tc>
          <w:tcPr>
            <w:tcW w:w="1435" w:type="dxa"/>
            <w:vAlign w:val="center"/>
          </w:tcPr>
          <w:p w14:paraId="1384BA33" w14:textId="77777777" w:rsidR="00BD1260" w:rsidRPr="00611FBE" w:rsidRDefault="00BD1260" w:rsidP="00DE526C">
            <w:pPr>
              <w:jc w:val="center"/>
              <w:rPr>
                <w:rFonts w:asciiTheme="majorBidi" w:hAnsiTheme="majorBidi" w:cstheme="majorBidi"/>
              </w:rPr>
            </w:pPr>
            <w:r>
              <w:rPr>
                <w:rFonts w:asciiTheme="majorBidi" w:hAnsiTheme="majorBidi" w:cstheme="majorBidi"/>
              </w:rPr>
              <w:t>374</w:t>
            </w:r>
          </w:p>
        </w:tc>
        <w:tc>
          <w:tcPr>
            <w:tcW w:w="1417" w:type="dxa"/>
            <w:vAlign w:val="center"/>
          </w:tcPr>
          <w:p w14:paraId="65E7EBF3" w14:textId="77777777" w:rsidR="00BD1260" w:rsidRPr="00611FBE" w:rsidRDefault="00BD1260" w:rsidP="00DE526C">
            <w:pPr>
              <w:jc w:val="center"/>
              <w:rPr>
                <w:rFonts w:asciiTheme="majorBidi" w:hAnsiTheme="majorBidi" w:cstheme="majorBidi"/>
              </w:rPr>
            </w:pPr>
            <w:r>
              <w:rPr>
                <w:rFonts w:asciiTheme="majorBidi" w:hAnsiTheme="majorBidi" w:cstheme="majorBidi"/>
              </w:rPr>
              <w:t>377</w:t>
            </w:r>
          </w:p>
        </w:tc>
        <w:tc>
          <w:tcPr>
            <w:tcW w:w="1435" w:type="dxa"/>
            <w:vAlign w:val="center"/>
          </w:tcPr>
          <w:p w14:paraId="0D53B6AD" w14:textId="77777777" w:rsidR="00BD1260" w:rsidRPr="00611FBE" w:rsidRDefault="00BD1260" w:rsidP="00DE526C">
            <w:pPr>
              <w:jc w:val="center"/>
              <w:rPr>
                <w:rFonts w:asciiTheme="majorBidi" w:hAnsiTheme="majorBidi" w:cstheme="majorBidi"/>
              </w:rPr>
            </w:pPr>
            <w:r>
              <w:rPr>
                <w:rFonts w:asciiTheme="majorBidi" w:hAnsiTheme="majorBidi" w:cstheme="majorBidi"/>
              </w:rPr>
              <w:t>373</w:t>
            </w:r>
          </w:p>
        </w:tc>
      </w:tr>
      <w:tr w:rsidR="00BD1260" w:rsidRPr="00611FBE" w14:paraId="26C6A01C" w14:textId="77777777" w:rsidTr="00DE526C">
        <w:trPr>
          <w:trHeight w:val="463"/>
        </w:trPr>
        <w:tc>
          <w:tcPr>
            <w:tcW w:w="8839" w:type="dxa"/>
            <w:gridSpan w:val="6"/>
            <w:shd w:val="clear" w:color="auto" w:fill="F2F2F2" w:themeFill="background1" w:themeFillShade="F2"/>
            <w:vAlign w:val="center"/>
          </w:tcPr>
          <w:p w14:paraId="4318BAE4" w14:textId="77777777" w:rsidR="00BD1260" w:rsidRPr="00611FBE" w:rsidRDefault="00BD1260" w:rsidP="00DE526C">
            <w:pPr>
              <w:jc w:val="center"/>
              <w:rPr>
                <w:rFonts w:asciiTheme="majorBidi" w:hAnsiTheme="majorBidi" w:cstheme="majorBidi"/>
                <w:b/>
                <w:bCs/>
              </w:rPr>
            </w:pPr>
            <w:r w:rsidRPr="00611FBE">
              <w:rPr>
                <w:rFonts w:asciiTheme="majorBidi" w:hAnsiTheme="majorBidi" w:cstheme="majorBidi"/>
                <w:b/>
                <w:bCs/>
              </w:rPr>
              <w:t>Immune elements for veggie burger</w:t>
            </w:r>
          </w:p>
        </w:tc>
      </w:tr>
      <w:tr w:rsidR="00BD1260" w:rsidRPr="00611FBE" w14:paraId="01890B27" w14:textId="77777777" w:rsidTr="00DE526C">
        <w:trPr>
          <w:trHeight w:val="490"/>
        </w:trPr>
        <w:tc>
          <w:tcPr>
            <w:tcW w:w="1717" w:type="dxa"/>
            <w:shd w:val="clear" w:color="auto" w:fill="FBE4D5" w:themeFill="accent2" w:themeFillTint="33"/>
            <w:vAlign w:val="center"/>
          </w:tcPr>
          <w:p w14:paraId="2CF91F80" w14:textId="77777777" w:rsidR="00BD1260" w:rsidRPr="00611FBE" w:rsidRDefault="00BD1260" w:rsidP="00DE526C">
            <w:pPr>
              <w:jc w:val="center"/>
              <w:rPr>
                <w:rFonts w:asciiTheme="majorBidi" w:eastAsia="Calibri" w:hAnsiTheme="majorBidi" w:cstheme="majorBidi"/>
                <w:sz w:val="24"/>
                <w:szCs w:val="24"/>
                <w:lang w:bidi="ar-EG"/>
              </w:rPr>
            </w:pPr>
            <w:r w:rsidRPr="00611FBE">
              <w:rPr>
                <w:rFonts w:asciiTheme="majorBidi" w:eastAsia="Calibri" w:hAnsiTheme="majorBidi" w:cstheme="majorBidi"/>
                <w:sz w:val="24"/>
                <w:szCs w:val="24"/>
                <w:lang w:bidi="ar-EG"/>
              </w:rPr>
              <w:t>Fe (mg/100g)</w:t>
            </w:r>
          </w:p>
        </w:tc>
        <w:tc>
          <w:tcPr>
            <w:tcW w:w="1418" w:type="dxa"/>
            <w:vAlign w:val="center"/>
          </w:tcPr>
          <w:p w14:paraId="6C3A365B" w14:textId="77777777" w:rsidR="00BD1260" w:rsidRPr="00611FBE" w:rsidRDefault="00BD1260" w:rsidP="00DE526C">
            <w:pPr>
              <w:jc w:val="center"/>
              <w:rPr>
                <w:rFonts w:asciiTheme="majorBidi" w:hAnsiTheme="majorBidi" w:cstheme="majorBidi"/>
              </w:rPr>
            </w:pPr>
            <w:r>
              <w:rPr>
                <w:rFonts w:asciiTheme="majorBidi" w:hAnsiTheme="majorBidi" w:cstheme="majorBidi"/>
              </w:rPr>
              <w:t>7.08</w:t>
            </w:r>
          </w:p>
        </w:tc>
        <w:tc>
          <w:tcPr>
            <w:tcW w:w="1417" w:type="dxa"/>
            <w:vAlign w:val="center"/>
          </w:tcPr>
          <w:p w14:paraId="10443E7E" w14:textId="77777777" w:rsidR="00BD1260" w:rsidRPr="00611FBE" w:rsidRDefault="00BD1260" w:rsidP="00DE526C">
            <w:pPr>
              <w:jc w:val="center"/>
              <w:rPr>
                <w:rFonts w:asciiTheme="majorBidi" w:hAnsiTheme="majorBidi" w:cstheme="majorBidi"/>
              </w:rPr>
            </w:pPr>
            <w:r>
              <w:rPr>
                <w:rFonts w:asciiTheme="majorBidi" w:hAnsiTheme="majorBidi" w:cstheme="majorBidi"/>
              </w:rPr>
              <w:t>9.80</w:t>
            </w:r>
          </w:p>
        </w:tc>
        <w:tc>
          <w:tcPr>
            <w:tcW w:w="1435" w:type="dxa"/>
            <w:vAlign w:val="center"/>
          </w:tcPr>
          <w:p w14:paraId="251E1DF3" w14:textId="77777777" w:rsidR="00BD1260" w:rsidRPr="00611FBE" w:rsidRDefault="00BD1260" w:rsidP="00DE526C">
            <w:pPr>
              <w:jc w:val="center"/>
              <w:rPr>
                <w:rFonts w:asciiTheme="majorBidi" w:hAnsiTheme="majorBidi" w:cstheme="majorBidi"/>
              </w:rPr>
            </w:pPr>
            <w:r>
              <w:rPr>
                <w:rFonts w:asciiTheme="majorBidi" w:hAnsiTheme="majorBidi" w:cstheme="majorBidi"/>
              </w:rPr>
              <w:t>8.68</w:t>
            </w:r>
          </w:p>
        </w:tc>
        <w:tc>
          <w:tcPr>
            <w:tcW w:w="1417" w:type="dxa"/>
            <w:vAlign w:val="center"/>
          </w:tcPr>
          <w:p w14:paraId="0F6FB345" w14:textId="77777777" w:rsidR="00BD1260" w:rsidRPr="00611FBE" w:rsidRDefault="00BD1260" w:rsidP="00DE526C">
            <w:pPr>
              <w:jc w:val="center"/>
              <w:rPr>
                <w:rFonts w:asciiTheme="majorBidi" w:hAnsiTheme="majorBidi" w:cstheme="majorBidi"/>
              </w:rPr>
            </w:pPr>
            <w:r>
              <w:rPr>
                <w:rFonts w:asciiTheme="majorBidi" w:hAnsiTheme="majorBidi" w:cstheme="majorBidi"/>
              </w:rPr>
              <w:t>10.46</w:t>
            </w:r>
          </w:p>
        </w:tc>
        <w:tc>
          <w:tcPr>
            <w:tcW w:w="1435" w:type="dxa"/>
            <w:vAlign w:val="center"/>
          </w:tcPr>
          <w:p w14:paraId="4B3D1630" w14:textId="77777777" w:rsidR="00BD1260" w:rsidRPr="00611FBE" w:rsidRDefault="00BD1260" w:rsidP="00DE526C">
            <w:pPr>
              <w:jc w:val="center"/>
              <w:rPr>
                <w:rFonts w:asciiTheme="majorBidi" w:hAnsiTheme="majorBidi" w:cstheme="majorBidi"/>
              </w:rPr>
            </w:pPr>
            <w:r>
              <w:rPr>
                <w:rFonts w:asciiTheme="majorBidi" w:hAnsiTheme="majorBidi" w:cstheme="majorBidi"/>
              </w:rPr>
              <w:t>9.36</w:t>
            </w:r>
          </w:p>
        </w:tc>
      </w:tr>
      <w:tr w:rsidR="00BD1260" w:rsidRPr="00611FBE" w14:paraId="61A5D960" w14:textId="77777777" w:rsidTr="00DE526C">
        <w:trPr>
          <w:trHeight w:val="490"/>
        </w:trPr>
        <w:tc>
          <w:tcPr>
            <w:tcW w:w="1717" w:type="dxa"/>
            <w:shd w:val="clear" w:color="auto" w:fill="FBE4D5" w:themeFill="accent2" w:themeFillTint="33"/>
            <w:vAlign w:val="center"/>
          </w:tcPr>
          <w:p w14:paraId="017D973C" w14:textId="77777777" w:rsidR="00BD1260" w:rsidRPr="00611FBE" w:rsidRDefault="00BD1260" w:rsidP="00DE526C">
            <w:pPr>
              <w:jc w:val="center"/>
              <w:rPr>
                <w:rFonts w:asciiTheme="majorBidi" w:hAnsiTheme="majorBidi" w:cstheme="majorBidi"/>
              </w:rPr>
            </w:pPr>
            <w:r w:rsidRPr="00611FBE">
              <w:rPr>
                <w:rFonts w:asciiTheme="majorBidi" w:hAnsiTheme="majorBidi" w:cstheme="majorBidi"/>
              </w:rPr>
              <w:t xml:space="preserve">Zn </w:t>
            </w:r>
            <w:r w:rsidRPr="00611FBE">
              <w:rPr>
                <w:rFonts w:asciiTheme="majorBidi" w:eastAsia="Calibri" w:hAnsiTheme="majorBidi" w:cstheme="majorBidi"/>
                <w:sz w:val="24"/>
                <w:szCs w:val="24"/>
                <w:lang w:bidi="ar-EG"/>
              </w:rPr>
              <w:t>(mg/100g)</w:t>
            </w:r>
          </w:p>
        </w:tc>
        <w:tc>
          <w:tcPr>
            <w:tcW w:w="1418" w:type="dxa"/>
            <w:vAlign w:val="center"/>
          </w:tcPr>
          <w:p w14:paraId="4A1F97E3" w14:textId="77777777" w:rsidR="00BD1260" w:rsidRPr="00611FBE" w:rsidRDefault="00BD1260" w:rsidP="00DE526C">
            <w:pPr>
              <w:jc w:val="center"/>
              <w:rPr>
                <w:rFonts w:asciiTheme="majorBidi" w:hAnsiTheme="majorBidi" w:cstheme="majorBidi"/>
              </w:rPr>
            </w:pPr>
            <w:r>
              <w:rPr>
                <w:rFonts w:asciiTheme="majorBidi" w:hAnsiTheme="majorBidi" w:cstheme="majorBidi"/>
              </w:rPr>
              <w:t>1.02</w:t>
            </w:r>
          </w:p>
        </w:tc>
        <w:tc>
          <w:tcPr>
            <w:tcW w:w="1417" w:type="dxa"/>
            <w:vAlign w:val="center"/>
          </w:tcPr>
          <w:p w14:paraId="3912C28E" w14:textId="77777777" w:rsidR="00BD1260" w:rsidRPr="00611FBE" w:rsidRDefault="00BD1260" w:rsidP="00DE526C">
            <w:pPr>
              <w:jc w:val="center"/>
              <w:rPr>
                <w:rFonts w:asciiTheme="majorBidi" w:hAnsiTheme="majorBidi" w:cstheme="majorBidi"/>
              </w:rPr>
            </w:pPr>
            <w:r>
              <w:rPr>
                <w:rFonts w:asciiTheme="majorBidi" w:hAnsiTheme="majorBidi" w:cstheme="majorBidi"/>
              </w:rPr>
              <w:t>4.17</w:t>
            </w:r>
          </w:p>
        </w:tc>
        <w:tc>
          <w:tcPr>
            <w:tcW w:w="1435" w:type="dxa"/>
            <w:vAlign w:val="center"/>
          </w:tcPr>
          <w:p w14:paraId="1FBEA013" w14:textId="77777777" w:rsidR="00BD1260" w:rsidRPr="00611FBE" w:rsidRDefault="00BD1260" w:rsidP="00DE526C">
            <w:pPr>
              <w:jc w:val="center"/>
              <w:rPr>
                <w:rFonts w:asciiTheme="majorBidi" w:hAnsiTheme="majorBidi" w:cstheme="majorBidi"/>
              </w:rPr>
            </w:pPr>
            <w:r>
              <w:rPr>
                <w:rFonts w:asciiTheme="majorBidi" w:hAnsiTheme="majorBidi" w:cstheme="majorBidi"/>
              </w:rPr>
              <w:t>4.10</w:t>
            </w:r>
          </w:p>
        </w:tc>
        <w:tc>
          <w:tcPr>
            <w:tcW w:w="1417" w:type="dxa"/>
            <w:vAlign w:val="center"/>
          </w:tcPr>
          <w:p w14:paraId="6F0FAE40" w14:textId="77777777" w:rsidR="00BD1260" w:rsidRPr="00611FBE" w:rsidRDefault="00BD1260" w:rsidP="00DE526C">
            <w:pPr>
              <w:jc w:val="center"/>
              <w:rPr>
                <w:rFonts w:asciiTheme="majorBidi" w:hAnsiTheme="majorBidi" w:cstheme="majorBidi"/>
              </w:rPr>
            </w:pPr>
            <w:r>
              <w:rPr>
                <w:rFonts w:asciiTheme="majorBidi" w:hAnsiTheme="majorBidi" w:cstheme="majorBidi"/>
              </w:rPr>
              <w:t>4.14</w:t>
            </w:r>
          </w:p>
        </w:tc>
        <w:tc>
          <w:tcPr>
            <w:tcW w:w="1435" w:type="dxa"/>
            <w:vAlign w:val="center"/>
          </w:tcPr>
          <w:p w14:paraId="479CB3AD" w14:textId="77777777" w:rsidR="00BD1260" w:rsidRPr="00611FBE" w:rsidRDefault="00BD1260" w:rsidP="00DE526C">
            <w:pPr>
              <w:jc w:val="center"/>
              <w:rPr>
                <w:rFonts w:asciiTheme="majorBidi" w:hAnsiTheme="majorBidi" w:cstheme="majorBidi"/>
              </w:rPr>
            </w:pPr>
            <w:r>
              <w:rPr>
                <w:rFonts w:asciiTheme="majorBidi" w:hAnsiTheme="majorBidi" w:cstheme="majorBidi"/>
              </w:rPr>
              <w:t>4.07</w:t>
            </w:r>
          </w:p>
        </w:tc>
      </w:tr>
      <w:tr w:rsidR="00BD1260" w:rsidRPr="00611FBE" w14:paraId="0B01B949" w14:textId="77777777" w:rsidTr="00DE526C">
        <w:trPr>
          <w:trHeight w:val="463"/>
        </w:trPr>
        <w:tc>
          <w:tcPr>
            <w:tcW w:w="1717" w:type="dxa"/>
            <w:shd w:val="clear" w:color="auto" w:fill="FBE4D5" w:themeFill="accent2" w:themeFillTint="33"/>
            <w:vAlign w:val="center"/>
          </w:tcPr>
          <w:p w14:paraId="32911670" w14:textId="77777777" w:rsidR="00BD1260" w:rsidRPr="00611FBE" w:rsidRDefault="00BD1260" w:rsidP="00DE526C">
            <w:pPr>
              <w:jc w:val="center"/>
              <w:rPr>
                <w:rFonts w:asciiTheme="majorBidi" w:hAnsiTheme="majorBidi" w:cstheme="majorBidi"/>
              </w:rPr>
            </w:pPr>
            <w:r w:rsidRPr="00611FBE">
              <w:rPr>
                <w:rFonts w:asciiTheme="majorBidi" w:hAnsiTheme="majorBidi" w:cstheme="majorBidi"/>
              </w:rPr>
              <w:t xml:space="preserve">Se </w:t>
            </w:r>
            <w:r w:rsidRPr="00611FBE">
              <w:rPr>
                <w:rFonts w:asciiTheme="majorBidi" w:eastAsia="Calibri" w:hAnsiTheme="majorBidi" w:cstheme="majorBidi"/>
                <w:sz w:val="24"/>
                <w:szCs w:val="24"/>
                <w:lang w:bidi="ar-EG"/>
              </w:rPr>
              <w:t>(</w:t>
            </w:r>
            <w:r>
              <w:rPr>
                <w:rFonts w:asciiTheme="majorBidi" w:eastAsia="Calibri" w:hAnsiTheme="majorBidi" w:cstheme="majorBidi"/>
                <w:sz w:val="24"/>
                <w:szCs w:val="24"/>
                <w:lang w:bidi="ar-EG"/>
              </w:rPr>
              <w:t>µ</w:t>
            </w:r>
            <w:r w:rsidRPr="00611FBE">
              <w:rPr>
                <w:rFonts w:asciiTheme="majorBidi" w:eastAsia="Calibri" w:hAnsiTheme="majorBidi" w:cstheme="majorBidi"/>
                <w:sz w:val="24"/>
                <w:szCs w:val="24"/>
                <w:lang w:bidi="ar-EG"/>
              </w:rPr>
              <w:t>g/100g)</w:t>
            </w:r>
            <w:r w:rsidRPr="00611FBE">
              <w:rPr>
                <w:rFonts w:asciiTheme="majorBidi" w:hAnsiTheme="majorBidi" w:cstheme="majorBidi"/>
              </w:rPr>
              <w:t xml:space="preserve"> </w:t>
            </w:r>
          </w:p>
        </w:tc>
        <w:tc>
          <w:tcPr>
            <w:tcW w:w="1418" w:type="dxa"/>
            <w:vAlign w:val="center"/>
          </w:tcPr>
          <w:p w14:paraId="03168302" w14:textId="77777777" w:rsidR="00BD1260" w:rsidRPr="00611FBE" w:rsidRDefault="00BD1260" w:rsidP="00DE526C">
            <w:pPr>
              <w:jc w:val="center"/>
              <w:rPr>
                <w:rFonts w:asciiTheme="majorBidi" w:hAnsiTheme="majorBidi" w:cstheme="majorBidi"/>
              </w:rPr>
            </w:pPr>
            <w:r>
              <w:rPr>
                <w:rFonts w:asciiTheme="majorBidi" w:hAnsiTheme="majorBidi" w:cstheme="majorBidi"/>
              </w:rPr>
              <w:t>6.37</w:t>
            </w:r>
          </w:p>
        </w:tc>
        <w:tc>
          <w:tcPr>
            <w:tcW w:w="1417" w:type="dxa"/>
            <w:vAlign w:val="center"/>
          </w:tcPr>
          <w:p w14:paraId="11AC9FAC" w14:textId="77777777" w:rsidR="00BD1260" w:rsidRPr="00611FBE" w:rsidRDefault="00BD1260" w:rsidP="00DE526C">
            <w:pPr>
              <w:jc w:val="center"/>
              <w:rPr>
                <w:rFonts w:asciiTheme="majorBidi" w:hAnsiTheme="majorBidi" w:cstheme="majorBidi"/>
              </w:rPr>
            </w:pPr>
            <w:r>
              <w:rPr>
                <w:rFonts w:asciiTheme="majorBidi" w:hAnsiTheme="majorBidi" w:cstheme="majorBidi"/>
              </w:rPr>
              <w:t>8.72</w:t>
            </w:r>
          </w:p>
        </w:tc>
        <w:tc>
          <w:tcPr>
            <w:tcW w:w="1435" w:type="dxa"/>
            <w:vAlign w:val="center"/>
          </w:tcPr>
          <w:p w14:paraId="267648F4" w14:textId="77777777" w:rsidR="00BD1260" w:rsidRPr="00611FBE" w:rsidRDefault="00BD1260" w:rsidP="00DE526C">
            <w:pPr>
              <w:jc w:val="center"/>
              <w:rPr>
                <w:rFonts w:asciiTheme="majorBidi" w:hAnsiTheme="majorBidi" w:cstheme="majorBidi"/>
              </w:rPr>
            </w:pPr>
            <w:r>
              <w:rPr>
                <w:rFonts w:asciiTheme="majorBidi" w:hAnsiTheme="majorBidi" w:cstheme="majorBidi"/>
              </w:rPr>
              <w:t>8.14</w:t>
            </w:r>
          </w:p>
        </w:tc>
        <w:tc>
          <w:tcPr>
            <w:tcW w:w="1417" w:type="dxa"/>
            <w:vAlign w:val="center"/>
          </w:tcPr>
          <w:p w14:paraId="22D97D5A" w14:textId="77777777" w:rsidR="00BD1260" w:rsidRPr="00611FBE" w:rsidRDefault="00BD1260" w:rsidP="00DE526C">
            <w:pPr>
              <w:jc w:val="center"/>
              <w:rPr>
                <w:rFonts w:asciiTheme="majorBidi" w:hAnsiTheme="majorBidi" w:cstheme="majorBidi"/>
              </w:rPr>
            </w:pPr>
            <w:r>
              <w:rPr>
                <w:rFonts w:asciiTheme="majorBidi" w:hAnsiTheme="majorBidi" w:cstheme="majorBidi"/>
              </w:rPr>
              <w:t>8.55</w:t>
            </w:r>
          </w:p>
        </w:tc>
        <w:tc>
          <w:tcPr>
            <w:tcW w:w="1435" w:type="dxa"/>
            <w:vAlign w:val="center"/>
          </w:tcPr>
          <w:p w14:paraId="0CAAAED4" w14:textId="77777777" w:rsidR="00BD1260" w:rsidRPr="00611FBE" w:rsidRDefault="00BD1260" w:rsidP="00DE526C">
            <w:pPr>
              <w:jc w:val="center"/>
              <w:rPr>
                <w:rFonts w:asciiTheme="majorBidi" w:hAnsiTheme="majorBidi" w:cstheme="majorBidi"/>
              </w:rPr>
            </w:pPr>
            <w:r>
              <w:rPr>
                <w:rFonts w:asciiTheme="majorBidi" w:hAnsiTheme="majorBidi" w:cstheme="majorBidi"/>
              </w:rPr>
              <w:t>7.98</w:t>
            </w:r>
          </w:p>
        </w:tc>
      </w:tr>
      <w:tr w:rsidR="00BD1260" w:rsidRPr="00611FBE" w14:paraId="5A040E8F" w14:textId="77777777" w:rsidTr="00DE526C">
        <w:trPr>
          <w:trHeight w:val="490"/>
        </w:trPr>
        <w:tc>
          <w:tcPr>
            <w:tcW w:w="1717" w:type="dxa"/>
            <w:shd w:val="clear" w:color="auto" w:fill="FBE4D5" w:themeFill="accent2" w:themeFillTint="33"/>
            <w:vAlign w:val="center"/>
          </w:tcPr>
          <w:p w14:paraId="5C2DD6D2" w14:textId="77777777" w:rsidR="00BD1260" w:rsidRPr="00611FBE" w:rsidRDefault="00BD1260" w:rsidP="00DE526C">
            <w:pPr>
              <w:jc w:val="center"/>
              <w:rPr>
                <w:rFonts w:asciiTheme="majorBidi" w:hAnsiTheme="majorBidi" w:cstheme="majorBidi"/>
              </w:rPr>
            </w:pPr>
            <w:r w:rsidRPr="00611FBE">
              <w:rPr>
                <w:rFonts w:asciiTheme="majorBidi" w:hAnsiTheme="majorBidi" w:cstheme="majorBidi"/>
              </w:rPr>
              <w:t xml:space="preserve">Cu </w:t>
            </w:r>
            <w:r w:rsidRPr="00611FBE">
              <w:rPr>
                <w:rFonts w:asciiTheme="majorBidi" w:eastAsia="Calibri" w:hAnsiTheme="majorBidi" w:cstheme="majorBidi"/>
                <w:sz w:val="24"/>
                <w:szCs w:val="24"/>
                <w:lang w:bidi="ar-EG"/>
              </w:rPr>
              <w:t>(mg/100g)</w:t>
            </w:r>
          </w:p>
        </w:tc>
        <w:tc>
          <w:tcPr>
            <w:tcW w:w="1418" w:type="dxa"/>
            <w:vAlign w:val="center"/>
          </w:tcPr>
          <w:p w14:paraId="6597240F" w14:textId="77777777" w:rsidR="00BD1260" w:rsidRPr="00611FBE" w:rsidRDefault="00BD1260" w:rsidP="00DE526C">
            <w:pPr>
              <w:jc w:val="center"/>
              <w:rPr>
                <w:rFonts w:asciiTheme="majorBidi" w:hAnsiTheme="majorBidi" w:cstheme="majorBidi"/>
              </w:rPr>
            </w:pPr>
            <w:r>
              <w:rPr>
                <w:rFonts w:asciiTheme="majorBidi" w:hAnsiTheme="majorBidi" w:cstheme="majorBidi"/>
              </w:rPr>
              <w:t>1.89</w:t>
            </w:r>
          </w:p>
        </w:tc>
        <w:tc>
          <w:tcPr>
            <w:tcW w:w="1417" w:type="dxa"/>
            <w:vAlign w:val="center"/>
          </w:tcPr>
          <w:p w14:paraId="724F3142" w14:textId="77777777" w:rsidR="00BD1260" w:rsidRPr="00611FBE" w:rsidRDefault="00BD1260" w:rsidP="00DE526C">
            <w:pPr>
              <w:jc w:val="center"/>
              <w:rPr>
                <w:rFonts w:asciiTheme="majorBidi" w:hAnsiTheme="majorBidi" w:cstheme="majorBidi"/>
              </w:rPr>
            </w:pPr>
            <w:r>
              <w:rPr>
                <w:rFonts w:asciiTheme="majorBidi" w:hAnsiTheme="majorBidi" w:cstheme="majorBidi"/>
              </w:rPr>
              <w:t>2.03</w:t>
            </w:r>
          </w:p>
        </w:tc>
        <w:tc>
          <w:tcPr>
            <w:tcW w:w="1435" w:type="dxa"/>
            <w:vAlign w:val="center"/>
          </w:tcPr>
          <w:p w14:paraId="63219AB3" w14:textId="77777777" w:rsidR="00BD1260" w:rsidRPr="00611FBE" w:rsidRDefault="00BD1260" w:rsidP="00DE526C">
            <w:pPr>
              <w:jc w:val="center"/>
              <w:rPr>
                <w:rFonts w:asciiTheme="majorBidi" w:hAnsiTheme="majorBidi" w:cstheme="majorBidi"/>
              </w:rPr>
            </w:pPr>
            <w:r>
              <w:rPr>
                <w:rFonts w:asciiTheme="majorBidi" w:hAnsiTheme="majorBidi" w:cstheme="majorBidi"/>
              </w:rPr>
              <w:t>1.63</w:t>
            </w:r>
          </w:p>
        </w:tc>
        <w:tc>
          <w:tcPr>
            <w:tcW w:w="1417" w:type="dxa"/>
            <w:vAlign w:val="center"/>
          </w:tcPr>
          <w:p w14:paraId="1B38AA42" w14:textId="77777777" w:rsidR="00BD1260" w:rsidRPr="00611FBE" w:rsidRDefault="00BD1260" w:rsidP="00DE526C">
            <w:pPr>
              <w:jc w:val="center"/>
              <w:rPr>
                <w:rFonts w:asciiTheme="majorBidi" w:hAnsiTheme="majorBidi" w:cstheme="majorBidi"/>
              </w:rPr>
            </w:pPr>
            <w:r>
              <w:rPr>
                <w:rFonts w:asciiTheme="majorBidi" w:hAnsiTheme="majorBidi" w:cstheme="majorBidi"/>
              </w:rPr>
              <w:t>2.03</w:t>
            </w:r>
          </w:p>
        </w:tc>
        <w:tc>
          <w:tcPr>
            <w:tcW w:w="1435" w:type="dxa"/>
            <w:vAlign w:val="center"/>
          </w:tcPr>
          <w:p w14:paraId="67E868A9" w14:textId="77777777" w:rsidR="00BD1260" w:rsidRPr="00611FBE" w:rsidRDefault="00BD1260" w:rsidP="00DE526C">
            <w:pPr>
              <w:jc w:val="center"/>
              <w:rPr>
                <w:rFonts w:asciiTheme="majorBidi" w:hAnsiTheme="majorBidi" w:cstheme="majorBidi"/>
              </w:rPr>
            </w:pPr>
            <w:r>
              <w:rPr>
                <w:rFonts w:asciiTheme="majorBidi" w:hAnsiTheme="majorBidi" w:cstheme="majorBidi"/>
              </w:rPr>
              <w:t>1.64</w:t>
            </w:r>
          </w:p>
        </w:tc>
      </w:tr>
    </w:tbl>
    <w:p w14:paraId="66D92271" w14:textId="0173240E" w:rsidR="007F146B" w:rsidRPr="00F93EB5" w:rsidRDefault="007F146B" w:rsidP="00F93EB5">
      <w:pPr>
        <w:spacing w:before="240"/>
        <w:rPr>
          <w:rFonts w:ascii="Eras Bold ITC" w:hAnsi="Eras Bold ITC" w:cstheme="majorBidi"/>
          <w:sz w:val="26"/>
          <w:szCs w:val="26"/>
          <w:lang w:bidi="ar-EG"/>
        </w:rPr>
      </w:pPr>
      <w:r w:rsidRPr="00F93EB5">
        <w:rPr>
          <w:rFonts w:ascii="Eras Bold ITC" w:eastAsia="Calibri" w:hAnsi="Eras Bold ITC" w:cstheme="majorBidi"/>
          <w:sz w:val="26"/>
          <w:szCs w:val="26"/>
          <w:lang w:bidi="ar-EG"/>
        </w:rPr>
        <w:t>Total Phenols, Flavonoids and</w:t>
      </w:r>
      <w:r w:rsidRPr="00F93EB5">
        <w:rPr>
          <w:rFonts w:ascii="Eras Bold ITC" w:hAnsi="Eras Bold ITC" w:cstheme="majorBidi"/>
          <w:sz w:val="26"/>
          <w:szCs w:val="26"/>
          <w:lang w:bidi="ar-EG"/>
        </w:rPr>
        <w:t xml:space="preserve"> Anti -Oxidants activity</w:t>
      </w:r>
      <w:r w:rsidRPr="00F93EB5">
        <w:rPr>
          <w:rFonts w:ascii="Eras Bold ITC" w:eastAsia="Calibri" w:hAnsi="Eras Bold ITC" w:cstheme="majorBidi"/>
          <w:sz w:val="26"/>
          <w:szCs w:val="26"/>
          <w:lang w:bidi="ar-EG"/>
        </w:rPr>
        <w:t xml:space="preserve"> (DPPH) in burger samples</w:t>
      </w:r>
      <w:r w:rsidR="00DB3235" w:rsidRPr="00F93EB5">
        <w:rPr>
          <w:rFonts w:ascii="Eras Bold ITC" w:eastAsia="Calibri" w:hAnsi="Eras Bold ITC" w:cstheme="majorBidi"/>
          <w:sz w:val="26"/>
          <w:szCs w:val="26"/>
          <w:lang w:bidi="ar-EG"/>
        </w:rPr>
        <w:t xml:space="preserve"> </w:t>
      </w:r>
    </w:p>
    <w:p w14:paraId="17861BA9" w14:textId="7B499CB6" w:rsidR="00436E1E" w:rsidRDefault="00DE526C" w:rsidP="00E465E7">
      <w:pPr>
        <w:ind w:firstLine="720"/>
        <w:rPr>
          <w:rFonts w:asciiTheme="majorBidi" w:hAnsiTheme="majorBidi" w:cstheme="majorBidi"/>
          <w:sz w:val="26"/>
          <w:szCs w:val="26"/>
          <w:lang w:bidi="ar-EG"/>
        </w:rPr>
      </w:pPr>
      <w:r>
        <w:rPr>
          <w:rFonts w:asciiTheme="majorBidi" w:hAnsiTheme="majorBidi" w:cstheme="majorBidi"/>
          <w:sz w:val="26"/>
          <w:szCs w:val="26"/>
          <w:lang w:bidi="ar-EG"/>
        </w:rPr>
        <w:t>The results in Table (</w:t>
      </w:r>
      <w:r w:rsidR="00812EB7">
        <w:rPr>
          <w:rFonts w:asciiTheme="majorBidi" w:hAnsiTheme="majorBidi" w:cstheme="majorBidi"/>
          <w:sz w:val="26"/>
          <w:szCs w:val="26"/>
          <w:lang w:bidi="ar-EG"/>
        </w:rPr>
        <w:t>11</w:t>
      </w:r>
      <w:r w:rsidR="007F146B">
        <w:rPr>
          <w:rFonts w:asciiTheme="majorBidi" w:hAnsiTheme="majorBidi" w:cstheme="majorBidi"/>
          <w:sz w:val="26"/>
          <w:szCs w:val="26"/>
          <w:lang w:bidi="ar-EG"/>
        </w:rPr>
        <w:t>) showed Total Phenols, Flavonoids and Anti -Oxidants activity (DPPH) in burger samples.</w:t>
      </w:r>
      <w:r w:rsidR="00E465E7">
        <w:rPr>
          <w:rFonts w:asciiTheme="majorBidi" w:hAnsiTheme="majorBidi" w:cstheme="majorBidi"/>
          <w:sz w:val="26"/>
          <w:szCs w:val="26"/>
          <w:lang w:bidi="ar-EG"/>
        </w:rPr>
        <w:t xml:space="preserve"> </w:t>
      </w:r>
      <w:r w:rsidR="007F146B">
        <w:rPr>
          <w:rFonts w:asciiTheme="majorBidi" w:hAnsiTheme="majorBidi" w:cstheme="majorBidi"/>
          <w:sz w:val="26"/>
          <w:szCs w:val="26"/>
          <w:lang w:bidi="ar-EG"/>
        </w:rPr>
        <w:t xml:space="preserve">Generally, burger made by soybeans showed significant decreased (p≤ 0.05) in the mean value of DPPH as compared with other samples. While burger made by germinated and cooked lentil had a </w:t>
      </w:r>
      <w:r w:rsidR="00DB3235">
        <w:rPr>
          <w:rFonts w:asciiTheme="majorBidi" w:hAnsiTheme="majorBidi" w:cstheme="majorBidi"/>
          <w:sz w:val="26"/>
          <w:szCs w:val="26"/>
          <w:lang w:bidi="ar-EG"/>
        </w:rPr>
        <w:t>higher level</w:t>
      </w:r>
      <w:r w:rsidR="007F146B">
        <w:rPr>
          <w:rFonts w:asciiTheme="majorBidi" w:hAnsiTheme="majorBidi" w:cstheme="majorBidi"/>
          <w:sz w:val="26"/>
          <w:szCs w:val="26"/>
          <w:lang w:bidi="ar-EG"/>
        </w:rPr>
        <w:t xml:space="preserve"> of Flavonoids </w:t>
      </w:r>
      <w:r w:rsidR="00E465E7">
        <w:rPr>
          <w:rFonts w:asciiTheme="majorBidi" w:hAnsiTheme="majorBidi" w:cstheme="majorBidi"/>
          <w:sz w:val="26"/>
          <w:szCs w:val="26"/>
          <w:lang w:bidi="ar-EG"/>
        </w:rPr>
        <w:t>and DPPH than</w:t>
      </w:r>
      <w:r w:rsidR="007F146B">
        <w:rPr>
          <w:rFonts w:asciiTheme="majorBidi" w:hAnsiTheme="majorBidi" w:cstheme="majorBidi"/>
          <w:sz w:val="26"/>
          <w:szCs w:val="26"/>
          <w:lang w:bidi="ar-EG"/>
        </w:rPr>
        <w:t xml:space="preserve"> burger made by soak</w:t>
      </w:r>
      <w:r w:rsidR="00E465E7">
        <w:rPr>
          <w:rFonts w:asciiTheme="majorBidi" w:hAnsiTheme="majorBidi" w:cstheme="majorBidi"/>
          <w:sz w:val="26"/>
          <w:szCs w:val="26"/>
          <w:lang w:bidi="ar-EG"/>
        </w:rPr>
        <w:t>ed and cooked lentil</w:t>
      </w:r>
      <w:r w:rsidR="007F146B">
        <w:rPr>
          <w:rFonts w:asciiTheme="majorBidi" w:hAnsiTheme="majorBidi" w:cstheme="majorBidi"/>
          <w:sz w:val="26"/>
          <w:szCs w:val="26"/>
          <w:lang w:bidi="ar-EG"/>
        </w:rPr>
        <w:t xml:space="preserve">. On the other </w:t>
      </w:r>
      <w:r w:rsidR="00ED31AE">
        <w:rPr>
          <w:rFonts w:asciiTheme="majorBidi" w:hAnsiTheme="majorBidi" w:cstheme="majorBidi"/>
          <w:sz w:val="26"/>
          <w:szCs w:val="26"/>
          <w:lang w:bidi="ar-EG"/>
        </w:rPr>
        <w:t>hand,</w:t>
      </w:r>
      <w:r w:rsidR="007F146B">
        <w:rPr>
          <w:rFonts w:asciiTheme="majorBidi" w:hAnsiTheme="majorBidi" w:cstheme="majorBidi"/>
          <w:sz w:val="26"/>
          <w:szCs w:val="26"/>
          <w:lang w:bidi="ar-EG"/>
        </w:rPr>
        <w:t xml:space="preserve"> burger made by spinach combine with germinated and cooked lentil revealed significant increase</w:t>
      </w:r>
      <w:r w:rsidR="00E465E7">
        <w:rPr>
          <w:rFonts w:asciiTheme="majorBidi" w:hAnsiTheme="majorBidi" w:cstheme="majorBidi"/>
          <w:sz w:val="26"/>
          <w:szCs w:val="26"/>
          <w:lang w:bidi="ar-EG"/>
        </w:rPr>
        <w:t>d (p≤ 0.05) in</w:t>
      </w:r>
      <w:r w:rsidR="007F146B">
        <w:rPr>
          <w:rFonts w:asciiTheme="majorBidi" w:hAnsiTheme="majorBidi" w:cstheme="majorBidi"/>
          <w:sz w:val="26"/>
          <w:szCs w:val="26"/>
          <w:lang w:bidi="ar-EG"/>
        </w:rPr>
        <w:t xml:space="preserve"> T.</w:t>
      </w:r>
      <w:r w:rsidR="00050F86">
        <w:rPr>
          <w:rFonts w:asciiTheme="majorBidi" w:hAnsiTheme="majorBidi" w:cstheme="majorBidi"/>
          <w:sz w:val="26"/>
          <w:szCs w:val="26"/>
          <w:lang w:bidi="ar-EG"/>
        </w:rPr>
        <w:t xml:space="preserve"> </w:t>
      </w:r>
      <w:r w:rsidR="007F146B">
        <w:rPr>
          <w:rFonts w:asciiTheme="majorBidi" w:hAnsiTheme="majorBidi" w:cstheme="majorBidi"/>
          <w:sz w:val="26"/>
          <w:szCs w:val="26"/>
          <w:lang w:bidi="ar-EG"/>
        </w:rPr>
        <w:t>Phenols and DPPH</w:t>
      </w:r>
      <w:r w:rsidR="00E465E7">
        <w:rPr>
          <w:rFonts w:asciiTheme="majorBidi" w:hAnsiTheme="majorBidi" w:cstheme="majorBidi"/>
          <w:sz w:val="26"/>
          <w:szCs w:val="26"/>
          <w:lang w:bidi="ar-EG"/>
        </w:rPr>
        <w:t xml:space="preserve"> </w:t>
      </w:r>
      <w:r w:rsidR="00812EB7">
        <w:rPr>
          <w:rFonts w:asciiTheme="majorBidi" w:hAnsiTheme="majorBidi" w:cstheme="majorBidi"/>
          <w:sz w:val="26"/>
          <w:szCs w:val="26"/>
          <w:lang w:bidi="ar-EG"/>
        </w:rPr>
        <w:t>levels compared</w:t>
      </w:r>
      <w:r w:rsidR="007F146B">
        <w:rPr>
          <w:rFonts w:asciiTheme="majorBidi" w:hAnsiTheme="majorBidi" w:cstheme="majorBidi"/>
          <w:sz w:val="26"/>
          <w:szCs w:val="26"/>
          <w:lang w:bidi="ar-EG"/>
        </w:rPr>
        <w:t xml:space="preserve"> with burger made by spinach combine with soaked and cooked lentil. </w:t>
      </w:r>
    </w:p>
    <w:p w14:paraId="0297E057" w14:textId="4E110DE6" w:rsidR="00436E1E" w:rsidRDefault="007F146B" w:rsidP="00E465E7">
      <w:pPr>
        <w:ind w:firstLine="720"/>
        <w:jc w:val="both"/>
        <w:rPr>
          <w:rFonts w:asciiTheme="majorBidi" w:hAnsiTheme="majorBidi" w:cstheme="majorBidi"/>
          <w:sz w:val="26"/>
          <w:szCs w:val="26"/>
          <w:lang w:bidi="ar-EG"/>
        </w:rPr>
      </w:pPr>
      <w:r>
        <w:rPr>
          <w:rFonts w:asciiTheme="majorBidi" w:hAnsiTheme="majorBidi" w:cstheme="majorBidi"/>
          <w:sz w:val="26"/>
          <w:szCs w:val="26"/>
          <w:lang w:bidi="ar-EG"/>
        </w:rPr>
        <w:lastRenderedPageBreak/>
        <w:t xml:space="preserve">These results are in agreement with </w:t>
      </w:r>
      <w:proofErr w:type="spellStart"/>
      <w:r w:rsidRPr="00D624FA">
        <w:rPr>
          <w:rFonts w:asciiTheme="majorBidi" w:hAnsiTheme="majorBidi" w:cstheme="majorBidi"/>
          <w:b/>
          <w:bCs/>
          <w:sz w:val="26"/>
          <w:szCs w:val="26"/>
          <w:lang w:bidi="ar-EG"/>
        </w:rPr>
        <w:t>Ghasemzaeh</w:t>
      </w:r>
      <w:proofErr w:type="spellEnd"/>
      <w:r w:rsidRPr="00D624FA">
        <w:rPr>
          <w:rFonts w:asciiTheme="majorBidi" w:hAnsiTheme="majorBidi" w:cstheme="majorBidi"/>
          <w:b/>
          <w:bCs/>
          <w:sz w:val="26"/>
          <w:szCs w:val="26"/>
          <w:lang w:bidi="ar-EG"/>
        </w:rPr>
        <w:t xml:space="preserve"> </w:t>
      </w:r>
      <w:r w:rsidRPr="00D624FA">
        <w:rPr>
          <w:rFonts w:asciiTheme="majorBidi" w:hAnsiTheme="majorBidi" w:cstheme="majorBidi"/>
          <w:b/>
          <w:bCs/>
          <w:i/>
          <w:iCs/>
          <w:sz w:val="26"/>
          <w:szCs w:val="26"/>
          <w:lang w:bidi="ar-EG"/>
        </w:rPr>
        <w:t>et al.,</w:t>
      </w:r>
      <w:r w:rsidRPr="00D624FA">
        <w:rPr>
          <w:rFonts w:asciiTheme="majorBidi" w:hAnsiTheme="majorBidi" w:cstheme="majorBidi"/>
          <w:b/>
          <w:bCs/>
          <w:sz w:val="26"/>
          <w:szCs w:val="26"/>
          <w:lang w:bidi="ar-EG"/>
        </w:rPr>
        <w:t xml:space="preserve"> (2010)</w:t>
      </w:r>
      <w:r w:rsidRPr="00D624FA">
        <w:rPr>
          <w:rFonts w:asciiTheme="majorBidi" w:hAnsiTheme="majorBidi" w:cstheme="majorBidi"/>
          <w:sz w:val="26"/>
          <w:szCs w:val="26"/>
          <w:lang w:bidi="ar-EG"/>
        </w:rPr>
        <w:t xml:space="preserve"> </w:t>
      </w:r>
      <w:r>
        <w:rPr>
          <w:rFonts w:asciiTheme="majorBidi" w:hAnsiTheme="majorBidi" w:cstheme="majorBidi"/>
          <w:sz w:val="26"/>
          <w:szCs w:val="26"/>
          <w:lang w:bidi="ar-EG"/>
        </w:rPr>
        <w:t xml:space="preserve">reported that the </w:t>
      </w:r>
      <w:r w:rsidR="00E465E7">
        <w:rPr>
          <w:rFonts w:asciiTheme="majorBidi" w:hAnsiTheme="majorBidi" w:cstheme="majorBidi"/>
          <w:sz w:val="26"/>
          <w:szCs w:val="26"/>
          <w:lang w:bidi="ar-EG"/>
        </w:rPr>
        <w:t>antioxidant</w:t>
      </w:r>
      <w:r>
        <w:rPr>
          <w:rFonts w:asciiTheme="majorBidi" w:hAnsiTheme="majorBidi" w:cstheme="majorBidi"/>
          <w:sz w:val="26"/>
          <w:szCs w:val="26"/>
          <w:lang w:bidi="ar-EG"/>
        </w:rPr>
        <w:t xml:space="preserve"> activity </w:t>
      </w:r>
      <w:r w:rsidR="00E465E7">
        <w:rPr>
          <w:rFonts w:asciiTheme="majorBidi" w:hAnsiTheme="majorBidi" w:cstheme="majorBidi"/>
          <w:sz w:val="26"/>
          <w:szCs w:val="26"/>
          <w:lang w:bidi="ar-EG"/>
        </w:rPr>
        <w:t>by</w:t>
      </w:r>
      <w:r>
        <w:rPr>
          <w:rFonts w:asciiTheme="majorBidi" w:hAnsiTheme="majorBidi" w:cstheme="majorBidi"/>
          <w:sz w:val="26"/>
          <w:szCs w:val="26"/>
          <w:lang w:bidi="ar-EG"/>
        </w:rPr>
        <w:t xml:space="preserve"> DPPH scavenging radical may be attr</w:t>
      </w:r>
      <w:r w:rsidR="00E465E7">
        <w:rPr>
          <w:rFonts w:asciiTheme="majorBidi" w:hAnsiTheme="majorBidi" w:cstheme="majorBidi"/>
          <w:sz w:val="26"/>
          <w:szCs w:val="26"/>
          <w:lang w:bidi="ar-EG"/>
        </w:rPr>
        <w:t>ibuted to the presence of high</w:t>
      </w:r>
      <w:r>
        <w:rPr>
          <w:rFonts w:asciiTheme="majorBidi" w:hAnsiTheme="majorBidi" w:cstheme="majorBidi"/>
          <w:sz w:val="26"/>
          <w:szCs w:val="26"/>
          <w:lang w:bidi="ar-EG"/>
        </w:rPr>
        <w:t xml:space="preserve"> levels of total phenolic and flavonoids which play a key role as proton donating ability and could serve as free radical inhibitors or scavengers, acting possibly as primary antioxidants.</w:t>
      </w:r>
    </w:p>
    <w:p w14:paraId="0C9892AD" w14:textId="292DE175" w:rsidR="007F146B" w:rsidRDefault="00436E1E" w:rsidP="00DB3235">
      <w:pPr>
        <w:pStyle w:val="NoSpacing"/>
        <w:bidi w:val="0"/>
        <w:ind w:left="2160" w:hanging="1890"/>
        <w:rPr>
          <w:rFonts w:asciiTheme="majorBidi" w:hAnsiTheme="majorBidi" w:cstheme="majorBidi"/>
          <w:b/>
          <w:bCs/>
          <w:sz w:val="28"/>
          <w:szCs w:val="28"/>
          <w:lang w:bidi="ar-EG"/>
        </w:rPr>
      </w:pPr>
      <w:r>
        <w:rPr>
          <w:lang w:bidi="ar-EG"/>
        </w:rPr>
        <w:t xml:space="preserve">            </w:t>
      </w:r>
      <w:r w:rsidR="00E465E7">
        <w:rPr>
          <w:rFonts w:asciiTheme="majorBidi" w:hAnsiTheme="majorBidi" w:cstheme="majorBidi"/>
          <w:b/>
          <w:bCs/>
          <w:sz w:val="28"/>
          <w:szCs w:val="28"/>
          <w:lang w:bidi="ar-EG"/>
        </w:rPr>
        <w:t>Table (</w:t>
      </w:r>
      <w:r w:rsidR="00812EB7">
        <w:rPr>
          <w:rFonts w:asciiTheme="majorBidi" w:hAnsiTheme="majorBidi" w:cstheme="majorBidi"/>
          <w:b/>
          <w:bCs/>
          <w:sz w:val="28"/>
          <w:szCs w:val="28"/>
          <w:lang w:bidi="ar-EG"/>
        </w:rPr>
        <w:t>11</w:t>
      </w:r>
      <w:r w:rsidR="007F146B" w:rsidRPr="00DB3235">
        <w:rPr>
          <w:rFonts w:asciiTheme="majorBidi" w:hAnsiTheme="majorBidi" w:cstheme="majorBidi"/>
          <w:b/>
          <w:bCs/>
          <w:sz w:val="28"/>
          <w:szCs w:val="28"/>
          <w:lang w:bidi="ar-EG"/>
        </w:rPr>
        <w:t xml:space="preserve">) Total Phenols, </w:t>
      </w:r>
      <w:r w:rsidR="00DB3235" w:rsidRPr="00DB3235">
        <w:rPr>
          <w:rFonts w:asciiTheme="majorBidi" w:hAnsiTheme="majorBidi" w:cstheme="majorBidi"/>
          <w:b/>
          <w:bCs/>
          <w:sz w:val="28"/>
          <w:szCs w:val="28"/>
          <w:lang w:bidi="ar-EG"/>
        </w:rPr>
        <w:t>Flavonoids and</w:t>
      </w:r>
      <w:r w:rsidR="007F146B" w:rsidRPr="00DB3235">
        <w:rPr>
          <w:rFonts w:asciiTheme="majorBidi" w:hAnsiTheme="majorBidi" w:cstheme="majorBidi"/>
          <w:b/>
          <w:bCs/>
          <w:sz w:val="28"/>
          <w:szCs w:val="28"/>
          <w:lang w:bidi="ar-EG"/>
        </w:rPr>
        <w:t xml:space="preserve"> Anti -Oxidants activity </w:t>
      </w:r>
      <w:r w:rsidR="00DB3235">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 xml:space="preserve">   </w:t>
      </w:r>
      <w:r w:rsidR="00DB3235">
        <w:rPr>
          <w:rFonts w:asciiTheme="majorBidi" w:hAnsiTheme="majorBidi" w:cstheme="majorBidi"/>
          <w:b/>
          <w:bCs/>
          <w:sz w:val="28"/>
          <w:szCs w:val="28"/>
          <w:lang w:bidi="ar-EG"/>
        </w:rPr>
        <w:t>(</w:t>
      </w:r>
      <w:r w:rsidR="007F146B" w:rsidRPr="00DB3235">
        <w:rPr>
          <w:rFonts w:asciiTheme="majorBidi" w:hAnsiTheme="majorBidi" w:cstheme="majorBidi"/>
          <w:b/>
          <w:bCs/>
          <w:sz w:val="28"/>
          <w:szCs w:val="28"/>
          <w:lang w:bidi="ar-EG"/>
        </w:rPr>
        <w:t>DPPH)</w:t>
      </w:r>
      <w:r w:rsidR="00DB3235" w:rsidRPr="00DB3235">
        <w:rPr>
          <w:rFonts w:asciiTheme="majorBidi" w:hAnsiTheme="majorBidi" w:cstheme="majorBidi"/>
          <w:b/>
          <w:bCs/>
          <w:sz w:val="28"/>
          <w:szCs w:val="28"/>
          <w:lang w:bidi="ar-EG"/>
        </w:rPr>
        <w:t xml:space="preserve"> </w:t>
      </w:r>
      <w:r w:rsidR="007F146B" w:rsidRPr="00DB3235">
        <w:rPr>
          <w:rFonts w:asciiTheme="majorBidi" w:hAnsiTheme="majorBidi" w:cstheme="majorBidi"/>
          <w:b/>
          <w:bCs/>
          <w:sz w:val="28"/>
          <w:szCs w:val="28"/>
          <w:lang w:bidi="ar-EG"/>
        </w:rPr>
        <w:t>in burger samples</w:t>
      </w:r>
    </w:p>
    <w:p w14:paraId="06F0C1BF" w14:textId="77777777" w:rsidR="00DB3235" w:rsidRPr="00DB3235" w:rsidRDefault="00DB3235" w:rsidP="00DB3235">
      <w:pPr>
        <w:pStyle w:val="NoSpacing"/>
        <w:bidi w:val="0"/>
        <w:ind w:left="2160" w:hanging="1890"/>
        <w:rPr>
          <w:rFonts w:asciiTheme="majorBidi" w:hAnsiTheme="majorBidi" w:cstheme="majorBidi"/>
          <w:b/>
          <w:bCs/>
          <w:sz w:val="6"/>
          <w:szCs w:val="6"/>
          <w:lang w:bidi="ar-EG"/>
        </w:rPr>
      </w:pPr>
    </w:p>
    <w:tbl>
      <w:tblPr>
        <w:tblStyle w:val="TableGrid"/>
        <w:tblpPr w:leftFromText="180" w:rightFromText="180" w:vertAnchor="text" w:horzAnchor="margin" w:tblpXSpec="center" w:tblpY="26"/>
        <w:bidiVisual/>
        <w:tblW w:w="8468" w:type="dxa"/>
        <w:tblLayout w:type="fixed"/>
        <w:tblLook w:val="04A0" w:firstRow="1" w:lastRow="0" w:firstColumn="1" w:lastColumn="0" w:noHBand="0" w:noVBand="1"/>
      </w:tblPr>
      <w:tblGrid>
        <w:gridCol w:w="1712"/>
        <w:gridCol w:w="1713"/>
        <w:gridCol w:w="1713"/>
        <w:gridCol w:w="3330"/>
      </w:tblGrid>
      <w:tr w:rsidR="00DB3235" w14:paraId="159F3FA0" w14:textId="77777777" w:rsidTr="00CB0A9D">
        <w:trPr>
          <w:trHeight w:val="457"/>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1F56BA" w14:textId="77777777" w:rsidR="00DB3235" w:rsidRDefault="00DB3235" w:rsidP="00DB3235">
            <w:pPr>
              <w:jc w:val="center"/>
              <w:rPr>
                <w:rFonts w:asciiTheme="majorBidi" w:eastAsia="Calibri" w:hAnsiTheme="majorBidi" w:cstheme="majorBidi"/>
                <w:sz w:val="24"/>
                <w:szCs w:val="24"/>
                <w:lang w:bidi="ar-EG"/>
              </w:rPr>
            </w:pPr>
            <w:r>
              <w:rPr>
                <w:rFonts w:ascii="Times New Roman" w:eastAsia="Calibri" w:hAnsi="Times New Roman" w:cs="Times New Roman"/>
                <w:sz w:val="28"/>
                <w:szCs w:val="28"/>
                <w:lang w:bidi="ar-EG"/>
              </w:rPr>
              <w:t>DPPH %</w:t>
            </w:r>
          </w:p>
        </w:tc>
        <w:tc>
          <w:tcPr>
            <w:tcW w:w="1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F057F" w14:textId="77777777" w:rsidR="00DB3235" w:rsidRDefault="00DB3235" w:rsidP="00DB3235">
            <w:pPr>
              <w:jc w:val="center"/>
              <w:rPr>
                <w:rFonts w:ascii="Times New Roman" w:eastAsia="Calibri" w:hAnsi="Times New Roman" w:cs="Times New Roman"/>
                <w:sz w:val="28"/>
                <w:szCs w:val="28"/>
                <w:lang w:bidi="ar-EG"/>
              </w:rPr>
            </w:pPr>
            <w:r>
              <w:rPr>
                <w:rFonts w:ascii="Times New Roman" w:eastAsia="Calibri" w:hAnsi="Times New Roman" w:cs="Times New Roman"/>
                <w:sz w:val="28"/>
                <w:szCs w:val="28"/>
                <w:lang w:bidi="ar-EG"/>
              </w:rPr>
              <w:t>Flavonoids</w:t>
            </w:r>
          </w:p>
          <w:p w14:paraId="2692B081" w14:textId="77777777" w:rsidR="00DB3235" w:rsidRDefault="00DB3235" w:rsidP="00DB3235">
            <w:pPr>
              <w:jc w:val="center"/>
              <w:rPr>
                <w:rFonts w:asciiTheme="majorBidi" w:eastAsia="Calibri" w:hAnsiTheme="majorBidi" w:cstheme="majorBidi"/>
                <w:sz w:val="24"/>
                <w:szCs w:val="24"/>
                <w:lang w:bidi="ar-EG"/>
              </w:rPr>
            </w:pPr>
            <w:r>
              <w:rPr>
                <w:rFonts w:ascii="Times New Roman" w:eastAsia="Calibri" w:hAnsi="Times New Roman" w:cs="Times New Roman"/>
                <w:sz w:val="28"/>
                <w:szCs w:val="28"/>
                <w:lang w:bidi="ar-EG"/>
              </w:rPr>
              <w:t>(mg/100g)</w:t>
            </w:r>
          </w:p>
        </w:tc>
        <w:tc>
          <w:tcPr>
            <w:tcW w:w="1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8A16C2" w14:textId="77777777" w:rsidR="00DB3235" w:rsidRDefault="00DB3235" w:rsidP="00DB3235">
            <w:pPr>
              <w:jc w:val="center"/>
              <w:rPr>
                <w:rFonts w:ascii="Times New Roman" w:eastAsia="Calibri" w:hAnsi="Times New Roman" w:cs="Times New Roman"/>
                <w:sz w:val="28"/>
                <w:szCs w:val="28"/>
                <w:lang w:bidi="ar-EG"/>
              </w:rPr>
            </w:pPr>
            <w:r>
              <w:rPr>
                <w:rFonts w:ascii="Times New Roman" w:eastAsia="Calibri" w:hAnsi="Times New Roman" w:cs="Times New Roman"/>
                <w:sz w:val="28"/>
                <w:szCs w:val="28"/>
                <w:lang w:bidi="ar-EG"/>
              </w:rPr>
              <w:t>T. Phenols</w:t>
            </w:r>
          </w:p>
          <w:p w14:paraId="2097FEC6" w14:textId="77777777" w:rsidR="00DB3235" w:rsidRDefault="00DB3235" w:rsidP="00DB3235">
            <w:pPr>
              <w:jc w:val="center"/>
            </w:pPr>
            <w:r>
              <w:rPr>
                <w:rFonts w:ascii="Times New Roman" w:eastAsia="Calibri" w:hAnsi="Times New Roman" w:cs="Times New Roman"/>
                <w:sz w:val="28"/>
                <w:szCs w:val="28"/>
                <w:lang w:bidi="ar-EG"/>
              </w:rPr>
              <w:t>(mg/100g)</w:t>
            </w:r>
          </w:p>
        </w:tc>
        <w:tc>
          <w:tcPr>
            <w:tcW w:w="33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215B3CC" w14:textId="77777777" w:rsidR="00DB3235" w:rsidRDefault="00DB3235" w:rsidP="00CB0A9D">
            <w:pPr>
              <w:jc w:val="center"/>
              <w:rPr>
                <w:rFonts w:asciiTheme="majorBidi" w:hAnsiTheme="majorBidi" w:cstheme="majorBidi"/>
                <w:sz w:val="28"/>
                <w:szCs w:val="28"/>
              </w:rPr>
            </w:pPr>
            <w:r>
              <w:rPr>
                <w:rFonts w:asciiTheme="majorBidi" w:hAnsiTheme="majorBidi" w:cstheme="majorBidi"/>
                <w:sz w:val="28"/>
                <w:szCs w:val="28"/>
              </w:rPr>
              <w:t>Formulas</w:t>
            </w:r>
          </w:p>
        </w:tc>
      </w:tr>
      <w:tr w:rsidR="00DB3235" w14:paraId="0976BB0D" w14:textId="77777777" w:rsidTr="00DB3235">
        <w:trPr>
          <w:trHeight w:val="350"/>
        </w:trPr>
        <w:tc>
          <w:tcPr>
            <w:tcW w:w="1712" w:type="dxa"/>
            <w:tcBorders>
              <w:top w:val="single" w:sz="4" w:space="0" w:color="auto"/>
              <w:left w:val="single" w:sz="4" w:space="0" w:color="auto"/>
              <w:bottom w:val="single" w:sz="4" w:space="0" w:color="auto"/>
              <w:right w:val="single" w:sz="4" w:space="0" w:color="auto"/>
            </w:tcBorders>
            <w:vAlign w:val="center"/>
            <w:hideMark/>
          </w:tcPr>
          <w:p w14:paraId="19589E8B" w14:textId="77777777" w:rsidR="00DB3235" w:rsidRDefault="00DB3235" w:rsidP="00DB3235">
            <w:pPr>
              <w:jc w:val="center"/>
              <w:rPr>
                <w:rFonts w:asciiTheme="majorBidi" w:eastAsia="Calibri" w:hAnsiTheme="majorBidi" w:cstheme="majorBidi"/>
                <w:sz w:val="24"/>
                <w:szCs w:val="24"/>
                <w:lang w:bidi="ar-EG"/>
              </w:rPr>
            </w:pPr>
            <w:r>
              <w:rPr>
                <w:rFonts w:asciiTheme="majorBidi" w:eastAsia="Calibri" w:hAnsiTheme="majorBidi" w:cstheme="majorBidi"/>
                <w:color w:val="000000"/>
                <w:sz w:val="24"/>
                <w:szCs w:val="24"/>
              </w:rPr>
              <w:t>76.87±</w:t>
            </w:r>
            <w:r>
              <w:rPr>
                <w:rFonts w:asciiTheme="majorBidi" w:eastAsia="Calibri" w:hAnsiTheme="majorBidi" w:cstheme="majorBidi"/>
                <w:color w:val="000000"/>
                <w:sz w:val="24"/>
                <w:szCs w:val="24"/>
                <w:lang w:bidi="ar-EG"/>
              </w:rPr>
              <w:t>0.01</w:t>
            </w:r>
            <w:r>
              <w:rPr>
                <w:rFonts w:asciiTheme="majorBidi" w:eastAsia="Calibri" w:hAnsiTheme="majorBidi" w:cstheme="majorBidi"/>
                <w:color w:val="000000"/>
                <w:sz w:val="24"/>
                <w:szCs w:val="24"/>
                <w:vertAlign w:val="superscript"/>
                <w:lang w:bidi="ar-EG"/>
              </w:rPr>
              <w:t>e</w:t>
            </w:r>
          </w:p>
        </w:tc>
        <w:tc>
          <w:tcPr>
            <w:tcW w:w="1713" w:type="dxa"/>
            <w:tcBorders>
              <w:top w:val="single" w:sz="4" w:space="0" w:color="auto"/>
              <w:left w:val="single" w:sz="4" w:space="0" w:color="auto"/>
              <w:bottom w:val="single" w:sz="4" w:space="0" w:color="auto"/>
              <w:right w:val="single" w:sz="4" w:space="0" w:color="auto"/>
            </w:tcBorders>
            <w:vAlign w:val="center"/>
            <w:hideMark/>
          </w:tcPr>
          <w:p w14:paraId="77C6F490" w14:textId="77777777" w:rsidR="00DB3235" w:rsidRDefault="00DB3235" w:rsidP="00DB3235">
            <w:pPr>
              <w:jc w:val="center"/>
              <w:rPr>
                <w:rFonts w:asciiTheme="majorBidi" w:hAnsiTheme="majorBidi" w:cstheme="majorBidi"/>
                <w:sz w:val="24"/>
                <w:szCs w:val="24"/>
                <w:rtl/>
                <w:lang w:bidi="ar-EG"/>
              </w:rPr>
            </w:pPr>
            <w:r>
              <w:rPr>
                <w:rFonts w:asciiTheme="majorBidi" w:eastAsia="Calibri" w:hAnsiTheme="majorBidi" w:cstheme="majorBidi"/>
                <w:color w:val="000000"/>
                <w:sz w:val="24"/>
                <w:szCs w:val="24"/>
              </w:rPr>
              <w:t>76.17±0.54</w:t>
            </w:r>
            <w:r>
              <w:rPr>
                <w:rFonts w:asciiTheme="majorBidi" w:eastAsia="Calibri" w:hAnsiTheme="majorBidi" w:cstheme="majorBidi"/>
                <w:color w:val="000000"/>
                <w:sz w:val="24"/>
                <w:szCs w:val="24"/>
                <w:vertAlign w:val="superscript"/>
              </w:rPr>
              <w:t>c</w:t>
            </w:r>
          </w:p>
        </w:tc>
        <w:tc>
          <w:tcPr>
            <w:tcW w:w="1713" w:type="dxa"/>
            <w:tcBorders>
              <w:top w:val="single" w:sz="4" w:space="0" w:color="auto"/>
              <w:left w:val="single" w:sz="4" w:space="0" w:color="auto"/>
              <w:bottom w:val="single" w:sz="4" w:space="0" w:color="auto"/>
              <w:right w:val="single" w:sz="4" w:space="0" w:color="auto"/>
            </w:tcBorders>
            <w:vAlign w:val="center"/>
            <w:hideMark/>
          </w:tcPr>
          <w:p w14:paraId="26A12FC0" w14:textId="77777777" w:rsidR="00DB3235" w:rsidRDefault="00DB3235" w:rsidP="00DB3235">
            <w:pPr>
              <w:jc w:val="center"/>
              <w:rPr>
                <w:rtl/>
              </w:rPr>
            </w:pPr>
            <w:r>
              <w:rPr>
                <w:rFonts w:asciiTheme="majorBidi" w:eastAsia="Calibri" w:hAnsiTheme="majorBidi" w:cstheme="majorBidi"/>
                <w:color w:val="000000"/>
                <w:sz w:val="24"/>
                <w:szCs w:val="24"/>
              </w:rPr>
              <w:t>751.80±0.43</w:t>
            </w:r>
            <w:r>
              <w:rPr>
                <w:rFonts w:asciiTheme="majorBidi" w:eastAsia="Calibri" w:hAnsiTheme="majorBidi" w:cstheme="majorBidi"/>
                <w:color w:val="000000"/>
                <w:sz w:val="24"/>
                <w:szCs w:val="24"/>
                <w:vertAlign w:val="superscript"/>
              </w:rPr>
              <w:t>e</w:t>
            </w:r>
          </w:p>
        </w:tc>
        <w:tc>
          <w:tcPr>
            <w:tcW w:w="333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0B1A0E9" w14:textId="77777777" w:rsidR="00DB3235" w:rsidRDefault="00DB3235" w:rsidP="00DB3235">
            <w:pPr>
              <w:jc w:val="center"/>
              <w:rPr>
                <w:rFonts w:asciiTheme="majorBidi" w:hAnsiTheme="majorBidi" w:cstheme="majorBidi"/>
                <w:sz w:val="28"/>
                <w:szCs w:val="28"/>
              </w:rPr>
            </w:pPr>
            <w:r>
              <w:rPr>
                <w:rFonts w:asciiTheme="majorBidi" w:hAnsiTheme="majorBidi" w:cstheme="majorBidi"/>
                <w:sz w:val="28"/>
                <w:szCs w:val="28"/>
              </w:rPr>
              <w:t>1</w:t>
            </w:r>
          </w:p>
        </w:tc>
      </w:tr>
      <w:tr w:rsidR="00DB3235" w14:paraId="539A048A" w14:textId="77777777" w:rsidTr="00DB3235">
        <w:trPr>
          <w:trHeight w:val="350"/>
        </w:trPr>
        <w:tc>
          <w:tcPr>
            <w:tcW w:w="1712" w:type="dxa"/>
            <w:tcBorders>
              <w:top w:val="single" w:sz="4" w:space="0" w:color="auto"/>
              <w:left w:val="single" w:sz="4" w:space="0" w:color="auto"/>
              <w:bottom w:val="single" w:sz="4" w:space="0" w:color="auto"/>
              <w:right w:val="single" w:sz="4" w:space="0" w:color="auto"/>
            </w:tcBorders>
            <w:vAlign w:val="center"/>
            <w:hideMark/>
          </w:tcPr>
          <w:p w14:paraId="2AF2A23D" w14:textId="77777777" w:rsidR="00DB3235" w:rsidRDefault="00DB3235" w:rsidP="00DB3235">
            <w:pPr>
              <w:jc w:val="center"/>
              <w:rPr>
                <w:rFonts w:asciiTheme="majorBidi" w:eastAsia="Calibri" w:hAnsiTheme="majorBidi" w:cstheme="majorBidi"/>
                <w:sz w:val="24"/>
                <w:szCs w:val="24"/>
                <w:lang w:bidi="ar-EG"/>
              </w:rPr>
            </w:pPr>
            <w:r>
              <w:rPr>
                <w:rFonts w:asciiTheme="majorBidi" w:eastAsia="Calibri" w:hAnsiTheme="majorBidi" w:cstheme="majorBidi"/>
                <w:color w:val="000000"/>
                <w:sz w:val="24"/>
                <w:szCs w:val="24"/>
              </w:rPr>
              <w:t>86.75±0.08</w:t>
            </w:r>
            <w:r>
              <w:rPr>
                <w:rFonts w:asciiTheme="majorBidi" w:eastAsia="Calibri" w:hAnsiTheme="majorBidi" w:cstheme="majorBidi"/>
                <w:color w:val="000000"/>
                <w:sz w:val="24"/>
                <w:szCs w:val="24"/>
                <w:vertAlign w:val="superscript"/>
              </w:rPr>
              <w:t>c</w:t>
            </w:r>
          </w:p>
        </w:tc>
        <w:tc>
          <w:tcPr>
            <w:tcW w:w="1713" w:type="dxa"/>
            <w:tcBorders>
              <w:top w:val="single" w:sz="4" w:space="0" w:color="auto"/>
              <w:left w:val="single" w:sz="4" w:space="0" w:color="auto"/>
              <w:bottom w:val="single" w:sz="4" w:space="0" w:color="auto"/>
              <w:right w:val="single" w:sz="4" w:space="0" w:color="auto"/>
            </w:tcBorders>
            <w:vAlign w:val="center"/>
            <w:hideMark/>
          </w:tcPr>
          <w:p w14:paraId="3946C0B2" w14:textId="77777777" w:rsidR="00DB3235" w:rsidRDefault="00DB3235" w:rsidP="00DB3235">
            <w:pPr>
              <w:jc w:val="center"/>
              <w:rPr>
                <w:rFonts w:asciiTheme="majorBidi" w:hAnsiTheme="majorBidi" w:cstheme="majorBidi"/>
                <w:sz w:val="24"/>
                <w:szCs w:val="24"/>
                <w:rtl/>
                <w:lang w:bidi="ar-EG"/>
              </w:rPr>
            </w:pPr>
            <w:r>
              <w:rPr>
                <w:rFonts w:asciiTheme="majorBidi" w:eastAsia="Calibri" w:hAnsiTheme="majorBidi" w:cstheme="majorBidi"/>
                <w:color w:val="000000"/>
                <w:sz w:val="24"/>
                <w:szCs w:val="24"/>
              </w:rPr>
              <w:t>83.62±0.30</w:t>
            </w:r>
            <w:r>
              <w:rPr>
                <w:rFonts w:asciiTheme="majorBidi" w:eastAsia="Calibri" w:hAnsiTheme="majorBidi" w:cstheme="majorBidi"/>
                <w:color w:val="000000"/>
                <w:sz w:val="24"/>
                <w:szCs w:val="24"/>
                <w:vertAlign w:val="superscript"/>
              </w:rPr>
              <w:t>b</w:t>
            </w:r>
          </w:p>
        </w:tc>
        <w:tc>
          <w:tcPr>
            <w:tcW w:w="1713" w:type="dxa"/>
            <w:tcBorders>
              <w:top w:val="single" w:sz="4" w:space="0" w:color="auto"/>
              <w:left w:val="single" w:sz="4" w:space="0" w:color="auto"/>
              <w:bottom w:val="single" w:sz="4" w:space="0" w:color="auto"/>
              <w:right w:val="single" w:sz="4" w:space="0" w:color="auto"/>
            </w:tcBorders>
            <w:vAlign w:val="center"/>
            <w:hideMark/>
          </w:tcPr>
          <w:p w14:paraId="6A5B51E4" w14:textId="77777777" w:rsidR="00DB3235" w:rsidRDefault="00DB3235" w:rsidP="00DB3235">
            <w:pPr>
              <w:jc w:val="center"/>
              <w:rPr>
                <w:rtl/>
              </w:rPr>
            </w:pPr>
            <w:r>
              <w:rPr>
                <w:rFonts w:asciiTheme="majorBidi" w:eastAsia="Calibri" w:hAnsiTheme="majorBidi" w:cstheme="majorBidi"/>
                <w:color w:val="000000"/>
                <w:sz w:val="24"/>
                <w:szCs w:val="24"/>
              </w:rPr>
              <w:t>1079.70±0.01</w:t>
            </w:r>
            <w:r>
              <w:rPr>
                <w:rFonts w:asciiTheme="majorBidi" w:eastAsia="Calibri" w:hAnsiTheme="majorBidi" w:cstheme="majorBidi"/>
                <w:color w:val="000000"/>
                <w:sz w:val="24"/>
                <w:szCs w:val="24"/>
                <w:vertAlign w:val="superscript"/>
              </w:rPr>
              <w:t>c</w:t>
            </w:r>
          </w:p>
        </w:tc>
        <w:tc>
          <w:tcPr>
            <w:tcW w:w="333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C6180E1" w14:textId="77777777" w:rsidR="00DB3235" w:rsidRDefault="00DB3235" w:rsidP="00DB3235">
            <w:pPr>
              <w:jc w:val="center"/>
              <w:rPr>
                <w:rFonts w:asciiTheme="majorBidi" w:hAnsiTheme="majorBidi" w:cstheme="majorBidi"/>
                <w:sz w:val="28"/>
                <w:szCs w:val="28"/>
              </w:rPr>
            </w:pPr>
            <w:r>
              <w:rPr>
                <w:rFonts w:asciiTheme="majorBidi" w:hAnsiTheme="majorBidi" w:cstheme="majorBidi"/>
                <w:sz w:val="28"/>
                <w:szCs w:val="28"/>
              </w:rPr>
              <w:t>2</w:t>
            </w:r>
          </w:p>
        </w:tc>
      </w:tr>
      <w:tr w:rsidR="00DB3235" w14:paraId="38FD714D" w14:textId="77777777" w:rsidTr="00DB3235">
        <w:trPr>
          <w:trHeight w:val="350"/>
        </w:trPr>
        <w:tc>
          <w:tcPr>
            <w:tcW w:w="1712" w:type="dxa"/>
            <w:tcBorders>
              <w:top w:val="single" w:sz="4" w:space="0" w:color="auto"/>
              <w:left w:val="single" w:sz="4" w:space="0" w:color="auto"/>
              <w:bottom w:val="single" w:sz="4" w:space="0" w:color="auto"/>
              <w:right w:val="single" w:sz="4" w:space="0" w:color="auto"/>
            </w:tcBorders>
            <w:vAlign w:val="center"/>
            <w:hideMark/>
          </w:tcPr>
          <w:p w14:paraId="56AD02F0" w14:textId="77777777" w:rsidR="00DB3235" w:rsidRDefault="00DB3235" w:rsidP="00DB3235">
            <w:pPr>
              <w:jc w:val="center"/>
              <w:rPr>
                <w:rFonts w:asciiTheme="majorBidi" w:eastAsia="Calibri" w:hAnsiTheme="majorBidi" w:cstheme="majorBidi"/>
                <w:sz w:val="24"/>
                <w:szCs w:val="24"/>
                <w:lang w:bidi="ar-EG"/>
              </w:rPr>
            </w:pPr>
            <w:r>
              <w:rPr>
                <w:rFonts w:asciiTheme="majorBidi" w:eastAsia="Calibri" w:hAnsiTheme="majorBidi" w:cstheme="majorBidi"/>
                <w:color w:val="000000"/>
                <w:sz w:val="24"/>
                <w:szCs w:val="24"/>
              </w:rPr>
              <w:t>87.46±0.01</w:t>
            </w:r>
            <w:r>
              <w:rPr>
                <w:rFonts w:asciiTheme="majorBidi" w:eastAsia="Calibri" w:hAnsiTheme="majorBidi" w:cstheme="majorBidi"/>
                <w:color w:val="000000"/>
                <w:sz w:val="24"/>
                <w:szCs w:val="24"/>
                <w:vertAlign w:val="superscript"/>
              </w:rPr>
              <w:t>b</w:t>
            </w:r>
          </w:p>
        </w:tc>
        <w:tc>
          <w:tcPr>
            <w:tcW w:w="1713" w:type="dxa"/>
            <w:tcBorders>
              <w:top w:val="single" w:sz="4" w:space="0" w:color="auto"/>
              <w:left w:val="single" w:sz="4" w:space="0" w:color="auto"/>
              <w:bottom w:val="single" w:sz="4" w:space="0" w:color="auto"/>
              <w:right w:val="single" w:sz="4" w:space="0" w:color="auto"/>
            </w:tcBorders>
            <w:vAlign w:val="center"/>
            <w:hideMark/>
          </w:tcPr>
          <w:p w14:paraId="4656A51A" w14:textId="77777777" w:rsidR="00DB3235" w:rsidRDefault="00DB3235" w:rsidP="00DB3235">
            <w:pPr>
              <w:jc w:val="center"/>
              <w:rPr>
                <w:rFonts w:asciiTheme="majorBidi" w:hAnsiTheme="majorBidi" w:cstheme="majorBidi"/>
                <w:sz w:val="24"/>
                <w:szCs w:val="24"/>
                <w:rtl/>
                <w:lang w:bidi="ar-EG"/>
              </w:rPr>
            </w:pPr>
            <w:r>
              <w:rPr>
                <w:rFonts w:asciiTheme="majorBidi" w:eastAsia="Calibri" w:hAnsiTheme="majorBidi" w:cstheme="majorBidi"/>
                <w:color w:val="000000"/>
                <w:sz w:val="24"/>
                <w:szCs w:val="24"/>
              </w:rPr>
              <w:t>96.14±0.31</w:t>
            </w:r>
            <w:r>
              <w:rPr>
                <w:rFonts w:asciiTheme="majorBidi" w:eastAsia="Calibri" w:hAnsiTheme="majorBidi" w:cstheme="majorBidi"/>
                <w:color w:val="000000"/>
                <w:sz w:val="24"/>
                <w:szCs w:val="24"/>
                <w:vertAlign w:val="superscript"/>
              </w:rPr>
              <w:t>a</w:t>
            </w:r>
          </w:p>
        </w:tc>
        <w:tc>
          <w:tcPr>
            <w:tcW w:w="1713" w:type="dxa"/>
            <w:tcBorders>
              <w:top w:val="single" w:sz="4" w:space="0" w:color="auto"/>
              <w:left w:val="single" w:sz="4" w:space="0" w:color="auto"/>
              <w:bottom w:val="single" w:sz="4" w:space="0" w:color="auto"/>
              <w:right w:val="single" w:sz="4" w:space="0" w:color="auto"/>
            </w:tcBorders>
            <w:vAlign w:val="center"/>
            <w:hideMark/>
          </w:tcPr>
          <w:p w14:paraId="0508B037" w14:textId="77777777" w:rsidR="00DB3235" w:rsidRDefault="00DB3235" w:rsidP="00DB3235">
            <w:pPr>
              <w:jc w:val="center"/>
              <w:rPr>
                <w:rtl/>
              </w:rPr>
            </w:pPr>
            <w:r>
              <w:rPr>
                <w:rFonts w:asciiTheme="majorBidi" w:eastAsia="Calibri" w:hAnsiTheme="majorBidi" w:cstheme="majorBidi"/>
                <w:color w:val="000000"/>
                <w:sz w:val="24"/>
                <w:szCs w:val="24"/>
              </w:rPr>
              <w:t>949.64±0.33</w:t>
            </w:r>
            <w:r>
              <w:rPr>
                <w:rFonts w:asciiTheme="majorBidi" w:eastAsia="Calibri" w:hAnsiTheme="majorBidi" w:cstheme="majorBidi"/>
                <w:color w:val="000000"/>
                <w:sz w:val="24"/>
                <w:szCs w:val="24"/>
                <w:vertAlign w:val="superscript"/>
              </w:rPr>
              <w:t>d</w:t>
            </w:r>
          </w:p>
        </w:tc>
        <w:tc>
          <w:tcPr>
            <w:tcW w:w="333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95CD252" w14:textId="77777777" w:rsidR="00DB3235" w:rsidRDefault="00DB3235" w:rsidP="00DB3235">
            <w:pPr>
              <w:jc w:val="center"/>
              <w:rPr>
                <w:rFonts w:asciiTheme="majorBidi" w:hAnsiTheme="majorBidi" w:cstheme="majorBidi"/>
                <w:sz w:val="28"/>
                <w:szCs w:val="28"/>
              </w:rPr>
            </w:pPr>
            <w:r>
              <w:rPr>
                <w:rFonts w:asciiTheme="majorBidi" w:hAnsiTheme="majorBidi" w:cstheme="majorBidi"/>
                <w:sz w:val="28"/>
                <w:szCs w:val="28"/>
              </w:rPr>
              <w:t>3</w:t>
            </w:r>
          </w:p>
        </w:tc>
      </w:tr>
      <w:tr w:rsidR="00DB3235" w14:paraId="590A5167" w14:textId="77777777" w:rsidTr="00DB3235">
        <w:trPr>
          <w:trHeight w:val="350"/>
        </w:trPr>
        <w:tc>
          <w:tcPr>
            <w:tcW w:w="1712" w:type="dxa"/>
            <w:tcBorders>
              <w:top w:val="single" w:sz="4" w:space="0" w:color="auto"/>
              <w:left w:val="single" w:sz="4" w:space="0" w:color="auto"/>
              <w:bottom w:val="single" w:sz="4" w:space="0" w:color="auto"/>
              <w:right w:val="single" w:sz="4" w:space="0" w:color="auto"/>
            </w:tcBorders>
            <w:vAlign w:val="center"/>
            <w:hideMark/>
          </w:tcPr>
          <w:p w14:paraId="6DF064D2" w14:textId="77777777" w:rsidR="00DB3235" w:rsidRDefault="00DB3235" w:rsidP="00DB3235">
            <w:pPr>
              <w:jc w:val="center"/>
              <w:rPr>
                <w:rFonts w:asciiTheme="majorBidi" w:eastAsia="Calibri" w:hAnsiTheme="majorBidi" w:cstheme="majorBidi"/>
                <w:sz w:val="24"/>
                <w:szCs w:val="24"/>
                <w:lang w:bidi="ar-EG"/>
              </w:rPr>
            </w:pPr>
            <w:r>
              <w:rPr>
                <w:rFonts w:asciiTheme="majorBidi" w:eastAsia="Calibri" w:hAnsiTheme="majorBidi" w:cstheme="majorBidi"/>
                <w:color w:val="000000"/>
                <w:sz w:val="24"/>
                <w:szCs w:val="24"/>
              </w:rPr>
              <w:t>78.42±0.01</w:t>
            </w:r>
            <w:r>
              <w:rPr>
                <w:rFonts w:asciiTheme="majorBidi" w:eastAsia="Calibri" w:hAnsiTheme="majorBidi" w:cstheme="majorBidi"/>
                <w:color w:val="000000"/>
                <w:sz w:val="24"/>
                <w:szCs w:val="24"/>
                <w:vertAlign w:val="superscript"/>
              </w:rPr>
              <w:t>d</w:t>
            </w:r>
          </w:p>
        </w:tc>
        <w:tc>
          <w:tcPr>
            <w:tcW w:w="1713" w:type="dxa"/>
            <w:tcBorders>
              <w:top w:val="single" w:sz="4" w:space="0" w:color="auto"/>
              <w:left w:val="single" w:sz="4" w:space="0" w:color="auto"/>
              <w:bottom w:val="single" w:sz="4" w:space="0" w:color="auto"/>
              <w:right w:val="single" w:sz="4" w:space="0" w:color="auto"/>
            </w:tcBorders>
            <w:vAlign w:val="center"/>
            <w:hideMark/>
          </w:tcPr>
          <w:p w14:paraId="3A58C1ED" w14:textId="77777777" w:rsidR="00DB3235" w:rsidRDefault="00DB3235" w:rsidP="00DB3235">
            <w:pPr>
              <w:jc w:val="center"/>
              <w:rPr>
                <w:rFonts w:asciiTheme="majorBidi" w:hAnsiTheme="majorBidi" w:cstheme="majorBidi"/>
                <w:sz w:val="24"/>
                <w:szCs w:val="24"/>
                <w:rtl/>
                <w:lang w:bidi="ar-EG"/>
              </w:rPr>
            </w:pPr>
            <w:r>
              <w:rPr>
                <w:rFonts w:asciiTheme="majorBidi" w:eastAsia="Calibri" w:hAnsiTheme="majorBidi" w:cstheme="majorBidi"/>
                <w:color w:val="000000"/>
                <w:sz w:val="24"/>
                <w:szCs w:val="24"/>
              </w:rPr>
              <w:t>39.06±0.32</w:t>
            </w:r>
            <w:r>
              <w:rPr>
                <w:rFonts w:asciiTheme="majorBidi" w:eastAsia="Calibri" w:hAnsiTheme="majorBidi" w:cstheme="majorBidi"/>
                <w:color w:val="000000"/>
                <w:sz w:val="24"/>
                <w:szCs w:val="24"/>
                <w:vertAlign w:val="superscript"/>
              </w:rPr>
              <w:t>e</w:t>
            </w:r>
          </w:p>
        </w:tc>
        <w:tc>
          <w:tcPr>
            <w:tcW w:w="1713" w:type="dxa"/>
            <w:tcBorders>
              <w:top w:val="single" w:sz="4" w:space="0" w:color="auto"/>
              <w:left w:val="single" w:sz="4" w:space="0" w:color="auto"/>
              <w:bottom w:val="single" w:sz="4" w:space="0" w:color="auto"/>
              <w:right w:val="single" w:sz="4" w:space="0" w:color="auto"/>
            </w:tcBorders>
            <w:vAlign w:val="center"/>
            <w:hideMark/>
          </w:tcPr>
          <w:p w14:paraId="7A1481D4" w14:textId="77777777" w:rsidR="00DB3235" w:rsidRDefault="00DB3235" w:rsidP="00DB3235">
            <w:pPr>
              <w:jc w:val="center"/>
              <w:rPr>
                <w:rtl/>
              </w:rPr>
            </w:pPr>
            <w:r>
              <w:rPr>
                <w:rFonts w:asciiTheme="majorBidi" w:eastAsia="Calibri" w:hAnsiTheme="majorBidi" w:cstheme="majorBidi"/>
                <w:color w:val="000000"/>
                <w:sz w:val="24"/>
                <w:szCs w:val="24"/>
              </w:rPr>
              <w:t>1216.37±</w:t>
            </w:r>
            <w:r>
              <w:rPr>
                <w:rFonts w:asciiTheme="majorBidi" w:eastAsia="Calibri" w:hAnsiTheme="majorBidi" w:cstheme="majorBidi"/>
                <w:color w:val="000000"/>
                <w:sz w:val="24"/>
                <w:szCs w:val="24"/>
                <w:lang w:bidi="ar-EG"/>
              </w:rPr>
              <w:t>0.01</w:t>
            </w:r>
            <w:r>
              <w:rPr>
                <w:rFonts w:asciiTheme="majorBidi" w:eastAsia="Calibri" w:hAnsiTheme="majorBidi" w:cstheme="majorBidi"/>
                <w:color w:val="000000"/>
                <w:sz w:val="24"/>
                <w:szCs w:val="24"/>
                <w:vertAlign w:val="superscript"/>
                <w:lang w:bidi="ar-EG"/>
              </w:rPr>
              <w:t>b</w:t>
            </w:r>
          </w:p>
        </w:tc>
        <w:tc>
          <w:tcPr>
            <w:tcW w:w="333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FC58EF5" w14:textId="77777777" w:rsidR="00DB3235" w:rsidRDefault="00DB3235" w:rsidP="00DB3235">
            <w:pPr>
              <w:jc w:val="center"/>
              <w:rPr>
                <w:rFonts w:asciiTheme="majorBidi" w:hAnsiTheme="majorBidi" w:cstheme="majorBidi"/>
                <w:sz w:val="28"/>
                <w:szCs w:val="28"/>
              </w:rPr>
            </w:pPr>
            <w:r>
              <w:rPr>
                <w:rFonts w:asciiTheme="majorBidi" w:hAnsiTheme="majorBidi" w:cstheme="majorBidi"/>
                <w:sz w:val="28"/>
                <w:szCs w:val="28"/>
              </w:rPr>
              <w:t>4</w:t>
            </w:r>
          </w:p>
        </w:tc>
      </w:tr>
      <w:tr w:rsidR="00DB3235" w14:paraId="052AA8FC" w14:textId="77777777" w:rsidTr="00DB3235">
        <w:trPr>
          <w:trHeight w:val="350"/>
        </w:trPr>
        <w:tc>
          <w:tcPr>
            <w:tcW w:w="1712" w:type="dxa"/>
            <w:tcBorders>
              <w:top w:val="single" w:sz="4" w:space="0" w:color="auto"/>
              <w:left w:val="single" w:sz="4" w:space="0" w:color="auto"/>
              <w:bottom w:val="single" w:sz="4" w:space="0" w:color="auto"/>
              <w:right w:val="single" w:sz="4" w:space="0" w:color="auto"/>
            </w:tcBorders>
            <w:vAlign w:val="center"/>
            <w:hideMark/>
          </w:tcPr>
          <w:p w14:paraId="7BE1B4C1" w14:textId="77777777" w:rsidR="00DB3235" w:rsidRDefault="00DB3235" w:rsidP="00DB3235">
            <w:pPr>
              <w:jc w:val="center"/>
              <w:rPr>
                <w:rFonts w:asciiTheme="majorBidi" w:eastAsia="Calibri" w:hAnsiTheme="majorBidi" w:cstheme="majorBidi"/>
                <w:sz w:val="24"/>
                <w:szCs w:val="24"/>
                <w:lang w:bidi="ar-EG"/>
              </w:rPr>
            </w:pPr>
            <w:r>
              <w:rPr>
                <w:rFonts w:asciiTheme="majorBidi" w:eastAsia="Calibri" w:hAnsiTheme="majorBidi" w:cstheme="majorBidi"/>
                <w:color w:val="000000"/>
                <w:sz w:val="24"/>
                <w:szCs w:val="24"/>
              </w:rPr>
              <w:t>89.30±0.05</w:t>
            </w:r>
            <w:r>
              <w:rPr>
                <w:rFonts w:asciiTheme="majorBidi" w:eastAsia="Calibri" w:hAnsiTheme="majorBidi" w:cstheme="majorBidi"/>
                <w:color w:val="000000"/>
                <w:sz w:val="24"/>
                <w:szCs w:val="24"/>
                <w:vertAlign w:val="superscript"/>
              </w:rPr>
              <w:t>a</w:t>
            </w:r>
          </w:p>
        </w:tc>
        <w:tc>
          <w:tcPr>
            <w:tcW w:w="1713" w:type="dxa"/>
            <w:tcBorders>
              <w:top w:val="single" w:sz="4" w:space="0" w:color="auto"/>
              <w:left w:val="single" w:sz="4" w:space="0" w:color="auto"/>
              <w:bottom w:val="single" w:sz="4" w:space="0" w:color="auto"/>
              <w:right w:val="single" w:sz="4" w:space="0" w:color="auto"/>
            </w:tcBorders>
            <w:vAlign w:val="center"/>
            <w:hideMark/>
          </w:tcPr>
          <w:p w14:paraId="1CE0563D" w14:textId="77777777" w:rsidR="00DB3235" w:rsidRDefault="00DB3235" w:rsidP="00DB3235">
            <w:pPr>
              <w:jc w:val="center"/>
              <w:rPr>
                <w:rFonts w:asciiTheme="majorBidi" w:hAnsiTheme="majorBidi" w:cstheme="majorBidi"/>
                <w:sz w:val="24"/>
                <w:szCs w:val="24"/>
                <w:rtl/>
                <w:lang w:bidi="ar-EG"/>
              </w:rPr>
            </w:pPr>
            <w:r>
              <w:rPr>
                <w:rFonts w:asciiTheme="majorBidi" w:eastAsia="Calibri" w:hAnsiTheme="majorBidi" w:cstheme="majorBidi"/>
                <w:color w:val="000000"/>
                <w:sz w:val="24"/>
                <w:szCs w:val="24"/>
              </w:rPr>
              <w:t>58.37±1.35</w:t>
            </w:r>
            <w:r>
              <w:rPr>
                <w:rFonts w:asciiTheme="majorBidi" w:eastAsia="Calibri" w:hAnsiTheme="majorBidi" w:cstheme="majorBidi"/>
                <w:color w:val="000000"/>
                <w:sz w:val="24"/>
                <w:szCs w:val="24"/>
                <w:vertAlign w:val="superscript"/>
              </w:rPr>
              <w:t>d</w:t>
            </w:r>
          </w:p>
        </w:tc>
        <w:tc>
          <w:tcPr>
            <w:tcW w:w="1713" w:type="dxa"/>
            <w:tcBorders>
              <w:top w:val="single" w:sz="4" w:space="0" w:color="auto"/>
              <w:left w:val="single" w:sz="4" w:space="0" w:color="auto"/>
              <w:bottom w:val="single" w:sz="4" w:space="0" w:color="auto"/>
              <w:right w:val="single" w:sz="4" w:space="0" w:color="auto"/>
            </w:tcBorders>
            <w:vAlign w:val="center"/>
            <w:hideMark/>
          </w:tcPr>
          <w:p w14:paraId="65591B07" w14:textId="77777777" w:rsidR="00DB3235" w:rsidRDefault="00DB3235" w:rsidP="00DB3235">
            <w:pPr>
              <w:jc w:val="center"/>
              <w:rPr>
                <w:rtl/>
              </w:rPr>
            </w:pPr>
            <w:r>
              <w:rPr>
                <w:rFonts w:asciiTheme="majorBidi" w:eastAsia="Calibri" w:hAnsiTheme="majorBidi" w:cstheme="majorBidi"/>
                <w:color w:val="000000"/>
                <w:sz w:val="24"/>
                <w:szCs w:val="24"/>
              </w:rPr>
              <w:t>1263.05±0.02</w:t>
            </w:r>
            <w:r>
              <w:rPr>
                <w:rFonts w:asciiTheme="majorBidi" w:eastAsia="Calibri" w:hAnsiTheme="majorBidi" w:cstheme="majorBidi"/>
                <w:color w:val="000000"/>
                <w:sz w:val="24"/>
                <w:szCs w:val="24"/>
                <w:vertAlign w:val="superscript"/>
              </w:rPr>
              <w:t>a</w:t>
            </w:r>
          </w:p>
        </w:tc>
        <w:tc>
          <w:tcPr>
            <w:tcW w:w="333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66ED694" w14:textId="77777777" w:rsidR="00DB3235" w:rsidRDefault="00DB3235" w:rsidP="00DB3235">
            <w:pPr>
              <w:jc w:val="center"/>
              <w:rPr>
                <w:rFonts w:asciiTheme="majorBidi" w:hAnsiTheme="majorBidi" w:cstheme="majorBidi"/>
                <w:sz w:val="28"/>
                <w:szCs w:val="28"/>
              </w:rPr>
            </w:pPr>
            <w:r>
              <w:rPr>
                <w:rFonts w:asciiTheme="majorBidi" w:hAnsiTheme="majorBidi" w:cstheme="majorBidi"/>
                <w:sz w:val="28"/>
                <w:szCs w:val="28"/>
              </w:rPr>
              <w:t>5</w:t>
            </w:r>
          </w:p>
        </w:tc>
      </w:tr>
    </w:tbl>
    <w:p w14:paraId="74C8C93D" w14:textId="77777777" w:rsidR="007F146B" w:rsidRPr="00DB3235" w:rsidRDefault="007F146B" w:rsidP="007F146B">
      <w:pPr>
        <w:spacing w:after="0"/>
        <w:ind w:firstLine="720"/>
        <w:jc w:val="both"/>
        <w:rPr>
          <w:rFonts w:asciiTheme="majorBidi" w:hAnsiTheme="majorBidi" w:cstheme="majorBidi"/>
          <w:b/>
          <w:bCs/>
          <w:sz w:val="8"/>
          <w:szCs w:val="8"/>
        </w:rPr>
      </w:pPr>
    </w:p>
    <w:p w14:paraId="55DD1F65" w14:textId="77777777" w:rsidR="007F146B" w:rsidRPr="00DB3235" w:rsidRDefault="007F146B" w:rsidP="007F146B">
      <w:pPr>
        <w:spacing w:after="0"/>
        <w:ind w:firstLine="720"/>
        <w:jc w:val="both"/>
        <w:rPr>
          <w:rFonts w:asciiTheme="majorBidi" w:hAnsiTheme="majorBidi" w:cstheme="majorBidi"/>
          <w:b/>
          <w:bCs/>
          <w:sz w:val="2"/>
          <w:szCs w:val="2"/>
        </w:rPr>
      </w:pPr>
    </w:p>
    <w:p w14:paraId="6AD76C2D" w14:textId="77777777" w:rsidR="007F146B" w:rsidRPr="001116EC" w:rsidRDefault="007F146B" w:rsidP="00436E1E">
      <w:pPr>
        <w:spacing w:after="0"/>
        <w:ind w:left="630" w:right="360"/>
        <w:jc w:val="both"/>
        <w:rPr>
          <w:rFonts w:asciiTheme="majorBidi" w:hAnsiTheme="majorBidi" w:cstheme="majorBidi"/>
          <w:b/>
          <w:bCs/>
          <w:sz w:val="18"/>
          <w:szCs w:val="18"/>
          <w:lang w:bidi="ar-EG"/>
        </w:rPr>
      </w:pPr>
      <w:r w:rsidRPr="001116EC">
        <w:rPr>
          <w:rFonts w:asciiTheme="majorBidi" w:hAnsiTheme="majorBidi" w:cstheme="majorBidi"/>
          <w:b/>
          <w:bCs/>
          <w:sz w:val="18"/>
          <w:szCs w:val="18"/>
          <w:lang w:bidi="ar-EG"/>
        </w:rPr>
        <w:t>*Each value in a column followed by the same letter is not significantly different at (p ≤ 0.05).</w:t>
      </w:r>
    </w:p>
    <w:p w14:paraId="50D59676" w14:textId="2CB69D90" w:rsidR="001116EC" w:rsidRDefault="007F146B" w:rsidP="00DB7BA7">
      <w:pPr>
        <w:tabs>
          <w:tab w:val="left" w:pos="1721"/>
        </w:tabs>
        <w:ind w:left="630" w:right="360"/>
        <w:jc w:val="both"/>
        <w:rPr>
          <w:rFonts w:asciiTheme="majorBidi" w:eastAsia="Calibri" w:hAnsiTheme="majorBidi" w:cstheme="majorBidi"/>
          <w:b/>
          <w:bCs/>
          <w:sz w:val="18"/>
          <w:szCs w:val="18"/>
          <w:rtl/>
          <w:lang w:bidi="ar-EG"/>
        </w:rPr>
      </w:pPr>
      <w:r w:rsidRPr="001116EC">
        <w:rPr>
          <w:rFonts w:asciiTheme="majorBidi" w:eastAsia="Calibri" w:hAnsiTheme="majorBidi" w:cstheme="majorBidi"/>
          <w:b/>
          <w:bCs/>
          <w:sz w:val="18"/>
          <w:szCs w:val="18"/>
        </w:rPr>
        <w:t xml:space="preserve">**Sample1 control (soybean), Sample 2, Soaked and cooked lentil powder, Sample3, Germinated and cooked lentil powder, Sample4 Soaked and cooked lentil and 2g </w:t>
      </w:r>
      <w:r w:rsidR="00436E1E" w:rsidRPr="001116EC">
        <w:rPr>
          <w:rFonts w:asciiTheme="majorBidi" w:eastAsia="Calibri" w:hAnsiTheme="majorBidi" w:cstheme="majorBidi"/>
          <w:b/>
          <w:bCs/>
          <w:sz w:val="18"/>
          <w:szCs w:val="18"/>
        </w:rPr>
        <w:t>spinach powder, Sample5</w:t>
      </w:r>
      <w:r w:rsidRPr="001116EC">
        <w:rPr>
          <w:rFonts w:asciiTheme="majorBidi" w:eastAsia="Calibri" w:hAnsiTheme="majorBidi" w:cstheme="majorBidi"/>
          <w:b/>
          <w:bCs/>
          <w:sz w:val="18"/>
          <w:szCs w:val="18"/>
        </w:rPr>
        <w:t>, Germinated and cooked</w:t>
      </w:r>
      <w:r w:rsidR="00DB7BA7">
        <w:rPr>
          <w:rFonts w:asciiTheme="majorBidi" w:eastAsia="Calibri" w:hAnsiTheme="majorBidi" w:cstheme="majorBidi"/>
          <w:b/>
          <w:bCs/>
          <w:sz w:val="18"/>
          <w:szCs w:val="18"/>
        </w:rPr>
        <w:t xml:space="preserve"> lentil and 2g spinach powder.</w:t>
      </w:r>
    </w:p>
    <w:p w14:paraId="5AE6CA1E" w14:textId="1581CEC1" w:rsidR="007F146B" w:rsidRPr="00F93EB5" w:rsidRDefault="007F146B" w:rsidP="007F146B">
      <w:pPr>
        <w:ind w:right="113"/>
        <w:jc w:val="both"/>
        <w:rPr>
          <w:rFonts w:ascii="Eras Bold ITC" w:eastAsia="Calibri" w:hAnsi="Eras Bold ITC" w:cstheme="majorBidi"/>
          <w:sz w:val="26"/>
          <w:szCs w:val="26"/>
          <w:lang w:bidi="ar-EG"/>
        </w:rPr>
      </w:pPr>
      <w:r w:rsidRPr="00F93EB5">
        <w:rPr>
          <w:rFonts w:ascii="Eras Bold ITC" w:eastAsia="Calibri" w:hAnsi="Eras Bold ITC" w:cstheme="majorBidi"/>
          <w:sz w:val="28"/>
          <w:szCs w:val="28"/>
          <w:lang w:bidi="ar-EG"/>
        </w:rPr>
        <w:t xml:space="preserve">Texture Analyzer for </w:t>
      </w:r>
      <w:r w:rsidR="001116EC" w:rsidRPr="00F93EB5">
        <w:rPr>
          <w:rFonts w:ascii="Eras Bold ITC" w:eastAsia="Calibri" w:hAnsi="Eras Bold ITC" w:cstheme="majorBidi"/>
          <w:sz w:val="28"/>
          <w:szCs w:val="28"/>
          <w:lang w:bidi="ar-EG"/>
        </w:rPr>
        <w:t xml:space="preserve">veggie </w:t>
      </w:r>
      <w:r w:rsidRPr="00F93EB5">
        <w:rPr>
          <w:rFonts w:ascii="Eras Bold ITC" w:eastAsia="Calibri" w:hAnsi="Eras Bold ITC" w:cstheme="majorBidi"/>
          <w:sz w:val="28"/>
          <w:szCs w:val="28"/>
          <w:lang w:bidi="ar-EG"/>
        </w:rPr>
        <w:t>burger samples</w:t>
      </w:r>
    </w:p>
    <w:p w14:paraId="62E4B471" w14:textId="719AACB3" w:rsidR="007F146B" w:rsidRDefault="00DB7BA7" w:rsidP="00DB7BA7">
      <w:pPr>
        <w:ind w:left="113" w:right="113"/>
        <w:jc w:val="both"/>
        <w:rPr>
          <w:rFonts w:asciiTheme="majorBidi" w:hAnsiTheme="majorBidi" w:cstheme="majorBidi"/>
          <w:sz w:val="26"/>
          <w:szCs w:val="26"/>
          <w:lang w:bidi="ar-EG"/>
        </w:rPr>
      </w:pPr>
      <w:r>
        <w:rPr>
          <w:rFonts w:asciiTheme="majorBidi" w:eastAsia="Calibri" w:hAnsiTheme="majorBidi" w:cstheme="majorBidi" w:hint="cs"/>
          <w:sz w:val="26"/>
          <w:szCs w:val="26"/>
          <w:rtl/>
          <w:lang w:bidi="ar-EG"/>
        </w:rPr>
        <w:t xml:space="preserve"> </w:t>
      </w:r>
      <w:r>
        <w:rPr>
          <w:rFonts w:asciiTheme="majorBidi" w:eastAsia="Calibri" w:hAnsiTheme="majorBidi" w:cstheme="majorBidi" w:hint="cs"/>
          <w:sz w:val="26"/>
          <w:szCs w:val="26"/>
          <w:rtl/>
          <w:lang w:bidi="ar-EG"/>
        </w:rPr>
        <w:tab/>
      </w:r>
      <w:r w:rsidR="007F146B">
        <w:rPr>
          <w:rFonts w:asciiTheme="majorBidi" w:eastAsia="Calibri" w:hAnsiTheme="majorBidi" w:cstheme="majorBidi"/>
          <w:sz w:val="26"/>
          <w:szCs w:val="26"/>
          <w:lang w:bidi="ar-EG"/>
        </w:rPr>
        <w:t xml:space="preserve">Textural properties </w:t>
      </w:r>
      <w:r w:rsidR="00711A59">
        <w:rPr>
          <w:rFonts w:asciiTheme="majorBidi" w:eastAsia="Calibri" w:hAnsiTheme="majorBidi" w:cstheme="majorBidi"/>
          <w:sz w:val="26"/>
          <w:szCs w:val="26"/>
          <w:lang w:bidi="ar-EG"/>
        </w:rPr>
        <w:t>result</w:t>
      </w:r>
      <w:r w:rsidR="007F146B">
        <w:rPr>
          <w:rFonts w:asciiTheme="majorBidi" w:eastAsia="Calibri" w:hAnsiTheme="majorBidi" w:cstheme="majorBidi"/>
          <w:sz w:val="26"/>
          <w:szCs w:val="26"/>
          <w:lang w:bidi="ar-EG"/>
        </w:rPr>
        <w:t xml:space="preserve"> of different burger samples were determined as cycle1 (hardness</w:t>
      </w:r>
      <w:r w:rsidR="007F146B">
        <w:rPr>
          <w:rFonts w:asciiTheme="majorBidi" w:hAnsiTheme="majorBidi" w:cstheme="majorBidi"/>
          <w:sz w:val="26"/>
          <w:szCs w:val="26"/>
          <w:lang w:bidi="ar-EG"/>
        </w:rPr>
        <w:t>) and cycle 2(</w:t>
      </w:r>
      <w:r w:rsidR="007F146B">
        <w:rPr>
          <w:rFonts w:asciiTheme="majorBidi" w:eastAsia="Calibri" w:hAnsiTheme="majorBidi" w:cstheme="majorBidi"/>
          <w:sz w:val="26"/>
          <w:szCs w:val="26"/>
          <w:lang w:bidi="ar-EG"/>
        </w:rPr>
        <w:t>hardness</w:t>
      </w:r>
      <w:r w:rsidR="007F146B">
        <w:rPr>
          <w:rFonts w:asciiTheme="majorBidi" w:hAnsiTheme="majorBidi" w:cstheme="majorBidi"/>
          <w:sz w:val="26"/>
          <w:szCs w:val="26"/>
          <w:lang w:bidi="ar-EG"/>
        </w:rPr>
        <w:t>, cohesiveness, springiness, gumminess and chewiness v</w:t>
      </w:r>
      <w:r w:rsidR="001116EC">
        <w:rPr>
          <w:rFonts w:asciiTheme="majorBidi" w:hAnsiTheme="majorBidi" w:cstheme="majorBidi"/>
          <w:sz w:val="26"/>
          <w:szCs w:val="26"/>
          <w:lang w:bidi="ar-EG"/>
        </w:rPr>
        <w:t>alues are presented in Table (</w:t>
      </w:r>
      <w:r w:rsidR="00812EB7">
        <w:rPr>
          <w:rFonts w:asciiTheme="majorBidi" w:hAnsiTheme="majorBidi" w:cstheme="majorBidi"/>
          <w:sz w:val="26"/>
          <w:szCs w:val="26"/>
          <w:lang w:bidi="ar-EG"/>
        </w:rPr>
        <w:t>12</w:t>
      </w:r>
      <w:r w:rsidR="007F146B">
        <w:rPr>
          <w:rFonts w:asciiTheme="majorBidi" w:hAnsiTheme="majorBidi" w:cstheme="majorBidi"/>
          <w:sz w:val="26"/>
          <w:szCs w:val="26"/>
          <w:lang w:bidi="ar-EG"/>
        </w:rPr>
        <w:t xml:space="preserve">). </w:t>
      </w:r>
      <w:r w:rsidR="00741850">
        <w:rPr>
          <w:rFonts w:asciiTheme="majorBidi" w:hAnsiTheme="majorBidi" w:cstheme="majorBidi"/>
          <w:sz w:val="26"/>
          <w:szCs w:val="26"/>
          <w:lang w:bidi="ar-EG"/>
        </w:rPr>
        <w:t xml:space="preserve">Results showed that, veggie burger made by soybean flour had the highest of hardness, springiness, gumminess and chewiness levels and the lowest cohesiveness level. Germinated and cooked lentil burger caused to decrease in springiness and gumminess, but increase in hardness and chewiness. </w:t>
      </w:r>
    </w:p>
    <w:p w14:paraId="1D8B1851" w14:textId="523E3AEE" w:rsidR="00CD5E91" w:rsidRDefault="00436E1E" w:rsidP="00741850">
      <w:pPr>
        <w:bidi/>
        <w:spacing w:after="0" w:line="240" w:lineRule="auto"/>
        <w:jc w:val="right"/>
        <w:rPr>
          <w:rFonts w:asciiTheme="majorBidi" w:eastAsia="Calibri" w:hAnsiTheme="majorBidi" w:cstheme="majorBidi"/>
          <w:b/>
          <w:bCs/>
          <w:sz w:val="28"/>
          <w:szCs w:val="28"/>
          <w:lang w:bidi="ar-EG"/>
        </w:rPr>
      </w:pPr>
      <w:r>
        <w:rPr>
          <w:rFonts w:asciiTheme="majorBidi" w:eastAsia="Calibri" w:hAnsiTheme="majorBidi" w:cstheme="majorBidi"/>
          <w:b/>
          <w:bCs/>
          <w:sz w:val="28"/>
          <w:szCs w:val="28"/>
          <w:lang w:bidi="ar-EG"/>
        </w:rPr>
        <w:t>Table (</w:t>
      </w:r>
      <w:r w:rsidR="00812EB7">
        <w:rPr>
          <w:rFonts w:asciiTheme="majorBidi" w:eastAsia="Calibri" w:hAnsiTheme="majorBidi" w:cstheme="majorBidi"/>
          <w:b/>
          <w:bCs/>
          <w:sz w:val="28"/>
          <w:szCs w:val="28"/>
          <w:lang w:bidi="ar-EG"/>
        </w:rPr>
        <w:t>12</w:t>
      </w:r>
      <w:r w:rsidR="00CD5E91">
        <w:rPr>
          <w:rFonts w:asciiTheme="majorBidi" w:eastAsia="Calibri" w:hAnsiTheme="majorBidi" w:cstheme="majorBidi"/>
          <w:b/>
          <w:bCs/>
          <w:sz w:val="28"/>
          <w:szCs w:val="28"/>
          <w:lang w:bidi="ar-EG"/>
        </w:rPr>
        <w:t xml:space="preserve">) Texture </w:t>
      </w:r>
      <w:r w:rsidR="00CD5E91" w:rsidRPr="00BB34A4">
        <w:rPr>
          <w:rFonts w:asciiTheme="majorBidi" w:eastAsia="Calibri" w:hAnsiTheme="majorBidi" w:cstheme="majorBidi"/>
          <w:b/>
          <w:bCs/>
          <w:sz w:val="28"/>
          <w:szCs w:val="28"/>
          <w:lang w:bidi="ar-EG"/>
        </w:rPr>
        <w:t>Analyze</w:t>
      </w:r>
      <w:r w:rsidR="00BB34A4" w:rsidRPr="00BB34A4">
        <w:rPr>
          <w:rFonts w:asciiTheme="majorBidi" w:eastAsia="Calibri" w:hAnsiTheme="majorBidi" w:cstheme="majorBidi"/>
          <w:b/>
          <w:bCs/>
          <w:sz w:val="28"/>
          <w:szCs w:val="28"/>
          <w:lang w:bidi="ar-EG"/>
        </w:rPr>
        <w:t>d</w:t>
      </w:r>
      <w:r w:rsidR="00CD5E91">
        <w:rPr>
          <w:rFonts w:asciiTheme="majorBidi" w:eastAsia="Calibri" w:hAnsiTheme="majorBidi" w:cstheme="majorBidi"/>
          <w:b/>
          <w:bCs/>
          <w:sz w:val="28"/>
          <w:szCs w:val="28"/>
          <w:lang w:bidi="ar-EG"/>
        </w:rPr>
        <w:t xml:space="preserve"> for burger samples</w:t>
      </w:r>
    </w:p>
    <w:p w14:paraId="057973D9" w14:textId="1F5E0D19" w:rsidR="004A507E" w:rsidRPr="00E002C6" w:rsidRDefault="004A507E" w:rsidP="004A507E">
      <w:pPr>
        <w:bidi/>
        <w:spacing w:after="0" w:line="240" w:lineRule="auto"/>
        <w:jc w:val="right"/>
        <w:rPr>
          <w:rFonts w:asciiTheme="majorBidi" w:eastAsia="Calibri" w:hAnsiTheme="majorBidi" w:cstheme="majorBidi"/>
          <w:b/>
          <w:bCs/>
          <w:sz w:val="16"/>
          <w:szCs w:val="16"/>
          <w:lang w:bidi="ar-EG"/>
        </w:rPr>
      </w:pPr>
    </w:p>
    <w:tbl>
      <w:tblPr>
        <w:tblStyle w:val="TableGrid"/>
        <w:bidiVisual/>
        <w:tblW w:w="0" w:type="auto"/>
        <w:tblInd w:w="5" w:type="dxa"/>
        <w:tblLook w:val="04A0" w:firstRow="1" w:lastRow="0" w:firstColumn="1" w:lastColumn="0" w:noHBand="0" w:noVBand="1"/>
      </w:tblPr>
      <w:tblGrid>
        <w:gridCol w:w="1533"/>
        <w:gridCol w:w="1656"/>
        <w:gridCol w:w="1631"/>
        <w:gridCol w:w="1563"/>
        <w:gridCol w:w="910"/>
        <w:gridCol w:w="910"/>
        <w:gridCol w:w="1368"/>
      </w:tblGrid>
      <w:tr w:rsidR="004A507E" w14:paraId="7680BB98" w14:textId="77777777" w:rsidTr="003026E6">
        <w:tc>
          <w:tcPr>
            <w:tcW w:w="6383" w:type="dxa"/>
            <w:gridSpan w:val="4"/>
            <w:shd w:val="clear" w:color="auto" w:fill="FFF2CC" w:themeFill="accent4" w:themeFillTint="33"/>
          </w:tcPr>
          <w:p w14:paraId="22B8D66B" w14:textId="755A5AED" w:rsidR="004A507E" w:rsidRPr="003026E6" w:rsidRDefault="004A507E" w:rsidP="003026E6">
            <w:pPr>
              <w:bidi/>
              <w:jc w:val="center"/>
              <w:rPr>
                <w:rFonts w:asciiTheme="majorBidi" w:hAnsiTheme="majorBidi" w:cstheme="majorBidi"/>
                <w:b/>
                <w:bCs/>
                <w:sz w:val="26"/>
                <w:szCs w:val="26"/>
                <w:rtl/>
                <w:lang w:bidi="ar-EG"/>
              </w:rPr>
            </w:pPr>
            <w:r w:rsidRPr="003026E6">
              <w:rPr>
                <w:rFonts w:asciiTheme="majorBidi" w:hAnsiTheme="majorBidi" w:cstheme="majorBidi"/>
                <w:b/>
                <w:bCs/>
                <w:sz w:val="26"/>
                <w:szCs w:val="26"/>
                <w:lang w:bidi="ar-EG"/>
              </w:rPr>
              <w:t>Cycle 2</w:t>
            </w:r>
          </w:p>
        </w:tc>
        <w:tc>
          <w:tcPr>
            <w:tcW w:w="1820" w:type="dxa"/>
            <w:gridSpan w:val="2"/>
            <w:shd w:val="clear" w:color="auto" w:fill="E2EFD9" w:themeFill="accent6" w:themeFillTint="33"/>
          </w:tcPr>
          <w:p w14:paraId="1BCCD74A" w14:textId="187D94E7" w:rsidR="004A507E" w:rsidRPr="003026E6" w:rsidRDefault="004A507E" w:rsidP="003026E6">
            <w:pPr>
              <w:bidi/>
              <w:jc w:val="center"/>
              <w:rPr>
                <w:rFonts w:asciiTheme="majorBidi" w:hAnsiTheme="majorBidi" w:cstheme="majorBidi"/>
                <w:b/>
                <w:bCs/>
                <w:sz w:val="26"/>
                <w:szCs w:val="26"/>
                <w:rtl/>
                <w:lang w:bidi="ar-EG"/>
              </w:rPr>
            </w:pPr>
            <w:r w:rsidRPr="003026E6">
              <w:rPr>
                <w:rFonts w:asciiTheme="majorBidi" w:hAnsiTheme="majorBidi" w:cstheme="majorBidi"/>
                <w:b/>
                <w:bCs/>
                <w:sz w:val="26"/>
                <w:szCs w:val="26"/>
                <w:lang w:bidi="ar-EG"/>
              </w:rPr>
              <w:t>Hardness</w:t>
            </w:r>
          </w:p>
        </w:tc>
        <w:tc>
          <w:tcPr>
            <w:tcW w:w="1368" w:type="dxa"/>
            <w:vMerge w:val="restart"/>
            <w:shd w:val="clear" w:color="auto" w:fill="E7E6E6" w:themeFill="background2"/>
            <w:vAlign w:val="center"/>
          </w:tcPr>
          <w:p w14:paraId="1C6C0176" w14:textId="64636998" w:rsidR="004A507E" w:rsidRPr="003026E6" w:rsidRDefault="004A507E" w:rsidP="004A507E">
            <w:pPr>
              <w:bidi/>
              <w:jc w:val="right"/>
              <w:rPr>
                <w:rFonts w:asciiTheme="majorBidi" w:eastAsia="Calibri" w:hAnsiTheme="majorBidi" w:cstheme="majorBidi"/>
                <w:b/>
                <w:bCs/>
                <w:sz w:val="26"/>
                <w:szCs w:val="26"/>
                <w:rtl/>
                <w:lang w:bidi="ar-EG"/>
              </w:rPr>
            </w:pPr>
            <w:r w:rsidRPr="003026E6">
              <w:rPr>
                <w:rFonts w:asciiTheme="majorBidi" w:hAnsiTheme="majorBidi" w:cstheme="majorBidi"/>
                <w:b/>
                <w:bCs/>
                <w:sz w:val="26"/>
                <w:szCs w:val="26"/>
                <w:lang w:bidi="ar-EG"/>
              </w:rPr>
              <w:t>Formulas</w:t>
            </w:r>
          </w:p>
        </w:tc>
      </w:tr>
      <w:tr w:rsidR="004A507E" w14:paraId="0534C915" w14:textId="77777777" w:rsidTr="003026E6">
        <w:tc>
          <w:tcPr>
            <w:tcW w:w="1533" w:type="dxa"/>
            <w:shd w:val="clear" w:color="auto" w:fill="FFF2CC" w:themeFill="accent4" w:themeFillTint="33"/>
          </w:tcPr>
          <w:p w14:paraId="744F7690" w14:textId="77777777" w:rsidR="004A507E" w:rsidRDefault="004A507E" w:rsidP="00E002C6">
            <w:pPr>
              <w:ind w:left="113" w:right="113"/>
              <w:jc w:val="center"/>
              <w:rPr>
                <w:rFonts w:asciiTheme="majorBidi" w:hAnsiTheme="majorBidi" w:cstheme="majorBidi"/>
                <w:b/>
                <w:bCs/>
                <w:sz w:val="24"/>
                <w:szCs w:val="24"/>
                <w:lang w:bidi="ar-EG"/>
              </w:rPr>
            </w:pPr>
            <w:r>
              <w:rPr>
                <w:rFonts w:asciiTheme="majorBidi" w:hAnsiTheme="majorBidi" w:cstheme="majorBidi"/>
                <w:b/>
                <w:bCs/>
                <w:sz w:val="24"/>
                <w:szCs w:val="24"/>
                <w:lang w:bidi="ar-EG"/>
              </w:rPr>
              <w:t>Chewiness</w:t>
            </w:r>
          </w:p>
          <w:p w14:paraId="43A9AB1B" w14:textId="2784646E" w:rsidR="004A507E" w:rsidRDefault="004A507E" w:rsidP="00E002C6">
            <w:pPr>
              <w:bidi/>
              <w:jc w:val="center"/>
              <w:rPr>
                <w:rFonts w:asciiTheme="majorBidi" w:eastAsia="Calibri" w:hAnsiTheme="majorBidi" w:cstheme="majorBidi"/>
                <w:b/>
                <w:bCs/>
                <w:sz w:val="28"/>
                <w:szCs w:val="28"/>
                <w:rtl/>
                <w:lang w:bidi="ar-EG"/>
              </w:rPr>
            </w:pPr>
            <w:r>
              <w:rPr>
                <w:rFonts w:asciiTheme="majorBidi" w:hAnsiTheme="majorBidi" w:cstheme="majorBidi"/>
                <w:b/>
                <w:bCs/>
                <w:sz w:val="24"/>
                <w:szCs w:val="24"/>
                <w:lang w:bidi="ar-EG"/>
              </w:rPr>
              <w:t>(mJ)</w:t>
            </w:r>
          </w:p>
        </w:tc>
        <w:tc>
          <w:tcPr>
            <w:tcW w:w="1656" w:type="dxa"/>
            <w:shd w:val="clear" w:color="auto" w:fill="FFF2CC" w:themeFill="accent4" w:themeFillTint="33"/>
          </w:tcPr>
          <w:p w14:paraId="2BE5E9D2" w14:textId="77777777" w:rsidR="004A507E" w:rsidRDefault="004A507E" w:rsidP="00E002C6">
            <w:pPr>
              <w:ind w:left="113" w:right="113"/>
              <w:jc w:val="center"/>
              <w:rPr>
                <w:rFonts w:asciiTheme="majorBidi" w:hAnsiTheme="majorBidi" w:cstheme="majorBidi"/>
                <w:b/>
                <w:bCs/>
                <w:sz w:val="24"/>
                <w:szCs w:val="24"/>
                <w:lang w:bidi="ar-EG"/>
              </w:rPr>
            </w:pPr>
            <w:r>
              <w:rPr>
                <w:rFonts w:asciiTheme="majorBidi" w:hAnsiTheme="majorBidi" w:cstheme="majorBidi"/>
                <w:b/>
                <w:bCs/>
                <w:sz w:val="24"/>
                <w:szCs w:val="24"/>
                <w:lang w:bidi="ar-EG"/>
              </w:rPr>
              <w:t>Gumminess</w:t>
            </w:r>
          </w:p>
          <w:p w14:paraId="5F16126F" w14:textId="2E47D8DC" w:rsidR="004A507E" w:rsidRDefault="004A507E" w:rsidP="00E002C6">
            <w:pPr>
              <w:bidi/>
              <w:jc w:val="center"/>
              <w:rPr>
                <w:rFonts w:asciiTheme="majorBidi" w:eastAsia="Calibri" w:hAnsiTheme="majorBidi" w:cstheme="majorBidi"/>
                <w:b/>
                <w:bCs/>
                <w:sz w:val="28"/>
                <w:szCs w:val="28"/>
                <w:rtl/>
                <w:lang w:bidi="ar-EG"/>
              </w:rPr>
            </w:pPr>
            <w:r>
              <w:rPr>
                <w:rFonts w:asciiTheme="majorBidi" w:hAnsiTheme="majorBidi" w:cstheme="majorBidi"/>
                <w:b/>
                <w:bCs/>
                <w:sz w:val="24"/>
                <w:szCs w:val="24"/>
                <w:lang w:bidi="ar-EG"/>
              </w:rPr>
              <w:t>(N)</w:t>
            </w:r>
          </w:p>
        </w:tc>
        <w:tc>
          <w:tcPr>
            <w:tcW w:w="1631" w:type="dxa"/>
            <w:shd w:val="clear" w:color="auto" w:fill="FFF2CC" w:themeFill="accent4" w:themeFillTint="33"/>
          </w:tcPr>
          <w:p w14:paraId="7EDC6026" w14:textId="77777777" w:rsidR="004A507E" w:rsidRDefault="004A507E" w:rsidP="00E002C6">
            <w:pPr>
              <w:ind w:left="113" w:right="113"/>
              <w:jc w:val="center"/>
              <w:rPr>
                <w:rFonts w:asciiTheme="majorBidi" w:hAnsiTheme="majorBidi" w:cstheme="majorBidi"/>
                <w:b/>
                <w:bCs/>
                <w:sz w:val="24"/>
                <w:szCs w:val="24"/>
                <w:lang w:bidi="ar-EG"/>
              </w:rPr>
            </w:pPr>
            <w:r>
              <w:rPr>
                <w:rFonts w:asciiTheme="majorBidi" w:hAnsiTheme="majorBidi" w:cstheme="majorBidi"/>
                <w:b/>
                <w:bCs/>
                <w:sz w:val="24"/>
                <w:szCs w:val="24"/>
                <w:lang w:bidi="ar-EG"/>
              </w:rPr>
              <w:t>Springiness</w:t>
            </w:r>
          </w:p>
          <w:p w14:paraId="6CCE0E2E" w14:textId="676194B4" w:rsidR="004A507E" w:rsidRDefault="004A507E" w:rsidP="00E002C6">
            <w:pPr>
              <w:bidi/>
              <w:jc w:val="center"/>
              <w:rPr>
                <w:rFonts w:asciiTheme="majorBidi" w:eastAsia="Calibri" w:hAnsiTheme="majorBidi" w:cstheme="majorBidi"/>
                <w:b/>
                <w:bCs/>
                <w:sz w:val="28"/>
                <w:szCs w:val="28"/>
                <w:rtl/>
                <w:lang w:bidi="ar-EG"/>
              </w:rPr>
            </w:pPr>
            <w:r>
              <w:rPr>
                <w:rFonts w:asciiTheme="majorBidi" w:hAnsiTheme="majorBidi" w:cstheme="majorBidi"/>
                <w:b/>
                <w:bCs/>
                <w:sz w:val="24"/>
                <w:szCs w:val="24"/>
                <w:lang w:bidi="ar-EG"/>
              </w:rPr>
              <w:t>(mm)</w:t>
            </w:r>
          </w:p>
        </w:tc>
        <w:tc>
          <w:tcPr>
            <w:tcW w:w="1563" w:type="dxa"/>
            <w:shd w:val="clear" w:color="auto" w:fill="FFF2CC" w:themeFill="accent4" w:themeFillTint="33"/>
            <w:vAlign w:val="center"/>
          </w:tcPr>
          <w:p w14:paraId="3802DD18" w14:textId="5277DE20" w:rsidR="004A507E" w:rsidRDefault="004A507E" w:rsidP="00E002C6">
            <w:pPr>
              <w:jc w:val="center"/>
              <w:rPr>
                <w:rFonts w:asciiTheme="majorBidi" w:eastAsia="Calibri" w:hAnsiTheme="majorBidi" w:cstheme="majorBidi"/>
                <w:b/>
                <w:bCs/>
                <w:sz w:val="28"/>
                <w:szCs w:val="28"/>
                <w:rtl/>
                <w:lang w:bidi="ar-EG"/>
              </w:rPr>
            </w:pPr>
            <w:r>
              <w:rPr>
                <w:rFonts w:asciiTheme="majorBidi" w:hAnsiTheme="majorBidi" w:cstheme="majorBidi"/>
                <w:b/>
                <w:bCs/>
                <w:sz w:val="24"/>
                <w:szCs w:val="24"/>
                <w:lang w:bidi="ar-EG"/>
              </w:rPr>
              <w:t>Cohesiveness</w:t>
            </w:r>
          </w:p>
        </w:tc>
        <w:tc>
          <w:tcPr>
            <w:tcW w:w="910" w:type="dxa"/>
            <w:shd w:val="clear" w:color="auto" w:fill="E2EFD9" w:themeFill="accent6" w:themeFillTint="33"/>
          </w:tcPr>
          <w:p w14:paraId="60E8A839" w14:textId="25BE3D76" w:rsidR="004A507E" w:rsidRDefault="004A507E" w:rsidP="00E002C6">
            <w:pPr>
              <w:bidi/>
              <w:jc w:val="center"/>
              <w:rPr>
                <w:rFonts w:asciiTheme="majorBidi" w:eastAsia="Calibri" w:hAnsiTheme="majorBidi" w:cstheme="majorBidi"/>
                <w:b/>
                <w:bCs/>
                <w:sz w:val="28"/>
                <w:szCs w:val="28"/>
                <w:rtl/>
                <w:lang w:bidi="ar-EG"/>
              </w:rPr>
            </w:pPr>
            <w:r>
              <w:rPr>
                <w:rFonts w:asciiTheme="majorBidi" w:hAnsiTheme="majorBidi" w:cstheme="majorBidi"/>
                <w:b/>
                <w:bCs/>
                <w:sz w:val="24"/>
                <w:szCs w:val="24"/>
              </w:rPr>
              <w:t>Cycle2</w:t>
            </w:r>
          </w:p>
        </w:tc>
        <w:tc>
          <w:tcPr>
            <w:tcW w:w="910" w:type="dxa"/>
            <w:shd w:val="clear" w:color="auto" w:fill="E2EFD9" w:themeFill="accent6" w:themeFillTint="33"/>
          </w:tcPr>
          <w:p w14:paraId="588A8FFC" w14:textId="373DDC88" w:rsidR="004A507E" w:rsidRDefault="004A507E" w:rsidP="00E002C6">
            <w:pPr>
              <w:bidi/>
              <w:jc w:val="center"/>
              <w:rPr>
                <w:rFonts w:asciiTheme="majorBidi" w:eastAsia="Calibri" w:hAnsiTheme="majorBidi" w:cstheme="majorBidi"/>
                <w:b/>
                <w:bCs/>
                <w:sz w:val="28"/>
                <w:szCs w:val="28"/>
                <w:rtl/>
                <w:lang w:bidi="ar-EG"/>
              </w:rPr>
            </w:pPr>
            <w:r>
              <w:rPr>
                <w:rFonts w:asciiTheme="majorBidi" w:hAnsiTheme="majorBidi" w:cstheme="majorBidi"/>
                <w:b/>
                <w:bCs/>
                <w:sz w:val="24"/>
                <w:szCs w:val="24"/>
              </w:rPr>
              <w:t>Cycle1</w:t>
            </w:r>
          </w:p>
        </w:tc>
        <w:tc>
          <w:tcPr>
            <w:tcW w:w="1368" w:type="dxa"/>
            <w:vMerge/>
            <w:shd w:val="clear" w:color="auto" w:fill="E7E6E6" w:themeFill="background2"/>
          </w:tcPr>
          <w:p w14:paraId="56C2AB5C" w14:textId="77777777" w:rsidR="004A507E" w:rsidRDefault="004A507E" w:rsidP="004A507E">
            <w:pPr>
              <w:bidi/>
              <w:jc w:val="right"/>
              <w:rPr>
                <w:rFonts w:asciiTheme="majorBidi" w:eastAsia="Calibri" w:hAnsiTheme="majorBidi" w:cstheme="majorBidi"/>
                <w:b/>
                <w:bCs/>
                <w:sz w:val="28"/>
                <w:szCs w:val="28"/>
                <w:rtl/>
                <w:lang w:bidi="ar-EG"/>
              </w:rPr>
            </w:pPr>
          </w:p>
        </w:tc>
      </w:tr>
      <w:tr w:rsidR="004A507E" w14:paraId="0772282B" w14:textId="77777777" w:rsidTr="003026E6">
        <w:tc>
          <w:tcPr>
            <w:tcW w:w="1533" w:type="dxa"/>
            <w:vAlign w:val="center"/>
          </w:tcPr>
          <w:p w14:paraId="5512EA3E" w14:textId="035E4B44"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182.00</w:t>
            </w:r>
          </w:p>
        </w:tc>
        <w:tc>
          <w:tcPr>
            <w:tcW w:w="1656" w:type="dxa"/>
            <w:vAlign w:val="center"/>
          </w:tcPr>
          <w:p w14:paraId="51B12E87" w14:textId="7C15517F"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47.27</w:t>
            </w:r>
          </w:p>
        </w:tc>
        <w:tc>
          <w:tcPr>
            <w:tcW w:w="1631" w:type="dxa"/>
            <w:vAlign w:val="center"/>
          </w:tcPr>
          <w:p w14:paraId="1552E15D" w14:textId="537A2CFE"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3.85</w:t>
            </w:r>
          </w:p>
        </w:tc>
        <w:tc>
          <w:tcPr>
            <w:tcW w:w="1563" w:type="dxa"/>
            <w:vAlign w:val="center"/>
          </w:tcPr>
          <w:p w14:paraId="279C6AFA" w14:textId="5EDA3E69"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0.81</w:t>
            </w:r>
          </w:p>
        </w:tc>
        <w:tc>
          <w:tcPr>
            <w:tcW w:w="910" w:type="dxa"/>
            <w:vAlign w:val="center"/>
          </w:tcPr>
          <w:p w14:paraId="36C0C985" w14:textId="111CFC72"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42.29</w:t>
            </w:r>
          </w:p>
        </w:tc>
        <w:tc>
          <w:tcPr>
            <w:tcW w:w="910" w:type="dxa"/>
            <w:vAlign w:val="center"/>
          </w:tcPr>
          <w:p w14:paraId="1CFFBED9" w14:textId="08F466DF"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58.51</w:t>
            </w:r>
          </w:p>
        </w:tc>
        <w:tc>
          <w:tcPr>
            <w:tcW w:w="1368" w:type="dxa"/>
            <w:shd w:val="clear" w:color="auto" w:fill="FBE4D5" w:themeFill="accent2" w:themeFillTint="33"/>
          </w:tcPr>
          <w:p w14:paraId="1A4941E8" w14:textId="54D6CC47" w:rsidR="004A507E" w:rsidRDefault="004A507E" w:rsidP="00E002C6">
            <w:pPr>
              <w:bidi/>
              <w:jc w:val="center"/>
              <w:rPr>
                <w:rFonts w:asciiTheme="majorBidi" w:eastAsia="Calibri" w:hAnsiTheme="majorBidi" w:cstheme="majorBidi"/>
                <w:b/>
                <w:bCs/>
                <w:sz w:val="28"/>
                <w:szCs w:val="28"/>
                <w:rtl/>
                <w:lang w:bidi="ar-EG"/>
              </w:rPr>
            </w:pPr>
            <w:r>
              <w:rPr>
                <w:rFonts w:asciiTheme="majorBidi" w:eastAsia="Calibri" w:hAnsiTheme="majorBidi" w:cstheme="majorBidi"/>
                <w:b/>
                <w:bCs/>
                <w:sz w:val="28"/>
                <w:szCs w:val="28"/>
                <w:lang w:bidi="ar-EG"/>
              </w:rPr>
              <w:t>1</w:t>
            </w:r>
          </w:p>
        </w:tc>
      </w:tr>
      <w:tr w:rsidR="004A507E" w14:paraId="280269F6" w14:textId="77777777" w:rsidTr="003026E6">
        <w:tc>
          <w:tcPr>
            <w:tcW w:w="1533" w:type="dxa"/>
            <w:vAlign w:val="center"/>
          </w:tcPr>
          <w:p w14:paraId="417BA6A7" w14:textId="12927CBB"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133.30</w:t>
            </w:r>
          </w:p>
        </w:tc>
        <w:tc>
          <w:tcPr>
            <w:tcW w:w="1656" w:type="dxa"/>
            <w:vAlign w:val="center"/>
          </w:tcPr>
          <w:p w14:paraId="3FB534E0" w14:textId="58E47F74"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42.06</w:t>
            </w:r>
          </w:p>
        </w:tc>
        <w:tc>
          <w:tcPr>
            <w:tcW w:w="1631" w:type="dxa"/>
            <w:vAlign w:val="center"/>
          </w:tcPr>
          <w:p w14:paraId="25BA57E8" w14:textId="200D51AC"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3.66</w:t>
            </w:r>
          </w:p>
        </w:tc>
        <w:tc>
          <w:tcPr>
            <w:tcW w:w="1563" w:type="dxa"/>
            <w:vAlign w:val="center"/>
          </w:tcPr>
          <w:p w14:paraId="78CB33A6" w14:textId="75992AD1"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0.94</w:t>
            </w:r>
          </w:p>
        </w:tc>
        <w:tc>
          <w:tcPr>
            <w:tcW w:w="910" w:type="dxa"/>
            <w:vAlign w:val="center"/>
          </w:tcPr>
          <w:p w14:paraId="26895560" w14:textId="3A02E610"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36.11</w:t>
            </w:r>
          </w:p>
        </w:tc>
        <w:tc>
          <w:tcPr>
            <w:tcW w:w="910" w:type="dxa"/>
            <w:vAlign w:val="center"/>
          </w:tcPr>
          <w:p w14:paraId="7D9D1744" w14:textId="231B1E1A"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46.26</w:t>
            </w:r>
          </w:p>
        </w:tc>
        <w:tc>
          <w:tcPr>
            <w:tcW w:w="1368" w:type="dxa"/>
            <w:shd w:val="clear" w:color="auto" w:fill="FBE4D5" w:themeFill="accent2" w:themeFillTint="33"/>
          </w:tcPr>
          <w:p w14:paraId="0E929247" w14:textId="4F679463" w:rsidR="004A507E" w:rsidRDefault="004A507E" w:rsidP="00E002C6">
            <w:pPr>
              <w:bidi/>
              <w:jc w:val="center"/>
              <w:rPr>
                <w:rFonts w:asciiTheme="majorBidi" w:eastAsia="Calibri" w:hAnsiTheme="majorBidi" w:cstheme="majorBidi"/>
                <w:b/>
                <w:bCs/>
                <w:sz w:val="28"/>
                <w:szCs w:val="28"/>
                <w:rtl/>
                <w:lang w:bidi="ar-EG"/>
              </w:rPr>
            </w:pPr>
            <w:r>
              <w:rPr>
                <w:rFonts w:asciiTheme="majorBidi" w:eastAsia="Calibri" w:hAnsiTheme="majorBidi" w:cstheme="majorBidi"/>
                <w:b/>
                <w:bCs/>
                <w:sz w:val="28"/>
                <w:szCs w:val="28"/>
                <w:lang w:bidi="ar-EG"/>
              </w:rPr>
              <w:t>2</w:t>
            </w:r>
          </w:p>
        </w:tc>
      </w:tr>
      <w:tr w:rsidR="004A507E" w14:paraId="18178C47" w14:textId="77777777" w:rsidTr="003026E6">
        <w:tc>
          <w:tcPr>
            <w:tcW w:w="1533" w:type="dxa"/>
            <w:vAlign w:val="center"/>
          </w:tcPr>
          <w:p w14:paraId="7FA7D6BC" w14:textId="1C40BE98"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153.10</w:t>
            </w:r>
          </w:p>
        </w:tc>
        <w:tc>
          <w:tcPr>
            <w:tcW w:w="1656" w:type="dxa"/>
            <w:vAlign w:val="center"/>
          </w:tcPr>
          <w:p w14:paraId="64E5D85D" w14:textId="50FA6AF8"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39.31</w:t>
            </w:r>
          </w:p>
        </w:tc>
        <w:tc>
          <w:tcPr>
            <w:tcW w:w="1631" w:type="dxa"/>
            <w:vAlign w:val="center"/>
          </w:tcPr>
          <w:p w14:paraId="60AA618B" w14:textId="7ADC8B55"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3.55</w:t>
            </w:r>
          </w:p>
        </w:tc>
        <w:tc>
          <w:tcPr>
            <w:tcW w:w="1563" w:type="dxa"/>
            <w:vAlign w:val="center"/>
          </w:tcPr>
          <w:p w14:paraId="036CF1B5" w14:textId="100C8A9E"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0.98</w:t>
            </w:r>
          </w:p>
        </w:tc>
        <w:tc>
          <w:tcPr>
            <w:tcW w:w="910" w:type="dxa"/>
            <w:vAlign w:val="center"/>
          </w:tcPr>
          <w:p w14:paraId="058168ED" w14:textId="79DA2BF8"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36.80</w:t>
            </w:r>
          </w:p>
        </w:tc>
        <w:tc>
          <w:tcPr>
            <w:tcW w:w="910" w:type="dxa"/>
            <w:vAlign w:val="center"/>
          </w:tcPr>
          <w:p w14:paraId="50A2FA1A" w14:textId="625EA1E9"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50.14</w:t>
            </w:r>
          </w:p>
        </w:tc>
        <w:tc>
          <w:tcPr>
            <w:tcW w:w="1368" w:type="dxa"/>
            <w:shd w:val="clear" w:color="auto" w:fill="FBE4D5" w:themeFill="accent2" w:themeFillTint="33"/>
          </w:tcPr>
          <w:p w14:paraId="1761A585" w14:textId="53B47693" w:rsidR="004A507E" w:rsidRDefault="004A507E" w:rsidP="00E002C6">
            <w:pPr>
              <w:bidi/>
              <w:jc w:val="center"/>
              <w:rPr>
                <w:rFonts w:asciiTheme="majorBidi" w:eastAsia="Calibri" w:hAnsiTheme="majorBidi" w:cstheme="majorBidi"/>
                <w:b/>
                <w:bCs/>
                <w:sz w:val="28"/>
                <w:szCs w:val="28"/>
                <w:rtl/>
                <w:lang w:bidi="ar-EG"/>
              </w:rPr>
            </w:pPr>
            <w:r>
              <w:rPr>
                <w:rFonts w:asciiTheme="majorBidi" w:eastAsia="Calibri" w:hAnsiTheme="majorBidi" w:cstheme="majorBidi"/>
                <w:b/>
                <w:bCs/>
                <w:sz w:val="28"/>
                <w:szCs w:val="28"/>
                <w:lang w:bidi="ar-EG"/>
              </w:rPr>
              <w:t>3</w:t>
            </w:r>
          </w:p>
        </w:tc>
      </w:tr>
      <w:tr w:rsidR="004A507E" w14:paraId="4EBA45AE" w14:textId="77777777" w:rsidTr="003026E6">
        <w:tc>
          <w:tcPr>
            <w:tcW w:w="1533" w:type="dxa"/>
            <w:vAlign w:val="center"/>
          </w:tcPr>
          <w:p w14:paraId="5A6D32AB" w14:textId="41D5BF1B"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117.70</w:t>
            </w:r>
          </w:p>
        </w:tc>
        <w:tc>
          <w:tcPr>
            <w:tcW w:w="1656" w:type="dxa"/>
            <w:vAlign w:val="center"/>
          </w:tcPr>
          <w:p w14:paraId="2A3DB0C6" w14:textId="3E9E3186"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34.39</w:t>
            </w:r>
          </w:p>
        </w:tc>
        <w:tc>
          <w:tcPr>
            <w:tcW w:w="1631" w:type="dxa"/>
            <w:vAlign w:val="center"/>
          </w:tcPr>
          <w:p w14:paraId="1BB36FED" w14:textId="40114BF2"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3.38</w:t>
            </w:r>
          </w:p>
        </w:tc>
        <w:tc>
          <w:tcPr>
            <w:tcW w:w="1563" w:type="dxa"/>
            <w:vAlign w:val="center"/>
          </w:tcPr>
          <w:p w14:paraId="4DD9A253" w14:textId="29B848F2"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1.11</w:t>
            </w:r>
          </w:p>
        </w:tc>
        <w:tc>
          <w:tcPr>
            <w:tcW w:w="910" w:type="dxa"/>
            <w:vAlign w:val="center"/>
          </w:tcPr>
          <w:p w14:paraId="31353214" w14:textId="729B5449"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38.77</w:t>
            </w:r>
          </w:p>
        </w:tc>
        <w:tc>
          <w:tcPr>
            <w:tcW w:w="910" w:type="dxa"/>
            <w:vAlign w:val="center"/>
          </w:tcPr>
          <w:p w14:paraId="60CF00A1" w14:textId="63E93C18"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48.08</w:t>
            </w:r>
          </w:p>
        </w:tc>
        <w:tc>
          <w:tcPr>
            <w:tcW w:w="1368" w:type="dxa"/>
            <w:shd w:val="clear" w:color="auto" w:fill="FBE4D5" w:themeFill="accent2" w:themeFillTint="33"/>
          </w:tcPr>
          <w:p w14:paraId="005818C1" w14:textId="4D35D2B9" w:rsidR="004A507E" w:rsidRDefault="004A507E" w:rsidP="00E002C6">
            <w:pPr>
              <w:bidi/>
              <w:jc w:val="center"/>
              <w:rPr>
                <w:rFonts w:asciiTheme="majorBidi" w:eastAsia="Calibri" w:hAnsiTheme="majorBidi" w:cstheme="majorBidi"/>
                <w:b/>
                <w:bCs/>
                <w:sz w:val="28"/>
                <w:szCs w:val="28"/>
                <w:rtl/>
                <w:lang w:bidi="ar-EG"/>
              </w:rPr>
            </w:pPr>
            <w:r>
              <w:rPr>
                <w:rFonts w:asciiTheme="majorBidi" w:eastAsia="Calibri" w:hAnsiTheme="majorBidi" w:cstheme="majorBidi"/>
                <w:b/>
                <w:bCs/>
                <w:sz w:val="28"/>
                <w:szCs w:val="28"/>
                <w:lang w:bidi="ar-EG"/>
              </w:rPr>
              <w:t>4</w:t>
            </w:r>
          </w:p>
        </w:tc>
      </w:tr>
      <w:tr w:rsidR="004A507E" w14:paraId="7877D65C" w14:textId="77777777" w:rsidTr="003026E6">
        <w:tc>
          <w:tcPr>
            <w:tcW w:w="1533" w:type="dxa"/>
            <w:vAlign w:val="center"/>
          </w:tcPr>
          <w:p w14:paraId="5B100C70" w14:textId="0F3ABDF1"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138.00</w:t>
            </w:r>
          </w:p>
        </w:tc>
        <w:tc>
          <w:tcPr>
            <w:tcW w:w="1656" w:type="dxa"/>
            <w:vAlign w:val="center"/>
          </w:tcPr>
          <w:p w14:paraId="11B9FFF4" w14:textId="55DEA9FC"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37.26</w:t>
            </w:r>
          </w:p>
        </w:tc>
        <w:tc>
          <w:tcPr>
            <w:tcW w:w="1631" w:type="dxa"/>
            <w:vAlign w:val="center"/>
          </w:tcPr>
          <w:p w14:paraId="279CF042" w14:textId="442ED304"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3.48</w:t>
            </w:r>
          </w:p>
        </w:tc>
        <w:tc>
          <w:tcPr>
            <w:tcW w:w="1563" w:type="dxa"/>
            <w:vAlign w:val="center"/>
          </w:tcPr>
          <w:p w14:paraId="4AB9EBCB" w14:textId="1DD326A9"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0.94</w:t>
            </w:r>
          </w:p>
        </w:tc>
        <w:tc>
          <w:tcPr>
            <w:tcW w:w="910" w:type="dxa"/>
            <w:vAlign w:val="center"/>
          </w:tcPr>
          <w:p w14:paraId="5997A017" w14:textId="4BFD5866"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35.70</w:t>
            </w:r>
          </w:p>
        </w:tc>
        <w:tc>
          <w:tcPr>
            <w:tcW w:w="910" w:type="dxa"/>
            <w:vAlign w:val="center"/>
          </w:tcPr>
          <w:p w14:paraId="28E567ED" w14:textId="05B35544" w:rsidR="004A507E" w:rsidRDefault="004A507E" w:rsidP="00E002C6">
            <w:pPr>
              <w:bidi/>
              <w:jc w:val="center"/>
              <w:rPr>
                <w:rFonts w:asciiTheme="majorBidi" w:eastAsia="Calibri" w:hAnsiTheme="majorBidi" w:cstheme="majorBidi"/>
                <w:b/>
                <w:bCs/>
                <w:sz w:val="28"/>
                <w:szCs w:val="28"/>
                <w:rtl/>
                <w:lang w:bidi="ar-EG"/>
              </w:rPr>
            </w:pPr>
            <w:r w:rsidRPr="005A2DA3">
              <w:rPr>
                <w:rFonts w:asciiTheme="majorBidi" w:hAnsiTheme="majorBidi" w:cstheme="majorBidi"/>
                <w:sz w:val="28"/>
                <w:szCs w:val="28"/>
                <w:lang w:bidi="ar-EG"/>
              </w:rPr>
              <w:t>50.47</w:t>
            </w:r>
          </w:p>
        </w:tc>
        <w:tc>
          <w:tcPr>
            <w:tcW w:w="1368" w:type="dxa"/>
            <w:shd w:val="clear" w:color="auto" w:fill="FBE4D5" w:themeFill="accent2" w:themeFillTint="33"/>
          </w:tcPr>
          <w:p w14:paraId="03D0B336" w14:textId="24E1DD93" w:rsidR="004A507E" w:rsidRDefault="004A507E" w:rsidP="00E002C6">
            <w:pPr>
              <w:bidi/>
              <w:jc w:val="center"/>
              <w:rPr>
                <w:rFonts w:asciiTheme="majorBidi" w:eastAsia="Calibri" w:hAnsiTheme="majorBidi" w:cstheme="majorBidi"/>
                <w:b/>
                <w:bCs/>
                <w:sz w:val="28"/>
                <w:szCs w:val="28"/>
                <w:rtl/>
                <w:lang w:bidi="ar-EG"/>
              </w:rPr>
            </w:pPr>
            <w:r>
              <w:rPr>
                <w:rFonts w:asciiTheme="majorBidi" w:eastAsia="Calibri" w:hAnsiTheme="majorBidi" w:cstheme="majorBidi"/>
                <w:b/>
                <w:bCs/>
                <w:sz w:val="28"/>
                <w:szCs w:val="28"/>
                <w:lang w:bidi="ar-EG"/>
              </w:rPr>
              <w:t>5</w:t>
            </w:r>
          </w:p>
        </w:tc>
      </w:tr>
    </w:tbl>
    <w:p w14:paraId="2E261852" w14:textId="77777777" w:rsidR="005A2DA3" w:rsidRPr="00E002C6" w:rsidRDefault="005A2DA3" w:rsidP="00CD5E91">
      <w:pPr>
        <w:spacing w:after="0"/>
        <w:jc w:val="both"/>
        <w:rPr>
          <w:rFonts w:asciiTheme="majorBidi" w:hAnsiTheme="majorBidi" w:cstheme="majorBidi"/>
          <w:b/>
          <w:bCs/>
          <w:sz w:val="6"/>
          <w:szCs w:val="6"/>
          <w:lang w:bidi="ar-EG"/>
        </w:rPr>
      </w:pPr>
    </w:p>
    <w:p w14:paraId="4EE20952" w14:textId="5922FBE3" w:rsidR="00CD5E91" w:rsidRDefault="00CD5E91" w:rsidP="005A2DA3">
      <w:pPr>
        <w:spacing w:after="0"/>
        <w:ind w:right="900"/>
        <w:jc w:val="lowKashida"/>
        <w:rPr>
          <w:rFonts w:asciiTheme="majorBidi" w:hAnsiTheme="majorBidi" w:cstheme="majorBidi"/>
          <w:b/>
          <w:bCs/>
          <w:sz w:val="20"/>
          <w:szCs w:val="20"/>
          <w:lang w:bidi="ar-EG"/>
        </w:rPr>
      </w:pPr>
      <w:r>
        <w:rPr>
          <w:rFonts w:asciiTheme="majorBidi" w:hAnsiTheme="majorBidi" w:cstheme="majorBidi"/>
          <w:b/>
          <w:bCs/>
          <w:sz w:val="20"/>
          <w:szCs w:val="20"/>
          <w:lang w:bidi="ar-EG"/>
        </w:rPr>
        <w:t>*Each value in a column followed by the same letter is not significantly different at (p ≤ 0.05).</w:t>
      </w:r>
    </w:p>
    <w:p w14:paraId="4944AB3C" w14:textId="25B73764" w:rsidR="00D624FA" w:rsidRDefault="00CD5E91" w:rsidP="00E74E9A">
      <w:pPr>
        <w:tabs>
          <w:tab w:val="left" w:pos="1721"/>
        </w:tabs>
        <w:ind w:right="900"/>
        <w:jc w:val="lowKashida"/>
        <w:rPr>
          <w:rFonts w:asciiTheme="majorBidi" w:eastAsia="Calibri" w:hAnsiTheme="majorBidi" w:cstheme="majorBidi"/>
          <w:b/>
          <w:bCs/>
          <w:sz w:val="20"/>
          <w:szCs w:val="20"/>
        </w:rPr>
      </w:pPr>
      <w:r>
        <w:rPr>
          <w:rFonts w:asciiTheme="majorBidi" w:eastAsia="Calibri" w:hAnsiTheme="majorBidi" w:cstheme="majorBidi"/>
          <w:b/>
          <w:bCs/>
          <w:sz w:val="20"/>
          <w:szCs w:val="20"/>
        </w:rPr>
        <w:t>**Sample1 control (soybean), Sample 2, Soaked and cooked lentil powder, Sample3, Germinated and cooked lentil powder, Sample4 Soaked and cooked lentil and 2g spinach powder, Sample5, Germinated and cooked lentil and 2g spinach powder.</w:t>
      </w:r>
    </w:p>
    <w:p w14:paraId="38A4FCB5" w14:textId="4239B2AF" w:rsidR="007F146B" w:rsidRPr="00F93EB5" w:rsidRDefault="007F146B" w:rsidP="00CB0A9D">
      <w:pPr>
        <w:spacing w:line="240" w:lineRule="auto"/>
        <w:ind w:left="90"/>
        <w:rPr>
          <w:rFonts w:ascii="Eras Bold ITC" w:eastAsia="Calibri" w:hAnsi="Eras Bold ITC" w:cstheme="majorBidi"/>
          <w:sz w:val="28"/>
          <w:szCs w:val="28"/>
          <w:lang w:bidi="ar-EG"/>
        </w:rPr>
      </w:pPr>
      <w:r w:rsidRPr="00F93EB5">
        <w:rPr>
          <w:rFonts w:ascii="Eras Bold ITC" w:eastAsia="Calibri" w:hAnsi="Eras Bold ITC" w:cstheme="majorBidi"/>
          <w:sz w:val="28"/>
          <w:szCs w:val="28"/>
          <w:lang w:bidi="ar-EG"/>
        </w:rPr>
        <w:lastRenderedPageBreak/>
        <w:t>Sensory attributes of</w:t>
      </w:r>
      <w:r w:rsidR="00741850" w:rsidRPr="00F93EB5">
        <w:rPr>
          <w:rFonts w:ascii="Eras Bold ITC" w:eastAsia="Calibri" w:hAnsi="Eras Bold ITC" w:cstheme="majorBidi"/>
          <w:sz w:val="28"/>
          <w:szCs w:val="28"/>
          <w:lang w:bidi="ar-EG"/>
        </w:rPr>
        <w:t xml:space="preserve"> veggie</w:t>
      </w:r>
      <w:r w:rsidRPr="00F93EB5">
        <w:rPr>
          <w:rFonts w:ascii="Eras Bold ITC" w:eastAsia="Calibri" w:hAnsi="Eras Bold ITC" w:cstheme="majorBidi"/>
          <w:sz w:val="28"/>
          <w:szCs w:val="28"/>
          <w:lang w:bidi="ar-EG"/>
        </w:rPr>
        <w:t xml:space="preserve"> burgers samples</w:t>
      </w:r>
    </w:p>
    <w:p w14:paraId="2C7F8C0A" w14:textId="21DAE97A" w:rsidR="007F146B" w:rsidRPr="00EF33FF" w:rsidRDefault="00741850" w:rsidP="008C1E03">
      <w:pPr>
        <w:ind w:firstLine="450"/>
        <w:jc w:val="both"/>
        <w:rPr>
          <w:rFonts w:asciiTheme="majorBidi" w:eastAsia="Calibri" w:hAnsiTheme="majorBidi" w:cstheme="majorBidi"/>
          <w:color w:val="000000" w:themeColor="text1"/>
          <w:sz w:val="26"/>
          <w:szCs w:val="26"/>
          <w:rtl/>
        </w:rPr>
      </w:pPr>
      <w:r w:rsidRPr="00741850">
        <w:rPr>
          <w:rFonts w:asciiTheme="majorBidi" w:eastAsia="Calibri" w:hAnsiTheme="majorBidi" w:cstheme="majorBidi"/>
          <w:sz w:val="28"/>
          <w:szCs w:val="28"/>
          <w:lang w:bidi="ar-EG"/>
        </w:rPr>
        <w:t>Sensory</w:t>
      </w:r>
      <w:r>
        <w:rPr>
          <w:rFonts w:asciiTheme="majorBidi" w:eastAsia="Calibri" w:hAnsiTheme="majorBidi" w:cstheme="majorBidi"/>
          <w:b/>
          <w:bCs/>
          <w:sz w:val="28"/>
          <w:szCs w:val="28"/>
          <w:lang w:bidi="ar-EG"/>
        </w:rPr>
        <w:t xml:space="preserve"> </w:t>
      </w:r>
      <w:r w:rsidRPr="00741850">
        <w:rPr>
          <w:rFonts w:asciiTheme="majorBidi" w:eastAsia="Calibri" w:hAnsiTheme="majorBidi" w:cstheme="majorBidi"/>
          <w:sz w:val="28"/>
          <w:szCs w:val="28"/>
          <w:lang w:bidi="ar-EG"/>
        </w:rPr>
        <w:t>attributes</w:t>
      </w:r>
      <w:r>
        <w:rPr>
          <w:rFonts w:asciiTheme="majorBidi" w:eastAsia="Calibri" w:hAnsiTheme="majorBidi" w:cstheme="majorBidi"/>
          <w:b/>
          <w:bCs/>
          <w:sz w:val="28"/>
          <w:szCs w:val="28"/>
          <w:lang w:bidi="ar-EG"/>
        </w:rPr>
        <w:t xml:space="preserve"> </w:t>
      </w:r>
      <w:r w:rsidR="007F146B">
        <w:rPr>
          <w:rFonts w:asciiTheme="majorBidi" w:eastAsia="Calibri" w:hAnsiTheme="majorBidi" w:cstheme="majorBidi"/>
          <w:sz w:val="26"/>
          <w:szCs w:val="26"/>
          <w:lang w:bidi="ar-EG"/>
        </w:rPr>
        <w:t xml:space="preserve">of appearance, color, taste, odor, tenderness and </w:t>
      </w:r>
      <w:r w:rsidR="007F146B">
        <w:rPr>
          <w:rFonts w:asciiTheme="majorBidi" w:eastAsia="Calibri" w:hAnsiTheme="majorBidi" w:cstheme="majorBidi"/>
          <w:sz w:val="26"/>
          <w:szCs w:val="26"/>
        </w:rPr>
        <w:t xml:space="preserve">overall acceptability </w:t>
      </w:r>
      <w:r>
        <w:rPr>
          <w:rFonts w:asciiTheme="majorBidi" w:eastAsia="Calibri" w:hAnsiTheme="majorBidi" w:cstheme="majorBidi"/>
          <w:sz w:val="26"/>
          <w:szCs w:val="26"/>
        </w:rPr>
        <w:t>for</w:t>
      </w:r>
      <w:r w:rsidR="007F146B">
        <w:rPr>
          <w:rFonts w:asciiTheme="majorBidi" w:eastAsia="Calibri" w:hAnsiTheme="majorBidi" w:cstheme="majorBidi"/>
          <w:sz w:val="26"/>
          <w:szCs w:val="26"/>
        </w:rPr>
        <w:t xml:space="preserve"> soybeans burger formulae</w:t>
      </w:r>
      <w:r>
        <w:rPr>
          <w:rFonts w:asciiTheme="majorBidi" w:eastAsia="Calibri" w:hAnsiTheme="majorBidi" w:cstheme="majorBidi"/>
          <w:sz w:val="26"/>
          <w:szCs w:val="26"/>
        </w:rPr>
        <w:t xml:space="preserve"> (as control)</w:t>
      </w:r>
      <w:r w:rsidR="001B648C">
        <w:rPr>
          <w:rFonts w:asciiTheme="majorBidi" w:eastAsia="Calibri" w:hAnsiTheme="majorBidi" w:cstheme="majorBidi"/>
          <w:sz w:val="26"/>
          <w:szCs w:val="26"/>
        </w:rPr>
        <w:t>. Then, soybean replaced</w:t>
      </w:r>
      <w:r w:rsidR="007F146B">
        <w:rPr>
          <w:rFonts w:asciiTheme="majorBidi" w:eastAsia="Calibri" w:hAnsiTheme="majorBidi" w:cstheme="majorBidi"/>
          <w:sz w:val="26"/>
          <w:szCs w:val="26"/>
        </w:rPr>
        <w:t xml:space="preserve"> </w:t>
      </w:r>
      <w:r w:rsidR="001B648C">
        <w:rPr>
          <w:rFonts w:asciiTheme="majorBidi" w:eastAsia="Calibri" w:hAnsiTheme="majorBidi" w:cstheme="majorBidi"/>
          <w:sz w:val="26"/>
          <w:szCs w:val="26"/>
        </w:rPr>
        <w:t>by</w:t>
      </w:r>
      <w:r w:rsidR="007F146B">
        <w:rPr>
          <w:rFonts w:asciiTheme="majorBidi" w:eastAsia="Calibri" w:hAnsiTheme="majorBidi" w:cstheme="majorBidi"/>
          <w:sz w:val="26"/>
          <w:szCs w:val="26"/>
        </w:rPr>
        <w:t xml:space="preserve"> soaked and germinated lentil</w:t>
      </w:r>
      <w:r w:rsidR="001B648C">
        <w:rPr>
          <w:rFonts w:asciiTheme="majorBidi" w:eastAsia="Calibri" w:hAnsiTheme="majorBidi" w:cstheme="majorBidi"/>
          <w:sz w:val="26"/>
          <w:szCs w:val="26"/>
        </w:rPr>
        <w:t xml:space="preserve">. </w:t>
      </w:r>
      <w:r w:rsidR="007F146B">
        <w:rPr>
          <w:rFonts w:asciiTheme="majorBidi" w:eastAsia="Calibri" w:hAnsiTheme="majorBidi" w:cstheme="majorBidi"/>
          <w:sz w:val="26"/>
          <w:szCs w:val="26"/>
        </w:rPr>
        <w:t xml:space="preserve"> </w:t>
      </w:r>
      <w:r w:rsidR="001B648C">
        <w:rPr>
          <w:rFonts w:asciiTheme="majorBidi" w:eastAsia="Calibri" w:hAnsiTheme="majorBidi" w:cstheme="majorBidi"/>
          <w:sz w:val="26"/>
          <w:szCs w:val="26"/>
        </w:rPr>
        <w:t xml:space="preserve">Then, </w:t>
      </w:r>
      <w:r w:rsidR="007F146B">
        <w:rPr>
          <w:rFonts w:asciiTheme="majorBidi" w:eastAsia="Calibri" w:hAnsiTheme="majorBidi" w:cstheme="majorBidi"/>
          <w:sz w:val="26"/>
          <w:szCs w:val="26"/>
        </w:rPr>
        <w:t>mixture between</w:t>
      </w:r>
      <w:r w:rsidR="001B648C">
        <w:rPr>
          <w:rFonts w:asciiTheme="majorBidi" w:eastAsia="Calibri" w:hAnsiTheme="majorBidi" w:cstheme="majorBidi"/>
          <w:sz w:val="26"/>
          <w:szCs w:val="26"/>
        </w:rPr>
        <w:t xml:space="preserve"> them and </w:t>
      </w:r>
      <w:r w:rsidR="007F146B">
        <w:rPr>
          <w:rFonts w:asciiTheme="majorBidi" w:eastAsia="Calibri" w:hAnsiTheme="majorBidi" w:cstheme="majorBidi"/>
          <w:sz w:val="26"/>
          <w:szCs w:val="26"/>
        </w:rPr>
        <w:t xml:space="preserve">spinach </w:t>
      </w:r>
      <w:r w:rsidR="001B648C">
        <w:rPr>
          <w:rFonts w:asciiTheme="majorBidi" w:eastAsia="Calibri" w:hAnsiTheme="majorBidi" w:cstheme="majorBidi"/>
          <w:sz w:val="26"/>
          <w:szCs w:val="26"/>
        </w:rPr>
        <w:t xml:space="preserve">make veggie </w:t>
      </w:r>
      <w:r w:rsidR="001116EC">
        <w:rPr>
          <w:rFonts w:asciiTheme="majorBidi" w:eastAsia="Calibri" w:hAnsiTheme="majorBidi" w:cstheme="majorBidi"/>
          <w:sz w:val="26"/>
          <w:szCs w:val="26"/>
        </w:rPr>
        <w:t>burger a</w:t>
      </w:r>
      <w:r w:rsidR="001B648C">
        <w:rPr>
          <w:rFonts w:asciiTheme="majorBidi" w:eastAsia="Calibri" w:hAnsiTheme="majorBidi" w:cstheme="majorBidi"/>
          <w:sz w:val="26"/>
          <w:szCs w:val="26"/>
        </w:rPr>
        <w:t>s</w:t>
      </w:r>
      <w:r w:rsidR="001116EC">
        <w:rPr>
          <w:rFonts w:asciiTheme="majorBidi" w:eastAsia="Calibri" w:hAnsiTheme="majorBidi" w:cstheme="majorBidi"/>
          <w:sz w:val="26"/>
          <w:szCs w:val="26"/>
        </w:rPr>
        <w:t xml:space="preserve"> shown in Table (</w:t>
      </w:r>
      <w:r w:rsidR="00BB34A4">
        <w:rPr>
          <w:rFonts w:asciiTheme="majorBidi" w:eastAsia="Calibri" w:hAnsiTheme="majorBidi" w:cstheme="majorBidi"/>
          <w:sz w:val="26"/>
          <w:szCs w:val="26"/>
        </w:rPr>
        <w:t>13</w:t>
      </w:r>
      <w:r w:rsidR="007F146B">
        <w:rPr>
          <w:rFonts w:asciiTheme="majorBidi" w:eastAsia="Calibri" w:hAnsiTheme="majorBidi" w:cstheme="majorBidi"/>
          <w:sz w:val="26"/>
          <w:szCs w:val="26"/>
        </w:rPr>
        <w:t xml:space="preserve">). </w:t>
      </w:r>
      <w:r w:rsidR="001B648C">
        <w:rPr>
          <w:rFonts w:asciiTheme="majorBidi" w:eastAsia="Calibri" w:hAnsiTheme="majorBidi" w:cstheme="majorBidi"/>
          <w:sz w:val="26"/>
          <w:szCs w:val="26"/>
        </w:rPr>
        <w:t>Generally, veggie burger made from soybean had the highest scores of all sensory attributes. Veggie burger made by soaked and cooked lentil was better than burger made by soaked and cooked lentil combine with spinach. While, burger made by germinated and cooked lentil combine with spinach was better than germinated and cooked lentil only.</w:t>
      </w:r>
      <w:r w:rsidR="007F146B">
        <w:rPr>
          <w:rFonts w:asciiTheme="majorBidi" w:eastAsia="Calibri" w:hAnsiTheme="majorBidi" w:cstheme="majorBidi"/>
          <w:sz w:val="26"/>
          <w:szCs w:val="26"/>
        </w:rPr>
        <w:t xml:space="preserve"> </w:t>
      </w:r>
      <w:r w:rsidR="008C1E03" w:rsidRPr="00EF33FF">
        <w:rPr>
          <w:rFonts w:asciiTheme="majorBidi" w:eastAsia="Times New Roman" w:hAnsiTheme="majorBidi" w:cstheme="majorBidi"/>
          <w:color w:val="000000" w:themeColor="text1"/>
          <w:sz w:val="26"/>
          <w:szCs w:val="26"/>
        </w:rPr>
        <w:t>There were no significant differences between the control sample (soybeans) and the burger samples of taste, color, odor and appearance</w:t>
      </w:r>
    </w:p>
    <w:p w14:paraId="685EFBBD" w14:textId="52F4A0B4" w:rsidR="00050F86" w:rsidRDefault="00050F86" w:rsidP="00050F86">
      <w:pPr>
        <w:ind w:left="-270" w:firstLine="990"/>
        <w:jc w:val="both"/>
        <w:rPr>
          <w:rFonts w:asciiTheme="majorBidi" w:eastAsia="Calibri" w:hAnsiTheme="majorBidi" w:cstheme="majorBidi"/>
          <w:sz w:val="26"/>
          <w:szCs w:val="26"/>
        </w:rPr>
      </w:pPr>
      <w:r>
        <w:rPr>
          <w:rFonts w:asciiTheme="majorBidi" w:eastAsia="Calibri" w:hAnsiTheme="majorBidi" w:cstheme="majorBidi"/>
          <w:sz w:val="26"/>
          <w:szCs w:val="26"/>
        </w:rPr>
        <w:t>It could be concluded that all samples burger were acceptable of all sensory properties, i.e appearance, color, taste, odor, tenderness and overall acceptability for the panelists.</w:t>
      </w:r>
    </w:p>
    <w:p w14:paraId="0DC608D0" w14:textId="21E0A57F" w:rsidR="00DB41D7" w:rsidRDefault="001116EC" w:rsidP="00050F86">
      <w:pPr>
        <w:ind w:left="-270" w:firstLine="990"/>
        <w:jc w:val="both"/>
        <w:rPr>
          <w:rFonts w:asciiTheme="majorBidi" w:eastAsia="Calibri" w:hAnsiTheme="majorBidi" w:cstheme="majorBidi"/>
          <w:sz w:val="26"/>
          <w:szCs w:val="26"/>
        </w:rPr>
      </w:pPr>
      <w:r>
        <w:rPr>
          <w:rFonts w:asciiTheme="majorBidi" w:eastAsia="Calibri" w:hAnsiTheme="majorBidi" w:cstheme="majorBidi"/>
          <w:b/>
          <w:bCs/>
          <w:sz w:val="28"/>
          <w:szCs w:val="28"/>
          <w:lang w:bidi="ar-EG"/>
        </w:rPr>
        <w:t>Table (</w:t>
      </w:r>
      <w:r w:rsidR="00BB34A4">
        <w:rPr>
          <w:rFonts w:asciiTheme="majorBidi" w:eastAsia="Calibri" w:hAnsiTheme="majorBidi" w:cstheme="majorBidi"/>
          <w:b/>
          <w:bCs/>
          <w:sz w:val="28"/>
          <w:szCs w:val="28"/>
          <w:lang w:bidi="ar-EG"/>
        </w:rPr>
        <w:t>13</w:t>
      </w:r>
      <w:r w:rsidR="00DB41D7">
        <w:rPr>
          <w:rFonts w:asciiTheme="majorBidi" w:eastAsia="Calibri" w:hAnsiTheme="majorBidi" w:cstheme="majorBidi"/>
          <w:b/>
          <w:bCs/>
          <w:sz w:val="28"/>
          <w:szCs w:val="28"/>
          <w:lang w:bidi="ar-EG"/>
        </w:rPr>
        <w:t>) Sensory attributes of burgers formulas</w:t>
      </w:r>
    </w:p>
    <w:tbl>
      <w:tblPr>
        <w:tblStyle w:val="TableGrid"/>
        <w:tblW w:w="9107" w:type="dxa"/>
        <w:jc w:val="center"/>
        <w:tblLook w:val="04A0" w:firstRow="1" w:lastRow="0" w:firstColumn="1" w:lastColumn="0" w:noHBand="0" w:noVBand="1"/>
      </w:tblPr>
      <w:tblGrid>
        <w:gridCol w:w="1203"/>
        <w:gridCol w:w="1663"/>
        <w:gridCol w:w="1169"/>
        <w:gridCol w:w="1169"/>
        <w:gridCol w:w="1169"/>
        <w:gridCol w:w="1585"/>
        <w:gridCol w:w="1349"/>
      </w:tblGrid>
      <w:tr w:rsidR="00DB41D7" w14:paraId="77241560" w14:textId="77777777" w:rsidTr="00DB41D7">
        <w:trPr>
          <w:jc w:val="center"/>
        </w:trPr>
        <w:tc>
          <w:tcPr>
            <w:tcW w:w="433" w:type="dxa"/>
            <w:shd w:val="clear" w:color="auto" w:fill="F2F2F2" w:themeFill="background1" w:themeFillShade="F2"/>
            <w:vAlign w:val="center"/>
          </w:tcPr>
          <w:p w14:paraId="7825974B" w14:textId="5946E845" w:rsidR="00DB41D7" w:rsidRDefault="00DB41D7" w:rsidP="00DB41D7">
            <w:pPr>
              <w:tabs>
                <w:tab w:val="left" w:pos="1721"/>
              </w:tabs>
              <w:jc w:val="center"/>
              <w:rPr>
                <w:rFonts w:asciiTheme="majorBidi" w:eastAsia="Calibri" w:hAnsiTheme="majorBidi" w:cstheme="majorBidi"/>
                <w:b/>
                <w:bCs/>
                <w:sz w:val="28"/>
                <w:szCs w:val="28"/>
                <w:lang w:bidi="ar-EG"/>
              </w:rPr>
            </w:pPr>
            <w:r>
              <w:rPr>
                <w:rFonts w:ascii="Times New Roman" w:eastAsia="Calibri" w:hAnsi="Times New Roman" w:cs="Times New Roman"/>
                <w:b/>
                <w:bCs/>
                <w:sz w:val="24"/>
                <w:szCs w:val="24"/>
                <w:lang w:bidi="ar-EG"/>
              </w:rPr>
              <w:t>Formulas</w:t>
            </w:r>
          </w:p>
        </w:tc>
        <w:tc>
          <w:tcPr>
            <w:tcW w:w="1663" w:type="dxa"/>
            <w:shd w:val="clear" w:color="auto" w:fill="F2F2F2" w:themeFill="background1" w:themeFillShade="F2"/>
            <w:vAlign w:val="center"/>
          </w:tcPr>
          <w:p w14:paraId="77809B70" w14:textId="2E2F790F" w:rsidR="00DB41D7" w:rsidRDefault="00DB41D7" w:rsidP="00DB41D7">
            <w:pPr>
              <w:tabs>
                <w:tab w:val="left" w:pos="1721"/>
              </w:tabs>
              <w:jc w:val="center"/>
              <w:rPr>
                <w:rFonts w:asciiTheme="majorBidi" w:eastAsia="Calibri" w:hAnsiTheme="majorBidi" w:cstheme="majorBidi"/>
                <w:b/>
                <w:bCs/>
                <w:sz w:val="28"/>
                <w:szCs w:val="28"/>
                <w:lang w:bidi="ar-EG"/>
              </w:rPr>
            </w:pPr>
            <w:r w:rsidRPr="005A2DA3">
              <w:rPr>
                <w:rFonts w:ascii="Times New Roman" w:eastAsia="Calibri" w:hAnsi="Times New Roman" w:cs="Times New Roman"/>
                <w:b/>
                <w:bCs/>
                <w:sz w:val="28"/>
                <w:szCs w:val="28"/>
                <w:lang w:bidi="ar-EG"/>
              </w:rPr>
              <w:t>Appearance</w:t>
            </w:r>
          </w:p>
        </w:tc>
        <w:tc>
          <w:tcPr>
            <w:tcW w:w="1322" w:type="dxa"/>
            <w:shd w:val="clear" w:color="auto" w:fill="F2F2F2" w:themeFill="background1" w:themeFillShade="F2"/>
            <w:vAlign w:val="center"/>
          </w:tcPr>
          <w:p w14:paraId="3B4DA564" w14:textId="1992960B" w:rsidR="00DB41D7" w:rsidRDefault="00DB41D7" w:rsidP="00DB41D7">
            <w:pPr>
              <w:tabs>
                <w:tab w:val="left" w:pos="1721"/>
              </w:tabs>
              <w:jc w:val="center"/>
              <w:rPr>
                <w:rFonts w:asciiTheme="majorBidi" w:eastAsia="Calibri" w:hAnsiTheme="majorBidi" w:cstheme="majorBidi"/>
                <w:b/>
                <w:bCs/>
                <w:sz w:val="28"/>
                <w:szCs w:val="28"/>
                <w:lang w:bidi="ar-EG"/>
              </w:rPr>
            </w:pPr>
            <w:r w:rsidRPr="005A2DA3">
              <w:rPr>
                <w:rFonts w:ascii="Times New Roman" w:eastAsia="Calibri" w:hAnsi="Times New Roman" w:cs="Times New Roman"/>
                <w:b/>
                <w:bCs/>
                <w:sz w:val="28"/>
                <w:szCs w:val="28"/>
                <w:lang w:bidi="ar-EG"/>
              </w:rPr>
              <w:t>Color</w:t>
            </w:r>
          </w:p>
        </w:tc>
        <w:tc>
          <w:tcPr>
            <w:tcW w:w="1322" w:type="dxa"/>
            <w:shd w:val="clear" w:color="auto" w:fill="F2F2F2" w:themeFill="background1" w:themeFillShade="F2"/>
            <w:vAlign w:val="center"/>
          </w:tcPr>
          <w:p w14:paraId="0121D0C6" w14:textId="2625834B" w:rsidR="00DB41D7" w:rsidRDefault="00DB41D7" w:rsidP="00DB41D7">
            <w:pPr>
              <w:tabs>
                <w:tab w:val="left" w:pos="1721"/>
              </w:tabs>
              <w:jc w:val="center"/>
              <w:rPr>
                <w:rFonts w:asciiTheme="majorBidi" w:eastAsia="Calibri" w:hAnsiTheme="majorBidi" w:cstheme="majorBidi"/>
                <w:b/>
                <w:bCs/>
                <w:sz w:val="28"/>
                <w:szCs w:val="28"/>
                <w:lang w:bidi="ar-EG"/>
              </w:rPr>
            </w:pPr>
            <w:r w:rsidRPr="005A2DA3">
              <w:rPr>
                <w:rFonts w:ascii="Times New Roman" w:eastAsia="Calibri" w:hAnsi="Times New Roman" w:cs="Times New Roman"/>
                <w:b/>
                <w:bCs/>
                <w:sz w:val="28"/>
                <w:szCs w:val="28"/>
                <w:lang w:bidi="ar-EG"/>
              </w:rPr>
              <w:t>Taste</w:t>
            </w:r>
          </w:p>
        </w:tc>
        <w:tc>
          <w:tcPr>
            <w:tcW w:w="1323" w:type="dxa"/>
            <w:shd w:val="clear" w:color="auto" w:fill="F2F2F2" w:themeFill="background1" w:themeFillShade="F2"/>
            <w:vAlign w:val="center"/>
          </w:tcPr>
          <w:p w14:paraId="0189F16F" w14:textId="0C710117" w:rsidR="00DB41D7" w:rsidRDefault="00DB41D7" w:rsidP="00DB41D7">
            <w:pPr>
              <w:tabs>
                <w:tab w:val="left" w:pos="1721"/>
              </w:tabs>
              <w:jc w:val="center"/>
              <w:rPr>
                <w:rFonts w:asciiTheme="majorBidi" w:eastAsia="Calibri" w:hAnsiTheme="majorBidi" w:cstheme="majorBidi"/>
                <w:b/>
                <w:bCs/>
                <w:sz w:val="28"/>
                <w:szCs w:val="28"/>
                <w:lang w:bidi="ar-EG"/>
              </w:rPr>
            </w:pPr>
            <w:r w:rsidRPr="005A2DA3">
              <w:rPr>
                <w:rFonts w:ascii="Times New Roman" w:eastAsia="Calibri" w:hAnsi="Times New Roman" w:cs="Times New Roman"/>
                <w:b/>
                <w:bCs/>
                <w:sz w:val="28"/>
                <w:szCs w:val="28"/>
                <w:lang w:bidi="ar-EG"/>
              </w:rPr>
              <w:t>Odor</w:t>
            </w:r>
          </w:p>
        </w:tc>
        <w:tc>
          <w:tcPr>
            <w:tcW w:w="1585" w:type="dxa"/>
            <w:shd w:val="clear" w:color="auto" w:fill="F2F2F2" w:themeFill="background1" w:themeFillShade="F2"/>
            <w:vAlign w:val="center"/>
          </w:tcPr>
          <w:p w14:paraId="0E14A356" w14:textId="5385FBF1" w:rsidR="00DB41D7" w:rsidRDefault="00DB41D7" w:rsidP="00DB41D7">
            <w:pPr>
              <w:tabs>
                <w:tab w:val="left" w:pos="1721"/>
              </w:tabs>
              <w:jc w:val="center"/>
              <w:rPr>
                <w:rFonts w:asciiTheme="majorBidi" w:eastAsia="Calibri" w:hAnsiTheme="majorBidi" w:cstheme="majorBidi"/>
                <w:b/>
                <w:bCs/>
                <w:sz w:val="28"/>
                <w:szCs w:val="28"/>
                <w:lang w:bidi="ar-EG"/>
              </w:rPr>
            </w:pPr>
            <w:r w:rsidRPr="005A2DA3">
              <w:rPr>
                <w:rFonts w:ascii="Times New Roman" w:eastAsia="Calibri" w:hAnsi="Times New Roman" w:cs="Times New Roman"/>
                <w:b/>
                <w:bCs/>
                <w:sz w:val="28"/>
                <w:szCs w:val="28"/>
                <w:lang w:bidi="ar-EG"/>
              </w:rPr>
              <w:t>Tenderness</w:t>
            </w:r>
          </w:p>
        </w:tc>
        <w:tc>
          <w:tcPr>
            <w:tcW w:w="1459" w:type="dxa"/>
            <w:shd w:val="clear" w:color="auto" w:fill="DEEAF6" w:themeFill="accent5" w:themeFillTint="33"/>
            <w:vAlign w:val="center"/>
          </w:tcPr>
          <w:p w14:paraId="7F0E26B5" w14:textId="2F16312A" w:rsidR="00DB41D7" w:rsidRDefault="00DB41D7" w:rsidP="00DB41D7">
            <w:pPr>
              <w:tabs>
                <w:tab w:val="left" w:pos="1721"/>
              </w:tabs>
              <w:jc w:val="center"/>
              <w:rPr>
                <w:rFonts w:asciiTheme="majorBidi" w:eastAsia="Calibri" w:hAnsiTheme="majorBidi" w:cstheme="majorBidi"/>
                <w:b/>
                <w:bCs/>
                <w:sz w:val="28"/>
                <w:szCs w:val="28"/>
                <w:lang w:bidi="ar-EG"/>
              </w:rPr>
            </w:pPr>
            <w:r w:rsidRPr="005A2DA3">
              <w:rPr>
                <w:rFonts w:ascii="Times New Roman" w:eastAsia="Calibri" w:hAnsi="Times New Roman" w:cs="Times New Roman"/>
                <w:b/>
                <w:bCs/>
                <w:sz w:val="28"/>
                <w:szCs w:val="28"/>
                <w:lang w:bidi="ar-EG"/>
              </w:rPr>
              <w:t>Total /50</w:t>
            </w:r>
          </w:p>
        </w:tc>
      </w:tr>
      <w:tr w:rsidR="00DB41D7" w14:paraId="6D5F4FA7" w14:textId="77777777" w:rsidTr="00DB41D7">
        <w:trPr>
          <w:jc w:val="center"/>
        </w:trPr>
        <w:tc>
          <w:tcPr>
            <w:tcW w:w="433" w:type="dxa"/>
            <w:shd w:val="clear" w:color="auto" w:fill="FBE4D5" w:themeFill="accent2" w:themeFillTint="33"/>
          </w:tcPr>
          <w:p w14:paraId="4835A557" w14:textId="104977DC" w:rsidR="00DB41D7" w:rsidRDefault="00DB41D7" w:rsidP="00DB41D7">
            <w:pPr>
              <w:tabs>
                <w:tab w:val="left" w:pos="1721"/>
              </w:tabs>
              <w:jc w:val="center"/>
              <w:rPr>
                <w:rFonts w:asciiTheme="majorBidi" w:eastAsia="Calibri" w:hAnsiTheme="majorBidi" w:cstheme="majorBidi"/>
                <w:b/>
                <w:bCs/>
                <w:sz w:val="28"/>
                <w:szCs w:val="28"/>
                <w:lang w:bidi="ar-EG"/>
              </w:rPr>
            </w:pPr>
            <w:r w:rsidRPr="005A2DA3">
              <w:rPr>
                <w:rFonts w:ascii="Times New Roman" w:eastAsia="Calibri" w:hAnsi="Times New Roman" w:cs="Times New Roman"/>
                <w:b/>
                <w:bCs/>
                <w:sz w:val="28"/>
                <w:szCs w:val="28"/>
                <w:lang w:bidi="ar-EG"/>
              </w:rPr>
              <w:t>1</w:t>
            </w:r>
          </w:p>
        </w:tc>
        <w:tc>
          <w:tcPr>
            <w:tcW w:w="1663" w:type="dxa"/>
            <w:vAlign w:val="center"/>
          </w:tcPr>
          <w:p w14:paraId="4892C02F" w14:textId="6E43F230"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8.90±0.27</w:t>
            </w:r>
            <w:r w:rsidRPr="00436E1E">
              <w:rPr>
                <w:rFonts w:ascii="Times New Roman" w:eastAsia="Calibri" w:hAnsi="Times New Roman" w:cs="Times New Roman"/>
                <w:color w:val="000000"/>
                <w:vertAlign w:val="superscript"/>
              </w:rPr>
              <w:t>a</w:t>
            </w:r>
          </w:p>
        </w:tc>
        <w:tc>
          <w:tcPr>
            <w:tcW w:w="1322" w:type="dxa"/>
            <w:vAlign w:val="center"/>
          </w:tcPr>
          <w:p w14:paraId="13319481" w14:textId="2792EB7B"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8.90±0.23</w:t>
            </w:r>
            <w:r w:rsidRPr="00436E1E">
              <w:rPr>
                <w:rFonts w:ascii="Times New Roman" w:eastAsia="Calibri" w:hAnsi="Times New Roman" w:cs="Times New Roman"/>
                <w:color w:val="000000"/>
                <w:vertAlign w:val="superscript"/>
              </w:rPr>
              <w:t>a</w:t>
            </w:r>
          </w:p>
        </w:tc>
        <w:tc>
          <w:tcPr>
            <w:tcW w:w="1322" w:type="dxa"/>
            <w:vAlign w:val="center"/>
          </w:tcPr>
          <w:p w14:paraId="4BD1704F" w14:textId="082A8BD9"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8.80±0.29</w:t>
            </w:r>
            <w:r w:rsidRPr="00436E1E">
              <w:rPr>
                <w:rFonts w:ascii="Times New Roman" w:eastAsia="Calibri" w:hAnsi="Times New Roman" w:cs="Times New Roman"/>
                <w:color w:val="000000"/>
                <w:vertAlign w:val="superscript"/>
                <w:lang w:bidi="ar-EG"/>
              </w:rPr>
              <w:t>a</w:t>
            </w:r>
          </w:p>
        </w:tc>
        <w:tc>
          <w:tcPr>
            <w:tcW w:w="1323" w:type="dxa"/>
            <w:vAlign w:val="center"/>
          </w:tcPr>
          <w:p w14:paraId="2C61907D" w14:textId="66439257"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9.30±0.21</w:t>
            </w:r>
            <w:r w:rsidRPr="00436E1E">
              <w:rPr>
                <w:rFonts w:ascii="Times New Roman" w:eastAsia="Calibri" w:hAnsi="Times New Roman" w:cs="Times New Roman"/>
                <w:color w:val="000000"/>
                <w:vertAlign w:val="superscript"/>
              </w:rPr>
              <w:t>a</w:t>
            </w:r>
          </w:p>
        </w:tc>
        <w:tc>
          <w:tcPr>
            <w:tcW w:w="1585" w:type="dxa"/>
            <w:vAlign w:val="center"/>
          </w:tcPr>
          <w:p w14:paraId="283172C9" w14:textId="561F2C62"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9.30±0.21</w:t>
            </w:r>
            <w:r w:rsidRPr="00436E1E">
              <w:rPr>
                <w:rFonts w:ascii="Times New Roman" w:eastAsia="Calibri" w:hAnsi="Times New Roman" w:cs="Times New Roman"/>
                <w:color w:val="000000"/>
                <w:vertAlign w:val="superscript"/>
              </w:rPr>
              <w:t>a</w:t>
            </w:r>
          </w:p>
        </w:tc>
        <w:tc>
          <w:tcPr>
            <w:tcW w:w="1459" w:type="dxa"/>
            <w:shd w:val="clear" w:color="auto" w:fill="DEEAF6" w:themeFill="accent5" w:themeFillTint="33"/>
            <w:vAlign w:val="center"/>
          </w:tcPr>
          <w:p w14:paraId="79DC5518" w14:textId="0168D94D"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45.20±0.95</w:t>
            </w:r>
            <w:r w:rsidRPr="00436E1E">
              <w:rPr>
                <w:rFonts w:ascii="Times New Roman" w:eastAsia="Calibri" w:hAnsi="Times New Roman" w:cs="Times New Roman"/>
                <w:color w:val="000000"/>
                <w:vertAlign w:val="superscript"/>
                <w:lang w:bidi="ar-EG"/>
              </w:rPr>
              <w:t>a</w:t>
            </w:r>
          </w:p>
        </w:tc>
      </w:tr>
      <w:tr w:rsidR="00DB41D7" w14:paraId="4AAE54F3" w14:textId="77777777" w:rsidTr="00DB41D7">
        <w:trPr>
          <w:jc w:val="center"/>
        </w:trPr>
        <w:tc>
          <w:tcPr>
            <w:tcW w:w="433" w:type="dxa"/>
            <w:shd w:val="clear" w:color="auto" w:fill="FBE4D5" w:themeFill="accent2" w:themeFillTint="33"/>
          </w:tcPr>
          <w:p w14:paraId="30D3E5DC" w14:textId="6D87EFC3" w:rsidR="00DB41D7" w:rsidRDefault="00DB41D7" w:rsidP="00DB41D7">
            <w:pPr>
              <w:tabs>
                <w:tab w:val="left" w:pos="1721"/>
              </w:tabs>
              <w:jc w:val="center"/>
              <w:rPr>
                <w:rFonts w:asciiTheme="majorBidi" w:eastAsia="Calibri" w:hAnsiTheme="majorBidi" w:cstheme="majorBidi"/>
                <w:b/>
                <w:bCs/>
                <w:sz w:val="28"/>
                <w:szCs w:val="28"/>
                <w:lang w:bidi="ar-EG"/>
              </w:rPr>
            </w:pPr>
            <w:r w:rsidRPr="005A2DA3">
              <w:rPr>
                <w:rFonts w:ascii="Times New Roman" w:eastAsia="Calibri" w:hAnsi="Times New Roman" w:cs="Times New Roman"/>
                <w:b/>
                <w:bCs/>
                <w:sz w:val="28"/>
                <w:szCs w:val="28"/>
                <w:lang w:bidi="ar-EG"/>
              </w:rPr>
              <w:t>2</w:t>
            </w:r>
          </w:p>
        </w:tc>
        <w:tc>
          <w:tcPr>
            <w:tcW w:w="1663" w:type="dxa"/>
            <w:vAlign w:val="center"/>
          </w:tcPr>
          <w:p w14:paraId="77A7DD46" w14:textId="3FAF0F0D"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8.50±0.22</w:t>
            </w:r>
            <w:r w:rsidRPr="00436E1E">
              <w:rPr>
                <w:rFonts w:ascii="Times New Roman" w:eastAsia="Calibri" w:hAnsi="Times New Roman" w:cs="Times New Roman"/>
                <w:color w:val="000000"/>
                <w:vertAlign w:val="superscript"/>
              </w:rPr>
              <w:t>a</w:t>
            </w:r>
          </w:p>
        </w:tc>
        <w:tc>
          <w:tcPr>
            <w:tcW w:w="1322" w:type="dxa"/>
            <w:vAlign w:val="center"/>
          </w:tcPr>
          <w:p w14:paraId="4FF2ADB5" w14:textId="4A608C19"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8.70±0.30</w:t>
            </w:r>
            <w:r w:rsidRPr="00436E1E">
              <w:rPr>
                <w:rFonts w:ascii="Times New Roman" w:eastAsia="Calibri" w:hAnsi="Times New Roman" w:cs="Times New Roman"/>
                <w:color w:val="000000"/>
                <w:vertAlign w:val="superscript"/>
              </w:rPr>
              <w:t>a</w:t>
            </w:r>
          </w:p>
        </w:tc>
        <w:tc>
          <w:tcPr>
            <w:tcW w:w="1322" w:type="dxa"/>
            <w:vAlign w:val="center"/>
          </w:tcPr>
          <w:p w14:paraId="56E57279" w14:textId="6343AEC4"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8.10±0.40</w:t>
            </w:r>
            <w:r w:rsidRPr="00436E1E">
              <w:rPr>
                <w:rFonts w:ascii="Times New Roman" w:eastAsia="Calibri" w:hAnsi="Times New Roman" w:cs="Times New Roman"/>
                <w:color w:val="000000"/>
                <w:vertAlign w:val="superscript"/>
                <w:lang w:bidi="ar-EG"/>
              </w:rPr>
              <w:t>a</w:t>
            </w:r>
          </w:p>
        </w:tc>
        <w:tc>
          <w:tcPr>
            <w:tcW w:w="1323" w:type="dxa"/>
            <w:vAlign w:val="center"/>
          </w:tcPr>
          <w:p w14:paraId="755CAC92" w14:textId="4951FC48"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8.90±0.31</w:t>
            </w:r>
            <w:r w:rsidRPr="00436E1E">
              <w:rPr>
                <w:rFonts w:ascii="Times New Roman" w:eastAsia="Calibri" w:hAnsi="Times New Roman" w:cs="Times New Roman"/>
                <w:color w:val="000000"/>
                <w:vertAlign w:val="superscript"/>
              </w:rPr>
              <w:t>a</w:t>
            </w:r>
          </w:p>
        </w:tc>
        <w:tc>
          <w:tcPr>
            <w:tcW w:w="1585" w:type="dxa"/>
            <w:vAlign w:val="center"/>
          </w:tcPr>
          <w:p w14:paraId="73410105" w14:textId="04F691A8"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8.60±0.47</w:t>
            </w:r>
            <w:r w:rsidRPr="00436E1E">
              <w:rPr>
                <w:rFonts w:ascii="Times New Roman" w:eastAsia="Calibri" w:hAnsi="Times New Roman" w:cs="Times New Roman"/>
                <w:color w:val="000000"/>
                <w:vertAlign w:val="superscript"/>
              </w:rPr>
              <w:t>ab</w:t>
            </w:r>
          </w:p>
        </w:tc>
        <w:tc>
          <w:tcPr>
            <w:tcW w:w="1459" w:type="dxa"/>
            <w:shd w:val="clear" w:color="auto" w:fill="DEEAF6" w:themeFill="accent5" w:themeFillTint="33"/>
            <w:vAlign w:val="center"/>
          </w:tcPr>
          <w:p w14:paraId="26D56F1B" w14:textId="2E650590"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42.80±1.33</w:t>
            </w:r>
            <w:r w:rsidRPr="00436E1E">
              <w:rPr>
                <w:rFonts w:ascii="Times New Roman" w:eastAsia="Calibri" w:hAnsi="Times New Roman" w:cs="Times New Roman"/>
                <w:color w:val="000000"/>
                <w:vertAlign w:val="superscript"/>
              </w:rPr>
              <w:t>ab</w:t>
            </w:r>
          </w:p>
        </w:tc>
      </w:tr>
      <w:tr w:rsidR="00DB41D7" w14:paraId="2D4949AD" w14:textId="77777777" w:rsidTr="00DB41D7">
        <w:trPr>
          <w:jc w:val="center"/>
        </w:trPr>
        <w:tc>
          <w:tcPr>
            <w:tcW w:w="433" w:type="dxa"/>
            <w:shd w:val="clear" w:color="auto" w:fill="FBE4D5" w:themeFill="accent2" w:themeFillTint="33"/>
          </w:tcPr>
          <w:p w14:paraId="64CF97DA" w14:textId="1305F890" w:rsidR="00DB41D7" w:rsidRDefault="00DB41D7" w:rsidP="00DB41D7">
            <w:pPr>
              <w:tabs>
                <w:tab w:val="left" w:pos="1721"/>
              </w:tabs>
              <w:jc w:val="center"/>
              <w:rPr>
                <w:rFonts w:asciiTheme="majorBidi" w:eastAsia="Calibri" w:hAnsiTheme="majorBidi" w:cstheme="majorBidi"/>
                <w:b/>
                <w:bCs/>
                <w:sz w:val="28"/>
                <w:szCs w:val="28"/>
                <w:lang w:bidi="ar-EG"/>
              </w:rPr>
            </w:pPr>
            <w:r w:rsidRPr="005A2DA3">
              <w:rPr>
                <w:rFonts w:ascii="Times New Roman" w:eastAsia="Calibri" w:hAnsi="Times New Roman" w:cs="Times New Roman"/>
                <w:b/>
                <w:bCs/>
                <w:sz w:val="28"/>
                <w:szCs w:val="28"/>
                <w:lang w:bidi="ar-EG"/>
              </w:rPr>
              <w:t>3</w:t>
            </w:r>
          </w:p>
        </w:tc>
        <w:tc>
          <w:tcPr>
            <w:tcW w:w="1663" w:type="dxa"/>
            <w:vAlign w:val="center"/>
          </w:tcPr>
          <w:p w14:paraId="302049FB" w14:textId="39E14A0D"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8.20±0.29</w:t>
            </w:r>
            <w:r w:rsidRPr="00436E1E">
              <w:rPr>
                <w:rFonts w:ascii="Times New Roman" w:eastAsia="Calibri" w:hAnsi="Times New Roman" w:cs="Times New Roman"/>
                <w:color w:val="000000"/>
                <w:vertAlign w:val="superscript"/>
              </w:rPr>
              <w:t>a</w:t>
            </w:r>
          </w:p>
        </w:tc>
        <w:tc>
          <w:tcPr>
            <w:tcW w:w="1322" w:type="dxa"/>
            <w:vAlign w:val="center"/>
          </w:tcPr>
          <w:p w14:paraId="6A1B604D" w14:textId="74EB80AF"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8.50±0.34</w:t>
            </w:r>
            <w:r w:rsidRPr="00436E1E">
              <w:rPr>
                <w:rFonts w:ascii="Times New Roman" w:eastAsia="Calibri" w:hAnsi="Times New Roman" w:cs="Times New Roman"/>
                <w:color w:val="000000"/>
                <w:vertAlign w:val="superscript"/>
              </w:rPr>
              <w:t>a</w:t>
            </w:r>
          </w:p>
        </w:tc>
        <w:tc>
          <w:tcPr>
            <w:tcW w:w="1322" w:type="dxa"/>
            <w:vAlign w:val="center"/>
          </w:tcPr>
          <w:p w14:paraId="3F40AF47" w14:textId="3694721D"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8.10±0.40</w:t>
            </w:r>
            <w:r w:rsidRPr="00436E1E">
              <w:rPr>
                <w:rFonts w:ascii="Times New Roman" w:eastAsia="Calibri" w:hAnsi="Times New Roman" w:cs="Times New Roman"/>
                <w:color w:val="000000"/>
                <w:vertAlign w:val="superscript"/>
              </w:rPr>
              <w:t>a</w:t>
            </w:r>
          </w:p>
        </w:tc>
        <w:tc>
          <w:tcPr>
            <w:tcW w:w="1323" w:type="dxa"/>
            <w:vAlign w:val="center"/>
          </w:tcPr>
          <w:p w14:paraId="071DD9C3" w14:textId="6948267A"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8.80±0.32</w:t>
            </w:r>
            <w:r w:rsidRPr="00436E1E">
              <w:rPr>
                <w:rFonts w:ascii="Times New Roman" w:eastAsia="Calibri" w:hAnsi="Times New Roman" w:cs="Times New Roman"/>
                <w:color w:val="000000"/>
                <w:vertAlign w:val="superscript"/>
              </w:rPr>
              <w:t>a</w:t>
            </w:r>
          </w:p>
        </w:tc>
        <w:tc>
          <w:tcPr>
            <w:tcW w:w="1585" w:type="dxa"/>
            <w:vAlign w:val="center"/>
          </w:tcPr>
          <w:p w14:paraId="346739BC" w14:textId="023E9CA6"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7.50±0.22</w:t>
            </w:r>
            <w:r w:rsidRPr="00436E1E">
              <w:rPr>
                <w:rFonts w:ascii="Times New Roman" w:eastAsia="Calibri" w:hAnsi="Times New Roman" w:cs="Times New Roman"/>
                <w:color w:val="000000"/>
                <w:vertAlign w:val="superscript"/>
              </w:rPr>
              <w:t>b</w:t>
            </w:r>
          </w:p>
        </w:tc>
        <w:tc>
          <w:tcPr>
            <w:tcW w:w="1459" w:type="dxa"/>
            <w:shd w:val="clear" w:color="auto" w:fill="DEEAF6" w:themeFill="accent5" w:themeFillTint="33"/>
            <w:vAlign w:val="center"/>
          </w:tcPr>
          <w:p w14:paraId="520ABE48" w14:textId="74932DB1"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41.10±1.25</w:t>
            </w:r>
            <w:r w:rsidRPr="00436E1E">
              <w:rPr>
                <w:rFonts w:ascii="Times New Roman" w:eastAsia="Calibri" w:hAnsi="Times New Roman" w:cs="Times New Roman"/>
                <w:color w:val="000000"/>
                <w:vertAlign w:val="superscript"/>
              </w:rPr>
              <w:t>b</w:t>
            </w:r>
          </w:p>
        </w:tc>
      </w:tr>
      <w:tr w:rsidR="00DB41D7" w14:paraId="5B80CB53" w14:textId="77777777" w:rsidTr="00DB41D7">
        <w:trPr>
          <w:jc w:val="center"/>
        </w:trPr>
        <w:tc>
          <w:tcPr>
            <w:tcW w:w="433" w:type="dxa"/>
            <w:shd w:val="clear" w:color="auto" w:fill="FBE4D5" w:themeFill="accent2" w:themeFillTint="33"/>
          </w:tcPr>
          <w:p w14:paraId="527440E9" w14:textId="671D755E" w:rsidR="00DB41D7" w:rsidRDefault="00DB41D7" w:rsidP="00DB41D7">
            <w:pPr>
              <w:tabs>
                <w:tab w:val="left" w:pos="1721"/>
              </w:tabs>
              <w:jc w:val="center"/>
              <w:rPr>
                <w:rFonts w:asciiTheme="majorBidi" w:eastAsia="Calibri" w:hAnsiTheme="majorBidi" w:cstheme="majorBidi"/>
                <w:b/>
                <w:bCs/>
                <w:sz w:val="28"/>
                <w:szCs w:val="28"/>
                <w:lang w:bidi="ar-EG"/>
              </w:rPr>
            </w:pPr>
            <w:r w:rsidRPr="005A2DA3">
              <w:rPr>
                <w:rFonts w:ascii="Times New Roman" w:eastAsia="Calibri" w:hAnsi="Times New Roman" w:cs="Times New Roman"/>
                <w:b/>
                <w:bCs/>
                <w:sz w:val="28"/>
                <w:szCs w:val="28"/>
                <w:lang w:bidi="ar-EG"/>
              </w:rPr>
              <w:t>4</w:t>
            </w:r>
          </w:p>
        </w:tc>
        <w:tc>
          <w:tcPr>
            <w:tcW w:w="1663" w:type="dxa"/>
            <w:vAlign w:val="center"/>
          </w:tcPr>
          <w:p w14:paraId="0E73D910" w14:textId="12E2B6E2"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8.90±0.23</w:t>
            </w:r>
            <w:r w:rsidRPr="00436E1E">
              <w:rPr>
                <w:rFonts w:ascii="Times New Roman" w:eastAsia="Calibri" w:hAnsi="Times New Roman" w:cs="Times New Roman"/>
                <w:color w:val="000000"/>
                <w:vertAlign w:val="superscript"/>
              </w:rPr>
              <w:t>a</w:t>
            </w:r>
          </w:p>
        </w:tc>
        <w:tc>
          <w:tcPr>
            <w:tcW w:w="1322" w:type="dxa"/>
            <w:vAlign w:val="center"/>
          </w:tcPr>
          <w:p w14:paraId="3BEC5CA0" w14:textId="09B49F1B"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8.90±0.31</w:t>
            </w:r>
            <w:r w:rsidRPr="00436E1E">
              <w:rPr>
                <w:rFonts w:ascii="Times New Roman" w:eastAsia="Calibri" w:hAnsi="Times New Roman" w:cs="Times New Roman"/>
                <w:color w:val="000000"/>
                <w:vertAlign w:val="superscript"/>
              </w:rPr>
              <w:t>a</w:t>
            </w:r>
          </w:p>
        </w:tc>
        <w:tc>
          <w:tcPr>
            <w:tcW w:w="1322" w:type="dxa"/>
            <w:vAlign w:val="center"/>
          </w:tcPr>
          <w:p w14:paraId="6A467362" w14:textId="77EAA55D"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8.10±0.27</w:t>
            </w:r>
            <w:r w:rsidRPr="00436E1E">
              <w:rPr>
                <w:rFonts w:ascii="Times New Roman" w:eastAsia="Calibri" w:hAnsi="Times New Roman" w:cs="Times New Roman"/>
                <w:color w:val="000000"/>
                <w:vertAlign w:val="superscript"/>
              </w:rPr>
              <w:t>a</w:t>
            </w:r>
          </w:p>
        </w:tc>
        <w:tc>
          <w:tcPr>
            <w:tcW w:w="1323" w:type="dxa"/>
            <w:vAlign w:val="center"/>
          </w:tcPr>
          <w:p w14:paraId="39678D71" w14:textId="0FF90BBC"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8.60±0.33</w:t>
            </w:r>
            <w:r w:rsidRPr="00436E1E">
              <w:rPr>
                <w:rFonts w:ascii="Times New Roman" w:eastAsia="Calibri" w:hAnsi="Times New Roman" w:cs="Times New Roman"/>
                <w:color w:val="000000"/>
                <w:vertAlign w:val="superscript"/>
              </w:rPr>
              <w:t>a</w:t>
            </w:r>
          </w:p>
        </w:tc>
        <w:tc>
          <w:tcPr>
            <w:tcW w:w="1585" w:type="dxa"/>
            <w:vAlign w:val="center"/>
          </w:tcPr>
          <w:p w14:paraId="6EB0B9E5" w14:textId="370C2BC7"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8.00±0.49</w:t>
            </w:r>
            <w:r w:rsidRPr="00436E1E">
              <w:rPr>
                <w:rFonts w:ascii="Times New Roman" w:eastAsia="Calibri" w:hAnsi="Times New Roman" w:cs="Times New Roman"/>
                <w:color w:val="000000"/>
                <w:vertAlign w:val="superscript"/>
              </w:rPr>
              <w:t>b</w:t>
            </w:r>
          </w:p>
        </w:tc>
        <w:tc>
          <w:tcPr>
            <w:tcW w:w="1459" w:type="dxa"/>
            <w:shd w:val="clear" w:color="auto" w:fill="DEEAF6" w:themeFill="accent5" w:themeFillTint="33"/>
            <w:vAlign w:val="center"/>
          </w:tcPr>
          <w:p w14:paraId="0ED8D703" w14:textId="4D4CD679"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42.50±1.27</w:t>
            </w:r>
            <w:r w:rsidRPr="00436E1E">
              <w:rPr>
                <w:rFonts w:ascii="Times New Roman" w:eastAsia="Calibri" w:hAnsi="Times New Roman" w:cs="Times New Roman"/>
                <w:color w:val="000000"/>
                <w:vertAlign w:val="superscript"/>
                <w:lang w:bidi="ar-EG"/>
              </w:rPr>
              <w:t>ab</w:t>
            </w:r>
          </w:p>
        </w:tc>
      </w:tr>
      <w:tr w:rsidR="00DB41D7" w14:paraId="25E01C15" w14:textId="77777777" w:rsidTr="00DB41D7">
        <w:trPr>
          <w:jc w:val="center"/>
        </w:trPr>
        <w:tc>
          <w:tcPr>
            <w:tcW w:w="433" w:type="dxa"/>
            <w:shd w:val="clear" w:color="auto" w:fill="FBE4D5" w:themeFill="accent2" w:themeFillTint="33"/>
          </w:tcPr>
          <w:p w14:paraId="6387F5AC" w14:textId="702C74CE" w:rsidR="00DB41D7" w:rsidRDefault="00DB41D7" w:rsidP="00DB41D7">
            <w:pPr>
              <w:tabs>
                <w:tab w:val="left" w:pos="1721"/>
              </w:tabs>
              <w:jc w:val="center"/>
              <w:rPr>
                <w:rFonts w:asciiTheme="majorBidi" w:eastAsia="Calibri" w:hAnsiTheme="majorBidi" w:cstheme="majorBidi"/>
                <w:b/>
                <w:bCs/>
                <w:sz w:val="28"/>
                <w:szCs w:val="28"/>
                <w:lang w:bidi="ar-EG"/>
              </w:rPr>
            </w:pPr>
            <w:r w:rsidRPr="005A2DA3">
              <w:rPr>
                <w:rFonts w:ascii="Times New Roman" w:eastAsia="Calibri" w:hAnsi="Times New Roman" w:cs="Times New Roman"/>
                <w:b/>
                <w:bCs/>
                <w:sz w:val="28"/>
                <w:szCs w:val="28"/>
                <w:lang w:bidi="ar-EG"/>
              </w:rPr>
              <w:t>5</w:t>
            </w:r>
          </w:p>
        </w:tc>
        <w:tc>
          <w:tcPr>
            <w:tcW w:w="1663" w:type="dxa"/>
            <w:vAlign w:val="center"/>
          </w:tcPr>
          <w:p w14:paraId="77EF7676" w14:textId="1E8EADA2"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8.40±0.22</w:t>
            </w:r>
            <w:r w:rsidRPr="00436E1E">
              <w:rPr>
                <w:rFonts w:ascii="Times New Roman" w:eastAsia="Calibri" w:hAnsi="Times New Roman" w:cs="Times New Roman"/>
                <w:color w:val="000000"/>
                <w:vertAlign w:val="superscript"/>
              </w:rPr>
              <w:t>a</w:t>
            </w:r>
          </w:p>
        </w:tc>
        <w:tc>
          <w:tcPr>
            <w:tcW w:w="1322" w:type="dxa"/>
            <w:vAlign w:val="center"/>
          </w:tcPr>
          <w:p w14:paraId="1E39C5DB" w14:textId="71488714"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9.00±0.33</w:t>
            </w:r>
            <w:r w:rsidRPr="00436E1E">
              <w:rPr>
                <w:rFonts w:ascii="Times New Roman" w:eastAsia="Calibri" w:hAnsi="Times New Roman" w:cs="Times New Roman"/>
                <w:color w:val="000000"/>
                <w:vertAlign w:val="superscript"/>
              </w:rPr>
              <w:t>a</w:t>
            </w:r>
          </w:p>
        </w:tc>
        <w:tc>
          <w:tcPr>
            <w:tcW w:w="1322" w:type="dxa"/>
            <w:vAlign w:val="center"/>
          </w:tcPr>
          <w:p w14:paraId="517CCDBB" w14:textId="7FD6D106"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8.20±0.32</w:t>
            </w:r>
            <w:r w:rsidRPr="00436E1E">
              <w:rPr>
                <w:rFonts w:ascii="Times New Roman" w:eastAsia="Calibri" w:hAnsi="Times New Roman" w:cs="Times New Roman"/>
                <w:color w:val="000000"/>
                <w:vertAlign w:val="superscript"/>
              </w:rPr>
              <w:t>a</w:t>
            </w:r>
          </w:p>
        </w:tc>
        <w:tc>
          <w:tcPr>
            <w:tcW w:w="1323" w:type="dxa"/>
            <w:vAlign w:val="center"/>
          </w:tcPr>
          <w:p w14:paraId="19C9917C" w14:textId="6043F6F9"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8.60±0.37</w:t>
            </w:r>
            <w:r w:rsidRPr="00436E1E">
              <w:rPr>
                <w:rFonts w:ascii="Times New Roman" w:eastAsia="Calibri" w:hAnsi="Times New Roman" w:cs="Times New Roman"/>
                <w:color w:val="000000"/>
                <w:vertAlign w:val="superscript"/>
              </w:rPr>
              <w:t>a</w:t>
            </w:r>
          </w:p>
        </w:tc>
        <w:tc>
          <w:tcPr>
            <w:tcW w:w="1585" w:type="dxa"/>
            <w:vAlign w:val="center"/>
          </w:tcPr>
          <w:p w14:paraId="69B9E1A9" w14:textId="68F82FDC"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7.80±0.38</w:t>
            </w:r>
            <w:r w:rsidRPr="00436E1E">
              <w:rPr>
                <w:rFonts w:ascii="Times New Roman" w:eastAsia="Calibri" w:hAnsi="Times New Roman" w:cs="Times New Roman"/>
                <w:color w:val="000000"/>
                <w:vertAlign w:val="superscript"/>
                <w:lang w:bidi="ar-EG"/>
              </w:rPr>
              <w:t>b</w:t>
            </w:r>
          </w:p>
        </w:tc>
        <w:tc>
          <w:tcPr>
            <w:tcW w:w="1459" w:type="dxa"/>
            <w:shd w:val="clear" w:color="auto" w:fill="DEEAF6" w:themeFill="accent5" w:themeFillTint="33"/>
            <w:vAlign w:val="center"/>
          </w:tcPr>
          <w:p w14:paraId="0ACB51E1" w14:textId="17CCC93C" w:rsidR="00DB41D7" w:rsidRPr="00436E1E" w:rsidRDefault="00DB41D7" w:rsidP="00DB41D7">
            <w:pPr>
              <w:tabs>
                <w:tab w:val="left" w:pos="1721"/>
              </w:tabs>
              <w:jc w:val="center"/>
              <w:rPr>
                <w:rFonts w:asciiTheme="majorBidi" w:eastAsia="Calibri" w:hAnsiTheme="majorBidi" w:cstheme="majorBidi"/>
                <w:lang w:bidi="ar-EG"/>
              </w:rPr>
            </w:pPr>
            <w:r w:rsidRPr="00436E1E">
              <w:rPr>
                <w:rFonts w:ascii="Times New Roman" w:eastAsia="Calibri" w:hAnsi="Times New Roman" w:cs="Times New Roman"/>
                <w:color w:val="000000"/>
              </w:rPr>
              <w:t>42.00±1.17</w:t>
            </w:r>
            <w:r w:rsidRPr="00436E1E">
              <w:rPr>
                <w:rFonts w:ascii="Times New Roman" w:eastAsia="Calibri" w:hAnsi="Times New Roman" w:cs="Times New Roman"/>
                <w:color w:val="000000"/>
                <w:vertAlign w:val="superscript"/>
              </w:rPr>
              <w:t>ab</w:t>
            </w:r>
          </w:p>
        </w:tc>
      </w:tr>
    </w:tbl>
    <w:p w14:paraId="1B3C5DB2" w14:textId="00A3FE6E" w:rsidR="007F146B" w:rsidRDefault="007F146B" w:rsidP="005A2DA3">
      <w:pPr>
        <w:spacing w:after="0"/>
        <w:ind w:right="900"/>
        <w:jc w:val="both"/>
        <w:rPr>
          <w:rFonts w:asciiTheme="majorBidi" w:hAnsiTheme="majorBidi" w:cstheme="majorBidi"/>
          <w:b/>
          <w:bCs/>
          <w:sz w:val="20"/>
          <w:szCs w:val="20"/>
          <w:lang w:bidi="ar-EG"/>
        </w:rPr>
      </w:pPr>
      <w:r>
        <w:rPr>
          <w:rFonts w:asciiTheme="majorBidi" w:hAnsiTheme="majorBidi" w:cstheme="majorBidi"/>
          <w:b/>
          <w:bCs/>
          <w:sz w:val="20"/>
          <w:szCs w:val="20"/>
          <w:lang w:bidi="ar-EG"/>
        </w:rPr>
        <w:t>*Each value in a column followed by the same letter is not significantly different at (p ≤ 0.05).</w:t>
      </w:r>
    </w:p>
    <w:p w14:paraId="439987C6" w14:textId="06A939E4" w:rsidR="00EC5210" w:rsidRDefault="007F146B" w:rsidP="007106A5">
      <w:pPr>
        <w:tabs>
          <w:tab w:val="left" w:pos="1721"/>
        </w:tabs>
        <w:ind w:right="900"/>
        <w:jc w:val="both"/>
        <w:rPr>
          <w:rFonts w:asciiTheme="majorBidi" w:eastAsia="Calibri" w:hAnsiTheme="majorBidi" w:cstheme="majorBidi"/>
          <w:b/>
          <w:bCs/>
          <w:sz w:val="20"/>
          <w:szCs w:val="20"/>
          <w:rtl/>
        </w:rPr>
      </w:pPr>
      <w:r>
        <w:rPr>
          <w:rFonts w:asciiTheme="majorBidi" w:eastAsia="Calibri" w:hAnsiTheme="majorBidi" w:cstheme="majorBidi"/>
          <w:b/>
          <w:bCs/>
          <w:sz w:val="20"/>
          <w:szCs w:val="20"/>
        </w:rPr>
        <w:t>**Sample1 control (soybean), Sample 2, Soaked and cooked lentil powder, Sample3, Germinated and cooked lentil powder, Sample4 Soaked and cooked lentil and 2g spinach powder, Sample5, Germinated and cooke</w:t>
      </w:r>
      <w:r w:rsidR="007106A5">
        <w:rPr>
          <w:rFonts w:asciiTheme="majorBidi" w:eastAsia="Calibri" w:hAnsiTheme="majorBidi" w:cstheme="majorBidi"/>
          <w:b/>
          <w:bCs/>
          <w:sz w:val="20"/>
          <w:szCs w:val="20"/>
        </w:rPr>
        <w:t>d lentil and 2g spinach powder.</w:t>
      </w:r>
    </w:p>
    <w:p w14:paraId="028937B0" w14:textId="77777777" w:rsidR="007106A5" w:rsidRDefault="007106A5" w:rsidP="007106A5">
      <w:pPr>
        <w:tabs>
          <w:tab w:val="left" w:pos="1721"/>
        </w:tabs>
        <w:ind w:right="900"/>
        <w:jc w:val="both"/>
        <w:rPr>
          <w:rFonts w:asciiTheme="majorBidi" w:eastAsia="Calibri" w:hAnsiTheme="majorBidi" w:cstheme="majorBidi"/>
          <w:b/>
          <w:bCs/>
          <w:sz w:val="20"/>
          <w:szCs w:val="20"/>
          <w:rtl/>
          <w:lang w:bidi="ar-EG"/>
        </w:rPr>
      </w:pPr>
    </w:p>
    <w:p w14:paraId="74DE829E" w14:textId="2AF2E720" w:rsidR="00EC5210" w:rsidRPr="007106A5" w:rsidRDefault="00EC5210" w:rsidP="00EC5210">
      <w:pPr>
        <w:tabs>
          <w:tab w:val="left" w:pos="1721"/>
        </w:tabs>
        <w:ind w:right="900"/>
        <w:jc w:val="both"/>
        <w:rPr>
          <w:rFonts w:asciiTheme="majorBidi" w:eastAsia="Calibri" w:hAnsiTheme="majorBidi" w:cstheme="majorBidi"/>
          <w:b/>
          <w:bCs/>
          <w:sz w:val="28"/>
          <w:szCs w:val="28"/>
        </w:rPr>
      </w:pPr>
      <w:r w:rsidRPr="007106A5">
        <w:rPr>
          <w:rFonts w:asciiTheme="majorBidi" w:eastAsia="Calibri" w:hAnsiTheme="majorBidi" w:cstheme="majorBidi"/>
          <w:b/>
          <w:bCs/>
          <w:sz w:val="28"/>
          <w:szCs w:val="28"/>
        </w:rPr>
        <w:t>CONCLUSION</w:t>
      </w:r>
    </w:p>
    <w:p w14:paraId="50660F30" w14:textId="55EAE347" w:rsidR="00AD38E0" w:rsidRDefault="00EC5210" w:rsidP="00EC5210">
      <w:pPr>
        <w:tabs>
          <w:tab w:val="left" w:pos="1721"/>
        </w:tabs>
        <w:ind w:right="900" w:firstLine="720"/>
        <w:jc w:val="both"/>
        <w:rPr>
          <w:rFonts w:asciiTheme="majorBidi" w:eastAsia="Times New Roman" w:hAnsiTheme="majorBidi" w:cstheme="majorBidi"/>
          <w:sz w:val="26"/>
          <w:szCs w:val="26"/>
          <w:rtl/>
          <w:lang w:bidi="ar-YE"/>
        </w:rPr>
      </w:pPr>
      <w:r w:rsidRPr="00EC5210">
        <w:rPr>
          <w:rFonts w:asciiTheme="majorBidi" w:eastAsia="Times New Roman" w:hAnsiTheme="majorBidi" w:cstheme="majorBidi"/>
          <w:sz w:val="26"/>
          <w:szCs w:val="26"/>
          <w:lang w:bidi="ar-YE"/>
        </w:rPr>
        <w:t xml:space="preserve">The findings of this study show that foods fortified with spinach and lentils achieved better results in improving the indicators of the immune system in experimental </w:t>
      </w:r>
      <w:r>
        <w:rPr>
          <w:rFonts w:asciiTheme="majorBidi" w:eastAsia="Times New Roman" w:hAnsiTheme="majorBidi" w:cstheme="majorBidi"/>
          <w:sz w:val="26"/>
          <w:szCs w:val="26"/>
          <w:lang w:bidi="ar-YE"/>
        </w:rPr>
        <w:t xml:space="preserve">rats compared to </w:t>
      </w:r>
      <w:r w:rsidR="00492BEA">
        <w:rPr>
          <w:rFonts w:asciiTheme="majorBidi" w:eastAsia="Times New Roman" w:hAnsiTheme="majorBidi" w:cstheme="majorBidi"/>
          <w:sz w:val="26"/>
          <w:szCs w:val="26"/>
          <w:lang w:bidi="ar-YE"/>
        </w:rPr>
        <w:t>non</w:t>
      </w:r>
      <w:r w:rsidR="00492BEA" w:rsidRPr="00492BEA">
        <w:rPr>
          <w:rFonts w:asciiTheme="majorBidi" w:eastAsia="Times New Roman" w:hAnsiTheme="majorBidi" w:cstheme="majorBidi"/>
          <w:sz w:val="26"/>
          <w:szCs w:val="26"/>
          <w:lang w:bidi="ar-YE"/>
        </w:rPr>
        <w:t xml:space="preserve">fortified </w:t>
      </w:r>
      <w:r>
        <w:rPr>
          <w:rFonts w:asciiTheme="majorBidi" w:eastAsia="Times New Roman" w:hAnsiTheme="majorBidi" w:cstheme="majorBidi"/>
          <w:sz w:val="26"/>
          <w:szCs w:val="26"/>
          <w:lang w:bidi="ar-YE"/>
        </w:rPr>
        <w:t>group (control)</w:t>
      </w:r>
      <w:r w:rsidRPr="00EC5210">
        <w:rPr>
          <w:rFonts w:asciiTheme="majorBidi" w:eastAsia="Times New Roman" w:hAnsiTheme="majorBidi" w:cstheme="majorBidi"/>
          <w:sz w:val="26"/>
          <w:szCs w:val="26"/>
          <w:lang w:bidi="ar-YE"/>
        </w:rPr>
        <w:t xml:space="preserve">, because </w:t>
      </w:r>
      <w:r w:rsidR="00492BEA">
        <w:rPr>
          <w:rFonts w:asciiTheme="majorBidi" w:eastAsia="Times New Roman" w:hAnsiTheme="majorBidi" w:cstheme="majorBidi"/>
          <w:sz w:val="26"/>
          <w:szCs w:val="26"/>
          <w:lang w:bidi="ar-YE"/>
        </w:rPr>
        <w:t>these sources</w:t>
      </w:r>
      <w:r w:rsidRPr="00EC5210">
        <w:rPr>
          <w:rFonts w:asciiTheme="majorBidi" w:eastAsia="Times New Roman" w:hAnsiTheme="majorBidi" w:cstheme="majorBidi"/>
          <w:sz w:val="26"/>
          <w:szCs w:val="26"/>
          <w:lang w:bidi="ar-YE"/>
        </w:rPr>
        <w:t xml:space="preserve"> </w:t>
      </w:r>
      <w:r w:rsidR="00492BEA">
        <w:rPr>
          <w:rFonts w:asciiTheme="majorBidi" w:eastAsia="Times New Roman" w:hAnsiTheme="majorBidi" w:cstheme="majorBidi"/>
          <w:sz w:val="26"/>
          <w:szCs w:val="26"/>
          <w:lang w:bidi="ar-YE"/>
        </w:rPr>
        <w:t>rich</w:t>
      </w:r>
      <w:r w:rsidRPr="00EC5210">
        <w:rPr>
          <w:rFonts w:asciiTheme="majorBidi" w:eastAsia="Times New Roman" w:hAnsiTheme="majorBidi" w:cstheme="majorBidi"/>
          <w:sz w:val="26"/>
          <w:szCs w:val="26"/>
          <w:lang w:bidi="ar-YE"/>
        </w:rPr>
        <w:t xml:space="preserve"> </w:t>
      </w:r>
      <w:r w:rsidR="00492BEA">
        <w:rPr>
          <w:rFonts w:asciiTheme="majorBidi" w:eastAsia="Times New Roman" w:hAnsiTheme="majorBidi" w:cstheme="majorBidi"/>
          <w:sz w:val="26"/>
          <w:szCs w:val="26"/>
          <w:lang w:bidi="ar-YE"/>
        </w:rPr>
        <w:t xml:space="preserve">of </w:t>
      </w:r>
      <w:r w:rsidRPr="00EC5210">
        <w:rPr>
          <w:rFonts w:asciiTheme="majorBidi" w:eastAsia="Times New Roman" w:hAnsiTheme="majorBidi" w:cstheme="majorBidi"/>
          <w:sz w:val="26"/>
          <w:szCs w:val="26"/>
          <w:lang w:bidi="ar-YE"/>
        </w:rPr>
        <w:t xml:space="preserve">many compounds and biologically active elements. Therefore, it must be added to meals as </w:t>
      </w:r>
      <w:r w:rsidR="007106A5" w:rsidRPr="00EC5210">
        <w:rPr>
          <w:rFonts w:asciiTheme="majorBidi" w:eastAsia="Times New Roman" w:hAnsiTheme="majorBidi" w:cstheme="majorBidi"/>
          <w:sz w:val="26"/>
          <w:szCs w:val="26"/>
          <w:lang w:bidi="ar-YE"/>
        </w:rPr>
        <w:t>prevention</w:t>
      </w:r>
      <w:r w:rsidRPr="00EC5210">
        <w:rPr>
          <w:rFonts w:asciiTheme="majorBidi" w:eastAsia="Times New Roman" w:hAnsiTheme="majorBidi" w:cstheme="majorBidi"/>
          <w:sz w:val="26"/>
          <w:szCs w:val="26"/>
          <w:lang w:bidi="ar-YE"/>
        </w:rPr>
        <w:t xml:space="preserve"> and strengthening immune system.</w:t>
      </w:r>
    </w:p>
    <w:p w14:paraId="652A1FCB" w14:textId="77777777" w:rsidR="007106A5" w:rsidRDefault="007106A5" w:rsidP="00EC5210">
      <w:pPr>
        <w:tabs>
          <w:tab w:val="left" w:pos="1721"/>
        </w:tabs>
        <w:ind w:right="900" w:firstLine="720"/>
        <w:jc w:val="both"/>
        <w:rPr>
          <w:rFonts w:asciiTheme="majorBidi" w:eastAsia="Times New Roman" w:hAnsiTheme="majorBidi" w:cstheme="majorBidi"/>
          <w:sz w:val="26"/>
          <w:szCs w:val="26"/>
          <w:rtl/>
          <w:lang w:bidi="ar-YE"/>
        </w:rPr>
      </w:pPr>
    </w:p>
    <w:p w14:paraId="1C12AC2E" w14:textId="77777777" w:rsidR="007106A5" w:rsidRDefault="007106A5" w:rsidP="00EC5210">
      <w:pPr>
        <w:tabs>
          <w:tab w:val="left" w:pos="1721"/>
        </w:tabs>
        <w:ind w:right="900" w:firstLine="720"/>
        <w:jc w:val="both"/>
        <w:rPr>
          <w:rFonts w:asciiTheme="majorBidi" w:eastAsia="Times New Roman" w:hAnsiTheme="majorBidi" w:cstheme="majorBidi"/>
          <w:sz w:val="26"/>
          <w:szCs w:val="26"/>
          <w:rtl/>
          <w:lang w:bidi="ar-YE"/>
        </w:rPr>
      </w:pPr>
    </w:p>
    <w:p w14:paraId="13642DBE" w14:textId="77777777" w:rsidR="007106A5" w:rsidRPr="00EC5210" w:rsidRDefault="007106A5" w:rsidP="00EC5210">
      <w:pPr>
        <w:tabs>
          <w:tab w:val="left" w:pos="1721"/>
        </w:tabs>
        <w:ind w:right="900" w:firstLine="720"/>
        <w:jc w:val="both"/>
        <w:rPr>
          <w:rFonts w:asciiTheme="majorBidi" w:eastAsia="Times New Roman" w:hAnsiTheme="majorBidi" w:cstheme="majorBidi"/>
          <w:sz w:val="26"/>
          <w:szCs w:val="26"/>
          <w:lang w:bidi="ar-YE"/>
        </w:rPr>
      </w:pPr>
    </w:p>
    <w:p w14:paraId="32A62554" w14:textId="77777777" w:rsidR="00EC5210" w:rsidRPr="00EC5210" w:rsidRDefault="00EC5210" w:rsidP="00107025">
      <w:pPr>
        <w:spacing w:line="240" w:lineRule="auto"/>
        <w:ind w:right="360"/>
        <w:rPr>
          <w:rFonts w:ascii="Eras Bold ITC" w:eastAsia="Calibri" w:hAnsi="Eras Bold ITC" w:cstheme="majorBidi"/>
          <w:b/>
          <w:bCs/>
          <w:sz w:val="8"/>
          <w:szCs w:val="8"/>
          <w:lang w:bidi="ar-EG"/>
        </w:rPr>
      </w:pPr>
    </w:p>
    <w:p w14:paraId="19F24E73" w14:textId="58363543" w:rsidR="005B3BC2" w:rsidRDefault="00B40B5F" w:rsidP="00107025">
      <w:pPr>
        <w:spacing w:line="240" w:lineRule="auto"/>
        <w:ind w:right="360"/>
        <w:rPr>
          <w:rFonts w:ascii="Eras Bold ITC" w:hAnsi="Eras Bold ITC" w:cs="Times New Roman"/>
          <w:b/>
          <w:bCs/>
          <w:sz w:val="28"/>
          <w:szCs w:val="28"/>
          <w:lang w:bidi="ar-EG"/>
        </w:rPr>
      </w:pPr>
      <w:r w:rsidRPr="00F93EB5">
        <w:rPr>
          <w:rFonts w:ascii="Eras Bold ITC" w:eastAsia="Calibri" w:hAnsi="Eras Bold ITC" w:cstheme="majorBidi"/>
          <w:b/>
          <w:bCs/>
          <w:sz w:val="20"/>
          <w:szCs w:val="20"/>
          <w:lang w:bidi="ar-EG"/>
        </w:rPr>
        <w:lastRenderedPageBreak/>
        <w:t xml:space="preserve"> </w:t>
      </w:r>
      <w:r w:rsidR="004C1A88" w:rsidRPr="00F93EB5">
        <w:rPr>
          <w:rFonts w:ascii="Eras Bold ITC" w:hAnsi="Eras Bold ITC" w:cs="Times New Roman"/>
          <w:b/>
          <w:bCs/>
          <w:sz w:val="28"/>
          <w:szCs w:val="28"/>
          <w:lang w:bidi="ar-EG"/>
        </w:rPr>
        <w:t>REFERECES</w:t>
      </w:r>
    </w:p>
    <w:p w14:paraId="52FC87C1" w14:textId="3CC9CCB4" w:rsidR="005B3BC2" w:rsidRDefault="005B3BC2" w:rsidP="002372E9">
      <w:pPr>
        <w:spacing w:after="200" w:line="276" w:lineRule="auto"/>
        <w:ind w:firstLine="630"/>
        <w:jc w:val="both"/>
        <w:rPr>
          <w:rFonts w:asciiTheme="majorBidi" w:eastAsia="Times New Roman" w:hAnsiTheme="majorBidi" w:cstheme="majorBidi"/>
          <w:sz w:val="26"/>
          <w:szCs w:val="26"/>
          <w:lang w:bidi="ar-YE"/>
        </w:rPr>
      </w:pPr>
      <w:r w:rsidRPr="00AA4788">
        <w:rPr>
          <w:rFonts w:asciiTheme="majorBidi" w:eastAsia="Times New Roman" w:hAnsiTheme="majorBidi" w:cstheme="majorBidi"/>
          <w:b/>
          <w:bCs/>
          <w:sz w:val="26"/>
          <w:szCs w:val="26"/>
          <w:lang w:bidi="ar-YE"/>
        </w:rPr>
        <w:t>A.O.A.C. (2000)</w:t>
      </w:r>
      <w:r w:rsidRPr="00AA4788">
        <w:rPr>
          <w:rFonts w:asciiTheme="majorBidi" w:eastAsia="Times New Roman" w:hAnsiTheme="majorBidi" w:cstheme="majorBidi"/>
          <w:sz w:val="26"/>
          <w:szCs w:val="26"/>
          <w:lang w:bidi="ar-YE"/>
        </w:rPr>
        <w:t xml:space="preserve"> Official Method of Analysis of the Association of the Analytical Chemists. </w:t>
      </w:r>
      <w:r w:rsidRPr="00EF33FF">
        <w:rPr>
          <w:rFonts w:asciiTheme="majorBidi" w:eastAsia="Times New Roman" w:hAnsiTheme="majorBidi" w:cstheme="majorBidi"/>
          <w:color w:val="000000" w:themeColor="text1"/>
          <w:sz w:val="26"/>
          <w:szCs w:val="26"/>
          <w:lang w:bidi="ar-YE"/>
        </w:rPr>
        <w:t>17</w:t>
      </w:r>
      <w:r w:rsidRPr="00EF33FF">
        <w:rPr>
          <w:rFonts w:asciiTheme="majorBidi" w:eastAsia="Times New Roman" w:hAnsiTheme="majorBidi" w:cstheme="majorBidi"/>
          <w:color w:val="000000" w:themeColor="text1"/>
          <w:sz w:val="26"/>
          <w:szCs w:val="26"/>
          <w:vertAlign w:val="superscript"/>
          <w:lang w:bidi="ar-YE"/>
        </w:rPr>
        <w:t>ed</w:t>
      </w:r>
      <w:r w:rsidRPr="00651DDD">
        <w:rPr>
          <w:rFonts w:asciiTheme="majorBidi" w:eastAsia="Times New Roman" w:hAnsiTheme="majorBidi" w:cstheme="majorBidi"/>
          <w:color w:val="0070C0"/>
          <w:sz w:val="26"/>
          <w:szCs w:val="26"/>
          <w:lang w:bidi="ar-YE"/>
        </w:rPr>
        <w:t xml:space="preserve"> </w:t>
      </w:r>
      <w:r w:rsidRPr="00AA4788">
        <w:rPr>
          <w:rFonts w:asciiTheme="majorBidi" w:eastAsia="Times New Roman" w:hAnsiTheme="majorBidi" w:cstheme="majorBidi"/>
          <w:sz w:val="26"/>
          <w:szCs w:val="26"/>
          <w:lang w:bidi="ar-YE"/>
        </w:rPr>
        <w:t xml:space="preserve">Published by the Association of Official Analytical Chemists. PO Box 540. Benjamin Franklin Station Washington DC. </w:t>
      </w:r>
    </w:p>
    <w:p w14:paraId="3CF0E2F0" w14:textId="28C435D3" w:rsidR="005B3BC2" w:rsidRDefault="005B3BC2" w:rsidP="007F2CF3">
      <w:pPr>
        <w:shd w:val="clear" w:color="auto" w:fill="FFFFFF"/>
        <w:spacing w:after="0" w:line="276" w:lineRule="auto"/>
        <w:ind w:firstLine="630"/>
        <w:jc w:val="both"/>
        <w:textAlignment w:val="baseline"/>
        <w:outlineLvl w:val="0"/>
        <w:rPr>
          <w:rFonts w:asciiTheme="majorBidi" w:eastAsia="Calibri" w:hAnsiTheme="majorBidi" w:cstheme="majorBidi"/>
          <w:sz w:val="26"/>
          <w:szCs w:val="26"/>
        </w:rPr>
      </w:pPr>
      <w:r w:rsidRPr="007F2CF3">
        <w:rPr>
          <w:rFonts w:asciiTheme="majorBidi" w:eastAsia="Calibri" w:hAnsiTheme="majorBidi" w:cstheme="majorBidi"/>
          <w:b/>
          <w:bCs/>
          <w:sz w:val="26"/>
          <w:szCs w:val="26"/>
        </w:rPr>
        <w:t>Abdelfattah, E.A. (2023)</w:t>
      </w:r>
      <w:r w:rsidRPr="007F2CF3">
        <w:rPr>
          <w:rFonts w:asciiTheme="majorBidi" w:eastAsia="Calibri" w:hAnsiTheme="majorBidi" w:cstheme="majorBidi"/>
          <w:sz w:val="26"/>
          <w:szCs w:val="26"/>
        </w:rPr>
        <w:t xml:space="preserve"> Effect of Green and Brown Lentils on Nutritional, Biological and Histological Changes on Diabetic Rats. </w:t>
      </w:r>
      <w:r w:rsidR="007F2CF3" w:rsidRPr="007F2CF3">
        <w:rPr>
          <w:rFonts w:asciiTheme="majorBidi" w:eastAsia="Calibri" w:hAnsiTheme="majorBidi" w:cstheme="majorBidi"/>
          <w:sz w:val="26"/>
          <w:szCs w:val="26"/>
        </w:rPr>
        <w:t xml:space="preserve">Thesis (Ph.D.) </w:t>
      </w:r>
      <w:proofErr w:type="spellStart"/>
      <w:r w:rsidR="007F2CF3" w:rsidRPr="007F2CF3">
        <w:rPr>
          <w:rFonts w:asciiTheme="majorBidi" w:eastAsia="Calibri" w:hAnsiTheme="majorBidi" w:cstheme="majorBidi"/>
          <w:sz w:val="26"/>
          <w:szCs w:val="26"/>
        </w:rPr>
        <w:t>Minufiya</w:t>
      </w:r>
      <w:proofErr w:type="spellEnd"/>
      <w:r w:rsidR="007F2CF3" w:rsidRPr="007F2CF3">
        <w:rPr>
          <w:rFonts w:asciiTheme="majorBidi" w:eastAsia="Calibri" w:hAnsiTheme="majorBidi" w:cstheme="majorBidi"/>
          <w:sz w:val="26"/>
          <w:szCs w:val="26"/>
        </w:rPr>
        <w:t xml:space="preserve"> </w:t>
      </w:r>
      <w:proofErr w:type="spellStart"/>
      <w:r w:rsidR="007F2CF3" w:rsidRPr="007F2CF3">
        <w:rPr>
          <w:rFonts w:asciiTheme="majorBidi" w:eastAsia="Calibri" w:hAnsiTheme="majorBidi" w:cstheme="majorBidi"/>
          <w:sz w:val="26"/>
          <w:szCs w:val="26"/>
        </w:rPr>
        <w:t>univ.</w:t>
      </w:r>
      <w:proofErr w:type="spellEnd"/>
      <w:r w:rsidR="007F2CF3" w:rsidRPr="007F2CF3">
        <w:rPr>
          <w:rFonts w:asciiTheme="majorBidi" w:eastAsia="Calibri" w:hAnsiTheme="majorBidi" w:cstheme="majorBidi"/>
          <w:sz w:val="26"/>
          <w:szCs w:val="26"/>
        </w:rPr>
        <w:t xml:space="preserve"> Faculty of Home Economics. Dept Nutrition &amp;food Sciences.</w:t>
      </w:r>
    </w:p>
    <w:p w14:paraId="2C522B9B" w14:textId="77777777" w:rsidR="007F2CF3" w:rsidRPr="007F2CF3" w:rsidRDefault="007F2CF3" w:rsidP="007F2CF3">
      <w:pPr>
        <w:shd w:val="clear" w:color="auto" w:fill="FFFFFF"/>
        <w:spacing w:after="0" w:line="276" w:lineRule="auto"/>
        <w:ind w:firstLine="630"/>
        <w:jc w:val="both"/>
        <w:textAlignment w:val="baseline"/>
        <w:outlineLvl w:val="0"/>
        <w:rPr>
          <w:rFonts w:asciiTheme="majorBidi" w:eastAsia="Calibri" w:hAnsiTheme="majorBidi" w:cstheme="majorBidi"/>
          <w:sz w:val="12"/>
          <w:szCs w:val="12"/>
        </w:rPr>
      </w:pPr>
    </w:p>
    <w:p w14:paraId="0F92ACDC" w14:textId="13423560" w:rsidR="00107025" w:rsidRDefault="005B3BC2" w:rsidP="00D624FA">
      <w:pPr>
        <w:autoSpaceDE w:val="0"/>
        <w:autoSpaceDN w:val="0"/>
        <w:adjustRightInd w:val="0"/>
        <w:spacing w:after="0" w:line="276" w:lineRule="auto"/>
        <w:ind w:firstLine="630"/>
        <w:jc w:val="both"/>
        <w:rPr>
          <w:rFonts w:asciiTheme="majorBidi" w:eastAsia="Calibri" w:hAnsiTheme="majorBidi" w:cstheme="majorBidi"/>
          <w:sz w:val="26"/>
          <w:szCs w:val="26"/>
        </w:rPr>
      </w:pPr>
      <w:proofErr w:type="spellStart"/>
      <w:r>
        <w:rPr>
          <w:rFonts w:asciiTheme="majorBidi" w:eastAsia="Calibri" w:hAnsiTheme="majorBidi" w:cstheme="majorBidi"/>
          <w:b/>
          <w:bCs/>
          <w:sz w:val="26"/>
          <w:szCs w:val="26"/>
        </w:rPr>
        <w:t>Adeney</w:t>
      </w:r>
      <w:proofErr w:type="spellEnd"/>
      <w:r>
        <w:rPr>
          <w:rFonts w:asciiTheme="majorBidi" w:eastAsia="Calibri" w:hAnsiTheme="majorBidi" w:cstheme="majorBidi"/>
          <w:b/>
          <w:bCs/>
          <w:sz w:val="26"/>
          <w:szCs w:val="26"/>
        </w:rPr>
        <w:t>,</w:t>
      </w:r>
      <w:r w:rsidRPr="00AA4788">
        <w:rPr>
          <w:rFonts w:asciiTheme="majorBidi" w:eastAsia="Calibri" w:hAnsiTheme="majorBidi" w:cstheme="majorBidi"/>
          <w:b/>
          <w:bCs/>
          <w:sz w:val="26"/>
          <w:szCs w:val="26"/>
        </w:rPr>
        <w:t xml:space="preserve"> A</w:t>
      </w:r>
      <w:r>
        <w:rPr>
          <w:rFonts w:asciiTheme="majorBidi" w:eastAsia="Calibri" w:hAnsiTheme="majorBidi" w:cstheme="majorBidi"/>
          <w:b/>
          <w:bCs/>
          <w:sz w:val="26"/>
          <w:szCs w:val="26"/>
        </w:rPr>
        <w:t>.</w:t>
      </w:r>
      <w:r w:rsidRPr="00AA4788">
        <w:rPr>
          <w:rFonts w:asciiTheme="majorBidi" w:eastAsia="Calibri" w:hAnsiTheme="majorBidi" w:cstheme="majorBidi"/>
          <w:b/>
          <w:bCs/>
          <w:sz w:val="26"/>
          <w:szCs w:val="26"/>
        </w:rPr>
        <w:t xml:space="preserve">A; </w:t>
      </w:r>
      <w:proofErr w:type="spellStart"/>
      <w:r w:rsidRPr="00AA4788">
        <w:rPr>
          <w:rFonts w:asciiTheme="majorBidi" w:eastAsia="Calibri" w:hAnsiTheme="majorBidi" w:cstheme="majorBidi"/>
          <w:b/>
          <w:bCs/>
          <w:sz w:val="26"/>
          <w:szCs w:val="26"/>
        </w:rPr>
        <w:t>Adeyemi</w:t>
      </w:r>
      <w:proofErr w:type="spellEnd"/>
      <w:r w:rsidRPr="00AA4788">
        <w:rPr>
          <w:rFonts w:asciiTheme="majorBidi" w:eastAsia="Calibri" w:hAnsiTheme="majorBidi" w:cstheme="majorBidi"/>
          <w:b/>
          <w:bCs/>
          <w:sz w:val="26"/>
          <w:szCs w:val="26"/>
        </w:rPr>
        <w:t>, O</w:t>
      </w:r>
      <w:r>
        <w:rPr>
          <w:rFonts w:asciiTheme="majorBidi" w:eastAsia="Calibri" w:hAnsiTheme="majorBidi" w:cstheme="majorBidi"/>
          <w:b/>
          <w:bCs/>
          <w:sz w:val="26"/>
          <w:szCs w:val="26"/>
        </w:rPr>
        <w:t>.</w:t>
      </w:r>
      <w:r w:rsidRPr="00AA4788">
        <w:rPr>
          <w:rFonts w:asciiTheme="majorBidi" w:eastAsia="Calibri" w:hAnsiTheme="majorBidi" w:cstheme="majorBidi"/>
          <w:b/>
          <w:bCs/>
          <w:sz w:val="26"/>
          <w:szCs w:val="26"/>
        </w:rPr>
        <w:t>O</w:t>
      </w:r>
      <w:r>
        <w:rPr>
          <w:rFonts w:asciiTheme="majorBidi" w:eastAsia="Calibri" w:hAnsiTheme="majorBidi" w:cstheme="majorBidi"/>
          <w:b/>
          <w:bCs/>
          <w:sz w:val="26"/>
          <w:szCs w:val="26"/>
        </w:rPr>
        <w:t>.</w:t>
      </w:r>
      <w:r w:rsidRPr="00AA4788">
        <w:rPr>
          <w:rFonts w:asciiTheme="majorBidi" w:eastAsia="Calibri" w:hAnsiTheme="majorBidi" w:cstheme="majorBidi"/>
          <w:b/>
          <w:bCs/>
          <w:sz w:val="26"/>
          <w:szCs w:val="26"/>
        </w:rPr>
        <w:t xml:space="preserve"> and </w:t>
      </w:r>
      <w:proofErr w:type="spellStart"/>
      <w:r w:rsidRPr="00AA4788">
        <w:rPr>
          <w:rFonts w:asciiTheme="majorBidi" w:eastAsia="Calibri" w:hAnsiTheme="majorBidi" w:cstheme="majorBidi"/>
          <w:b/>
          <w:bCs/>
          <w:sz w:val="26"/>
          <w:szCs w:val="26"/>
        </w:rPr>
        <w:t>Agbaje</w:t>
      </w:r>
      <w:proofErr w:type="spellEnd"/>
      <w:r w:rsidRPr="00AA4788">
        <w:rPr>
          <w:rFonts w:asciiTheme="majorBidi" w:eastAsia="Calibri" w:hAnsiTheme="majorBidi" w:cstheme="majorBidi"/>
          <w:b/>
          <w:bCs/>
          <w:sz w:val="26"/>
          <w:szCs w:val="26"/>
        </w:rPr>
        <w:t>, E</w:t>
      </w:r>
      <w:r>
        <w:rPr>
          <w:rFonts w:asciiTheme="majorBidi" w:eastAsia="Calibri" w:hAnsiTheme="majorBidi" w:cstheme="majorBidi"/>
          <w:b/>
          <w:bCs/>
          <w:sz w:val="26"/>
          <w:szCs w:val="26"/>
        </w:rPr>
        <w:t>.</w:t>
      </w:r>
      <w:r w:rsidRPr="00AA4788">
        <w:rPr>
          <w:rFonts w:asciiTheme="majorBidi" w:eastAsia="Calibri" w:hAnsiTheme="majorBidi" w:cstheme="majorBidi"/>
          <w:b/>
          <w:bCs/>
          <w:sz w:val="26"/>
          <w:szCs w:val="26"/>
        </w:rPr>
        <w:t>O</w:t>
      </w:r>
      <w:r>
        <w:rPr>
          <w:rFonts w:asciiTheme="majorBidi" w:eastAsia="Calibri" w:hAnsiTheme="majorBidi" w:cstheme="majorBidi"/>
          <w:b/>
          <w:bCs/>
          <w:sz w:val="26"/>
          <w:szCs w:val="26"/>
        </w:rPr>
        <w:t>.</w:t>
      </w:r>
      <w:r w:rsidRPr="00AA4788">
        <w:rPr>
          <w:rFonts w:asciiTheme="majorBidi" w:eastAsia="Calibri" w:hAnsiTheme="majorBidi" w:cstheme="majorBidi"/>
          <w:b/>
          <w:bCs/>
          <w:sz w:val="26"/>
          <w:szCs w:val="26"/>
        </w:rPr>
        <w:t xml:space="preserve"> (2010) </w:t>
      </w:r>
      <w:r w:rsidRPr="00AA4788">
        <w:rPr>
          <w:rFonts w:asciiTheme="majorBidi" w:eastAsia="Calibri" w:hAnsiTheme="majorBidi" w:cstheme="majorBidi"/>
          <w:sz w:val="26"/>
          <w:szCs w:val="26"/>
        </w:rPr>
        <w:t xml:space="preserve">Anti-obesity and anti-hyperlipidemia effect of </w:t>
      </w:r>
      <w:proofErr w:type="spellStart"/>
      <w:r w:rsidRPr="00AA4788">
        <w:rPr>
          <w:rFonts w:asciiTheme="majorBidi" w:eastAsia="Calibri" w:hAnsiTheme="majorBidi" w:cstheme="majorBidi"/>
          <w:sz w:val="26"/>
          <w:szCs w:val="26"/>
        </w:rPr>
        <w:t>Hunteria</w:t>
      </w:r>
      <w:proofErr w:type="spellEnd"/>
      <w:r w:rsidRPr="00AA4788">
        <w:rPr>
          <w:rFonts w:asciiTheme="majorBidi" w:eastAsia="Calibri" w:hAnsiTheme="majorBidi" w:cstheme="majorBidi"/>
          <w:sz w:val="26"/>
          <w:szCs w:val="26"/>
        </w:rPr>
        <w:t xml:space="preserve"> umbellate seed extract in experimental hyperlipidemia. J. </w:t>
      </w:r>
      <w:proofErr w:type="spellStart"/>
      <w:r w:rsidRPr="00AA4788">
        <w:rPr>
          <w:rFonts w:asciiTheme="majorBidi" w:eastAsia="Calibri" w:hAnsiTheme="majorBidi" w:cstheme="majorBidi"/>
          <w:sz w:val="26"/>
          <w:szCs w:val="26"/>
        </w:rPr>
        <w:t>Ethnopharmacol</w:t>
      </w:r>
      <w:proofErr w:type="spellEnd"/>
      <w:r w:rsidRPr="00AA4788">
        <w:rPr>
          <w:rFonts w:asciiTheme="majorBidi" w:eastAsia="Calibri" w:hAnsiTheme="majorBidi" w:cstheme="majorBidi"/>
          <w:sz w:val="26"/>
          <w:szCs w:val="26"/>
        </w:rPr>
        <w:t>, 130, 307–314.</w:t>
      </w:r>
    </w:p>
    <w:p w14:paraId="5CBF73C5" w14:textId="77777777" w:rsidR="00D624FA" w:rsidRPr="00D624FA" w:rsidRDefault="00D624FA" w:rsidP="00D624FA">
      <w:pPr>
        <w:autoSpaceDE w:val="0"/>
        <w:autoSpaceDN w:val="0"/>
        <w:adjustRightInd w:val="0"/>
        <w:spacing w:after="0" w:line="276" w:lineRule="auto"/>
        <w:ind w:firstLine="630"/>
        <w:jc w:val="both"/>
        <w:rPr>
          <w:rFonts w:asciiTheme="majorBidi" w:eastAsia="Calibri" w:hAnsiTheme="majorBidi" w:cstheme="majorBidi"/>
          <w:sz w:val="12"/>
          <w:szCs w:val="12"/>
        </w:rPr>
      </w:pPr>
    </w:p>
    <w:p w14:paraId="6AC72107" w14:textId="37C93EAF" w:rsidR="005B3BC2" w:rsidRPr="00AA4788" w:rsidRDefault="005B3BC2" w:rsidP="006F0922">
      <w:pPr>
        <w:spacing w:after="200" w:line="276" w:lineRule="auto"/>
        <w:ind w:firstLine="630"/>
        <w:jc w:val="both"/>
        <w:rPr>
          <w:rFonts w:asciiTheme="majorBidi" w:eastAsia="Calibri" w:hAnsiTheme="majorBidi" w:cstheme="majorBidi"/>
          <w:sz w:val="26"/>
          <w:szCs w:val="26"/>
          <w:lang w:bidi="ar-EG"/>
        </w:rPr>
      </w:pPr>
      <w:r w:rsidRPr="00AA4788">
        <w:rPr>
          <w:rFonts w:asciiTheme="majorBidi" w:eastAsia="Calibri" w:hAnsiTheme="majorBidi" w:cstheme="majorBidi"/>
          <w:b/>
          <w:bCs/>
          <w:sz w:val="26"/>
          <w:szCs w:val="26"/>
          <w:lang w:bidi="ar-EG"/>
        </w:rPr>
        <w:t>Ahmed, M.N. (2014)</w:t>
      </w:r>
      <w:r w:rsidRPr="00AA4788">
        <w:rPr>
          <w:rFonts w:asciiTheme="majorBidi" w:eastAsia="Calibri" w:hAnsiTheme="majorBidi" w:cstheme="majorBidi"/>
          <w:sz w:val="26"/>
          <w:szCs w:val="26"/>
          <w:lang w:bidi="ar-EG"/>
        </w:rPr>
        <w:t xml:space="preserve"> </w:t>
      </w:r>
      <w:proofErr w:type="gramStart"/>
      <w:r w:rsidRPr="00AA4788">
        <w:rPr>
          <w:rFonts w:asciiTheme="majorBidi" w:eastAsia="Calibri" w:hAnsiTheme="majorBidi" w:cstheme="majorBidi"/>
          <w:sz w:val="26"/>
          <w:szCs w:val="26"/>
          <w:lang w:bidi="ar-EG"/>
        </w:rPr>
        <w:t>The</w:t>
      </w:r>
      <w:proofErr w:type="gramEnd"/>
      <w:r w:rsidRPr="00AA4788">
        <w:rPr>
          <w:rFonts w:asciiTheme="majorBidi" w:eastAsia="Calibri" w:hAnsiTheme="majorBidi" w:cstheme="majorBidi"/>
          <w:sz w:val="26"/>
          <w:szCs w:val="26"/>
          <w:lang w:bidi="ar-EG"/>
        </w:rPr>
        <w:t xml:space="preserve"> effect of dehulling and cooking of lentils (Lens Culinaris, L.) on serum glucose and lipid and lipoprotein concentrations in rats fed cholesterol- supplemented diets. Life Sci. J., 11 (11) 924-931.</w:t>
      </w:r>
    </w:p>
    <w:p w14:paraId="744B08D4" w14:textId="2DEF4671" w:rsidR="005B3BC2" w:rsidRDefault="005B3BC2" w:rsidP="006F0922">
      <w:pPr>
        <w:spacing w:after="200" w:line="276" w:lineRule="auto"/>
        <w:ind w:firstLine="630"/>
        <w:jc w:val="both"/>
        <w:rPr>
          <w:rFonts w:asciiTheme="majorBidi" w:eastAsia="Calibri" w:hAnsiTheme="majorBidi" w:cstheme="majorBidi"/>
          <w:sz w:val="26"/>
          <w:szCs w:val="26"/>
          <w:lang w:bidi="ar-EG"/>
        </w:rPr>
      </w:pPr>
      <w:r w:rsidRPr="00AA4788">
        <w:rPr>
          <w:rFonts w:asciiTheme="majorBidi" w:eastAsia="Calibri" w:hAnsiTheme="majorBidi" w:cstheme="majorBidi"/>
          <w:b/>
          <w:bCs/>
          <w:sz w:val="26"/>
          <w:szCs w:val="26"/>
          <w:lang w:bidi="ar-EG"/>
        </w:rPr>
        <w:t>Ahmed, M.N</w:t>
      </w:r>
      <w:r>
        <w:rPr>
          <w:rFonts w:asciiTheme="majorBidi" w:eastAsia="Calibri" w:hAnsiTheme="majorBidi" w:cstheme="majorBidi"/>
          <w:b/>
          <w:bCs/>
          <w:sz w:val="26"/>
          <w:szCs w:val="26"/>
          <w:lang w:bidi="ar-EG"/>
        </w:rPr>
        <w:t>.</w:t>
      </w:r>
      <w:r w:rsidRPr="00AA4788">
        <w:rPr>
          <w:rFonts w:asciiTheme="majorBidi" w:eastAsia="Calibri" w:hAnsiTheme="majorBidi" w:cstheme="majorBidi"/>
          <w:b/>
          <w:bCs/>
          <w:sz w:val="26"/>
          <w:szCs w:val="26"/>
          <w:lang w:bidi="ar-EG"/>
        </w:rPr>
        <w:t xml:space="preserve"> (2017)</w:t>
      </w:r>
      <w:r w:rsidRPr="00AA4788">
        <w:rPr>
          <w:rFonts w:asciiTheme="majorBidi" w:eastAsia="Calibri" w:hAnsiTheme="majorBidi" w:cstheme="majorBidi"/>
          <w:sz w:val="26"/>
          <w:szCs w:val="26"/>
          <w:lang w:bidi="ar-EG"/>
        </w:rPr>
        <w:t xml:space="preserve"> The effect of lentil on cholesterol-induced changes of serum lipid cardiovascular indexes in rats. Progress in Nutrition, 19 (1) 48-56.</w:t>
      </w:r>
    </w:p>
    <w:p w14:paraId="08FE3F88" w14:textId="4F6E3949" w:rsidR="00107025" w:rsidRDefault="00F710E2" w:rsidP="00107025">
      <w:pPr>
        <w:spacing w:after="200" w:line="276" w:lineRule="auto"/>
        <w:ind w:right="270" w:firstLine="630"/>
        <w:contextualSpacing/>
        <w:jc w:val="lowKashida"/>
        <w:rPr>
          <w:rFonts w:ascii="Times New Roman" w:eastAsia="Calibri" w:hAnsi="Times New Roman" w:cs="Times New Roman"/>
          <w:sz w:val="26"/>
          <w:szCs w:val="26"/>
          <w:lang w:bidi="ar-EG"/>
        </w:rPr>
      </w:pPr>
      <w:proofErr w:type="spellStart"/>
      <w:r>
        <w:rPr>
          <w:rFonts w:ascii="Times New Roman" w:eastAsia="Calibri" w:hAnsi="Times New Roman" w:cs="Times New Roman"/>
          <w:b/>
          <w:bCs/>
          <w:sz w:val="26"/>
          <w:szCs w:val="26"/>
          <w:lang w:bidi="ar-EG"/>
        </w:rPr>
        <w:t>Alkaltham</w:t>
      </w:r>
      <w:proofErr w:type="spellEnd"/>
      <w:r>
        <w:rPr>
          <w:rFonts w:ascii="Times New Roman" w:eastAsia="Calibri" w:hAnsi="Times New Roman" w:cs="Times New Roman"/>
          <w:b/>
          <w:bCs/>
          <w:sz w:val="26"/>
          <w:szCs w:val="26"/>
          <w:lang w:bidi="ar-EG"/>
        </w:rPr>
        <w:t>, M. S.;</w:t>
      </w:r>
      <w:r w:rsidR="005B3BC2" w:rsidRPr="007C573F">
        <w:rPr>
          <w:rFonts w:ascii="Times New Roman" w:eastAsia="Calibri" w:hAnsi="Times New Roman" w:cs="Times New Roman"/>
          <w:b/>
          <w:bCs/>
          <w:sz w:val="26"/>
          <w:szCs w:val="26"/>
          <w:lang w:bidi="ar-EG"/>
        </w:rPr>
        <w:t xml:space="preserve"> Musa </w:t>
      </w:r>
      <w:proofErr w:type="spellStart"/>
      <w:r w:rsidR="005B3BC2" w:rsidRPr="007C573F">
        <w:rPr>
          <w:rFonts w:ascii="Times New Roman" w:eastAsia="Calibri" w:hAnsi="Times New Roman" w:cs="Times New Roman"/>
          <w:b/>
          <w:bCs/>
          <w:sz w:val="26"/>
          <w:szCs w:val="26"/>
          <w:lang w:bidi="ar-EG"/>
        </w:rPr>
        <w:t>Özcan</w:t>
      </w:r>
      <w:proofErr w:type="spellEnd"/>
      <w:r w:rsidR="005B3BC2" w:rsidRPr="007C573F">
        <w:rPr>
          <w:rFonts w:ascii="Times New Roman" w:eastAsia="Calibri" w:hAnsi="Times New Roman" w:cs="Times New Roman"/>
          <w:b/>
          <w:bCs/>
          <w:sz w:val="26"/>
          <w:szCs w:val="26"/>
          <w:lang w:bidi="ar-EG"/>
        </w:rPr>
        <w:t>, M.</w:t>
      </w:r>
      <w:r>
        <w:rPr>
          <w:rFonts w:ascii="Times New Roman" w:eastAsia="Calibri" w:hAnsi="Times New Roman" w:cs="Times New Roman"/>
          <w:b/>
          <w:bCs/>
          <w:sz w:val="26"/>
          <w:szCs w:val="26"/>
          <w:lang w:bidi="ar-EG"/>
        </w:rPr>
        <w:t>; Uslu, N.;</w:t>
      </w:r>
      <w:r w:rsidR="005B3BC2">
        <w:rPr>
          <w:rFonts w:ascii="Times New Roman" w:eastAsia="Calibri" w:hAnsi="Times New Roman" w:cs="Times New Roman"/>
          <w:b/>
          <w:bCs/>
          <w:sz w:val="26"/>
          <w:szCs w:val="26"/>
          <w:lang w:bidi="ar-EG"/>
        </w:rPr>
        <w:t xml:space="preserve"> </w:t>
      </w:r>
      <w:proofErr w:type="spellStart"/>
      <w:r w:rsidR="005B3BC2">
        <w:rPr>
          <w:rFonts w:ascii="Times New Roman" w:eastAsia="Calibri" w:hAnsi="Times New Roman" w:cs="Times New Roman"/>
          <w:b/>
          <w:bCs/>
          <w:sz w:val="26"/>
          <w:szCs w:val="26"/>
          <w:lang w:bidi="ar-EG"/>
        </w:rPr>
        <w:t>Salamatullah</w:t>
      </w:r>
      <w:proofErr w:type="spellEnd"/>
      <w:r w:rsidR="005B3BC2">
        <w:rPr>
          <w:rFonts w:ascii="Times New Roman" w:eastAsia="Calibri" w:hAnsi="Times New Roman" w:cs="Times New Roman"/>
          <w:b/>
          <w:bCs/>
          <w:sz w:val="26"/>
          <w:szCs w:val="26"/>
          <w:lang w:bidi="ar-EG"/>
        </w:rPr>
        <w:t xml:space="preserve">, A. M. and </w:t>
      </w:r>
      <w:r w:rsidR="005B3BC2" w:rsidRPr="007C573F">
        <w:rPr>
          <w:rFonts w:ascii="Times New Roman" w:eastAsia="Calibri" w:hAnsi="Times New Roman" w:cs="Times New Roman"/>
          <w:b/>
          <w:bCs/>
          <w:sz w:val="26"/>
          <w:szCs w:val="26"/>
          <w:lang w:bidi="ar-EG"/>
        </w:rPr>
        <w:t>Hayat, K. (2022)</w:t>
      </w:r>
      <w:r w:rsidR="005B3BC2" w:rsidRPr="007C573F">
        <w:rPr>
          <w:rFonts w:ascii="Arial" w:eastAsia="Times New Roman" w:hAnsi="Arial" w:cs="Arial"/>
          <w:color w:val="222222"/>
          <w:sz w:val="20"/>
          <w:szCs w:val="20"/>
          <w:shd w:val="clear" w:color="auto" w:fill="FFFFFF"/>
        </w:rPr>
        <w:t xml:space="preserve"> </w:t>
      </w:r>
      <w:r w:rsidR="005B3BC2" w:rsidRPr="007C573F">
        <w:rPr>
          <w:rFonts w:ascii="Times New Roman" w:eastAsia="Calibri" w:hAnsi="Times New Roman" w:cs="Times New Roman"/>
          <w:sz w:val="26"/>
          <w:szCs w:val="26"/>
          <w:lang w:bidi="ar-EG"/>
        </w:rPr>
        <w:t>Changes in antioxidant activity, phenolic compounds, fatty acids, and mineral contents of raw, germinated, and boiled lentil seeds</w:t>
      </w:r>
      <w:r w:rsidR="005B3BC2" w:rsidRPr="007C573F">
        <w:rPr>
          <w:rFonts w:ascii="Arial" w:eastAsia="Times New Roman" w:hAnsi="Arial" w:cs="Arial"/>
          <w:color w:val="222222"/>
          <w:sz w:val="20"/>
          <w:szCs w:val="20"/>
          <w:shd w:val="clear" w:color="auto" w:fill="FFFFFF"/>
        </w:rPr>
        <w:t>. </w:t>
      </w:r>
      <w:r w:rsidR="005B3BC2" w:rsidRPr="007C573F">
        <w:rPr>
          <w:rFonts w:ascii="Times New Roman" w:eastAsia="Calibri" w:hAnsi="Times New Roman" w:cs="Times New Roman"/>
          <w:sz w:val="26"/>
          <w:szCs w:val="26"/>
          <w:lang w:bidi="ar-EG"/>
        </w:rPr>
        <w:t>Journal of Food Science, 87(4), 1639-1649.</w:t>
      </w:r>
      <w:r w:rsidR="005B3BC2" w:rsidRPr="007C573F">
        <w:rPr>
          <w:rFonts w:ascii="Times New Roman" w:eastAsia="Calibri" w:hAnsi="Times New Roman" w:cs="Times New Roman"/>
          <w:sz w:val="26"/>
          <w:szCs w:val="26"/>
          <w:rtl/>
          <w:lang w:bidi="ar-EG"/>
        </w:rPr>
        <w:t>‏</w:t>
      </w:r>
    </w:p>
    <w:p w14:paraId="21DC36E7" w14:textId="77777777" w:rsidR="00107025" w:rsidRPr="00D624FA" w:rsidRDefault="00107025" w:rsidP="00107025">
      <w:pPr>
        <w:spacing w:after="200" w:line="276" w:lineRule="auto"/>
        <w:ind w:right="270" w:firstLine="630"/>
        <w:contextualSpacing/>
        <w:jc w:val="lowKashida"/>
        <w:rPr>
          <w:rFonts w:ascii="Times New Roman" w:eastAsia="Calibri" w:hAnsi="Times New Roman" w:cs="Times New Roman"/>
          <w:sz w:val="16"/>
          <w:szCs w:val="16"/>
          <w:lang w:bidi="ar-EG"/>
        </w:rPr>
      </w:pPr>
    </w:p>
    <w:p w14:paraId="4B794E50" w14:textId="5298965C" w:rsidR="005B3BC2" w:rsidRDefault="005B3BC2" w:rsidP="00107025">
      <w:pPr>
        <w:autoSpaceDE w:val="0"/>
        <w:autoSpaceDN w:val="0"/>
        <w:adjustRightInd w:val="0"/>
        <w:spacing w:after="0" w:line="276" w:lineRule="auto"/>
        <w:ind w:firstLine="63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Al-</w:t>
      </w:r>
      <w:proofErr w:type="spellStart"/>
      <w:r w:rsidRPr="00AA4788">
        <w:rPr>
          <w:rFonts w:asciiTheme="majorBidi" w:eastAsia="Calibri" w:hAnsiTheme="majorBidi" w:cstheme="majorBidi"/>
          <w:b/>
          <w:bCs/>
          <w:sz w:val="26"/>
          <w:szCs w:val="26"/>
        </w:rPr>
        <w:t>Tibi</w:t>
      </w:r>
      <w:proofErr w:type="spellEnd"/>
      <w:r w:rsidRPr="00AA4788">
        <w:rPr>
          <w:rFonts w:asciiTheme="majorBidi" w:eastAsia="Calibri" w:hAnsiTheme="majorBidi" w:cstheme="majorBidi"/>
          <w:b/>
          <w:bCs/>
          <w:sz w:val="26"/>
          <w:szCs w:val="26"/>
        </w:rPr>
        <w:t xml:space="preserve">, A.T.B.; </w:t>
      </w:r>
      <w:proofErr w:type="spellStart"/>
      <w:r w:rsidRPr="00AA4788">
        <w:rPr>
          <w:rFonts w:asciiTheme="majorBidi" w:eastAsia="Calibri" w:hAnsiTheme="majorBidi" w:cstheme="majorBidi"/>
          <w:b/>
          <w:bCs/>
          <w:sz w:val="26"/>
          <w:szCs w:val="26"/>
        </w:rPr>
        <w:t>Takruri</w:t>
      </w:r>
      <w:proofErr w:type="spellEnd"/>
      <w:r w:rsidRPr="00AA4788">
        <w:rPr>
          <w:rFonts w:asciiTheme="majorBidi" w:eastAsia="Calibri" w:hAnsiTheme="majorBidi" w:cstheme="majorBidi"/>
          <w:b/>
          <w:bCs/>
          <w:sz w:val="26"/>
          <w:szCs w:val="26"/>
        </w:rPr>
        <w:t>, H.R. and Ahmad, M.N. (2010)</w:t>
      </w:r>
      <w:r w:rsidRPr="00AA4788">
        <w:rPr>
          <w:rFonts w:asciiTheme="majorBidi" w:eastAsia="Calibri" w:hAnsiTheme="majorBidi" w:cstheme="majorBidi"/>
          <w:sz w:val="26"/>
          <w:szCs w:val="26"/>
        </w:rPr>
        <w:t xml:space="preserve"> Effect of dehulling and cooking of lentils (Lens culinaris, L.) on serum glucose and lipoprotein levels in streptozotocin-induced diabetic rats. Malays. J. </w:t>
      </w:r>
      <w:proofErr w:type="spellStart"/>
      <w:r w:rsidRPr="00AA4788">
        <w:rPr>
          <w:rFonts w:asciiTheme="majorBidi" w:eastAsia="Calibri" w:hAnsiTheme="majorBidi" w:cstheme="majorBidi"/>
          <w:sz w:val="26"/>
          <w:szCs w:val="26"/>
        </w:rPr>
        <w:t>Nutr</w:t>
      </w:r>
      <w:proofErr w:type="spellEnd"/>
      <w:r w:rsidRPr="00AA4788">
        <w:rPr>
          <w:rFonts w:asciiTheme="majorBidi" w:eastAsia="Calibri" w:hAnsiTheme="majorBidi" w:cstheme="majorBidi"/>
          <w:sz w:val="26"/>
          <w:szCs w:val="26"/>
        </w:rPr>
        <w:t xml:space="preserve">. 16, 409–418. </w:t>
      </w:r>
    </w:p>
    <w:p w14:paraId="79FD7EE9" w14:textId="77777777" w:rsidR="00107025" w:rsidRPr="00D624FA" w:rsidRDefault="00107025" w:rsidP="00107025">
      <w:pPr>
        <w:autoSpaceDE w:val="0"/>
        <w:autoSpaceDN w:val="0"/>
        <w:adjustRightInd w:val="0"/>
        <w:spacing w:after="0" w:line="276" w:lineRule="auto"/>
        <w:ind w:firstLine="630"/>
        <w:jc w:val="both"/>
        <w:rPr>
          <w:rFonts w:asciiTheme="majorBidi" w:eastAsia="Calibri" w:hAnsiTheme="majorBidi" w:cstheme="majorBidi"/>
          <w:sz w:val="14"/>
          <w:szCs w:val="14"/>
        </w:rPr>
      </w:pPr>
    </w:p>
    <w:p w14:paraId="07BE4123" w14:textId="53FFC6A5" w:rsidR="005B3BC2" w:rsidRPr="00AA4788" w:rsidRDefault="005B3BC2" w:rsidP="006F0922">
      <w:pPr>
        <w:spacing w:after="200" w:line="276" w:lineRule="auto"/>
        <w:ind w:firstLine="630"/>
        <w:jc w:val="both"/>
        <w:rPr>
          <w:rFonts w:asciiTheme="majorBidi" w:eastAsia="Calibri" w:hAnsiTheme="majorBidi" w:cstheme="majorBidi"/>
          <w:sz w:val="26"/>
          <w:szCs w:val="26"/>
          <w:lang w:bidi="ar-EG"/>
        </w:rPr>
      </w:pPr>
      <w:proofErr w:type="spellStart"/>
      <w:proofErr w:type="gramStart"/>
      <w:r w:rsidRPr="00AA4788">
        <w:rPr>
          <w:rFonts w:asciiTheme="majorBidi" w:eastAsia="Calibri" w:hAnsiTheme="majorBidi" w:cstheme="majorBidi"/>
          <w:b/>
          <w:bCs/>
          <w:sz w:val="26"/>
          <w:szCs w:val="26"/>
          <w:lang w:bidi="ar-EG"/>
        </w:rPr>
        <w:t>Amarowicz</w:t>
      </w:r>
      <w:proofErr w:type="spellEnd"/>
      <w:r w:rsidRPr="00AA4788">
        <w:rPr>
          <w:rFonts w:asciiTheme="majorBidi" w:eastAsia="Calibri" w:hAnsiTheme="majorBidi" w:cstheme="majorBidi"/>
          <w:b/>
          <w:bCs/>
          <w:sz w:val="26"/>
          <w:szCs w:val="26"/>
          <w:lang w:bidi="ar-EG"/>
        </w:rPr>
        <w:t xml:space="preserve">, R.; Estrella, I.; Hernandez, T.; Duenas, M. Troszyn'ska, A.; </w:t>
      </w:r>
      <w:proofErr w:type="spellStart"/>
      <w:r w:rsidRPr="00AA4788">
        <w:rPr>
          <w:rFonts w:asciiTheme="majorBidi" w:eastAsia="Calibri" w:hAnsiTheme="majorBidi" w:cstheme="majorBidi"/>
          <w:b/>
          <w:bCs/>
          <w:sz w:val="26"/>
          <w:szCs w:val="26"/>
          <w:lang w:bidi="ar-EG"/>
        </w:rPr>
        <w:t>Kosin'ska</w:t>
      </w:r>
      <w:proofErr w:type="spellEnd"/>
      <w:r w:rsidRPr="00AA4788">
        <w:rPr>
          <w:rFonts w:asciiTheme="majorBidi" w:eastAsia="Calibri" w:hAnsiTheme="majorBidi" w:cstheme="majorBidi"/>
          <w:b/>
          <w:bCs/>
          <w:sz w:val="26"/>
          <w:szCs w:val="26"/>
          <w:lang w:bidi="ar-EG"/>
        </w:rPr>
        <w:t xml:space="preserve">, A. and </w:t>
      </w:r>
      <w:proofErr w:type="spellStart"/>
      <w:r w:rsidRPr="00AA4788">
        <w:rPr>
          <w:rFonts w:asciiTheme="majorBidi" w:eastAsia="Calibri" w:hAnsiTheme="majorBidi" w:cstheme="majorBidi"/>
          <w:b/>
          <w:bCs/>
          <w:sz w:val="26"/>
          <w:szCs w:val="26"/>
          <w:lang w:bidi="ar-EG"/>
        </w:rPr>
        <w:t>Pegg</w:t>
      </w:r>
      <w:proofErr w:type="spellEnd"/>
      <w:r w:rsidRPr="00AA4788">
        <w:rPr>
          <w:rFonts w:asciiTheme="majorBidi" w:eastAsia="Calibri" w:hAnsiTheme="majorBidi" w:cstheme="majorBidi"/>
          <w:b/>
          <w:bCs/>
          <w:sz w:val="26"/>
          <w:szCs w:val="26"/>
          <w:lang w:bidi="ar-EG"/>
        </w:rPr>
        <w:t xml:space="preserve">, R.B. (2009) </w:t>
      </w:r>
      <w:r w:rsidRPr="00AA4788">
        <w:rPr>
          <w:rFonts w:asciiTheme="majorBidi" w:eastAsia="Calibri" w:hAnsiTheme="majorBidi" w:cstheme="majorBidi"/>
          <w:sz w:val="26"/>
          <w:szCs w:val="26"/>
          <w:lang w:bidi="ar-EG"/>
        </w:rPr>
        <w:t>Antioxidant activity of a red lentil extract and its fractions.</w:t>
      </w:r>
      <w:proofErr w:type="gramEnd"/>
      <w:r w:rsidRPr="00AA4788">
        <w:rPr>
          <w:rFonts w:asciiTheme="majorBidi" w:eastAsia="Calibri" w:hAnsiTheme="majorBidi" w:cstheme="majorBidi"/>
          <w:sz w:val="26"/>
          <w:szCs w:val="26"/>
          <w:lang w:bidi="ar-EG"/>
        </w:rPr>
        <w:t xml:space="preserve"> Int J Mol Sci, 10 5513-5527.      </w:t>
      </w:r>
    </w:p>
    <w:p w14:paraId="28D588AC" w14:textId="38E0A7A6" w:rsidR="005B3BC2" w:rsidRPr="00AA4788" w:rsidRDefault="005B3BC2" w:rsidP="006F0922">
      <w:pPr>
        <w:spacing w:after="200" w:line="276" w:lineRule="auto"/>
        <w:ind w:firstLine="63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Anderson, J.W</w:t>
      </w:r>
      <w:r w:rsidR="00000374">
        <w:rPr>
          <w:rFonts w:asciiTheme="majorBidi" w:eastAsia="Calibri" w:hAnsiTheme="majorBidi" w:cstheme="majorBidi"/>
          <w:b/>
          <w:bCs/>
          <w:sz w:val="26"/>
          <w:szCs w:val="26"/>
        </w:rPr>
        <w:t>.</w:t>
      </w:r>
      <w:r w:rsidRPr="00AA4788">
        <w:rPr>
          <w:rFonts w:asciiTheme="majorBidi" w:eastAsia="Calibri" w:hAnsiTheme="majorBidi" w:cstheme="majorBidi"/>
          <w:b/>
          <w:bCs/>
          <w:sz w:val="26"/>
          <w:szCs w:val="26"/>
        </w:rPr>
        <w:t xml:space="preserve"> and Major, A.W. (2002)</w:t>
      </w:r>
      <w:r w:rsidRPr="00AA4788">
        <w:rPr>
          <w:rFonts w:asciiTheme="majorBidi" w:eastAsia="Calibri" w:hAnsiTheme="majorBidi" w:cstheme="majorBidi"/>
          <w:sz w:val="26"/>
          <w:szCs w:val="26"/>
        </w:rPr>
        <w:t xml:space="preserve"> Pulses and </w:t>
      </w:r>
      <w:proofErr w:type="spellStart"/>
      <w:r w:rsidRPr="00AA4788">
        <w:rPr>
          <w:rFonts w:asciiTheme="majorBidi" w:eastAsia="Calibri" w:hAnsiTheme="majorBidi" w:cstheme="majorBidi"/>
          <w:sz w:val="26"/>
          <w:szCs w:val="26"/>
        </w:rPr>
        <w:t>lipaemia</w:t>
      </w:r>
      <w:proofErr w:type="spellEnd"/>
      <w:r w:rsidRPr="00AA4788">
        <w:rPr>
          <w:rFonts w:asciiTheme="majorBidi" w:eastAsia="Calibri" w:hAnsiTheme="majorBidi" w:cstheme="majorBidi"/>
          <w:sz w:val="26"/>
          <w:szCs w:val="26"/>
        </w:rPr>
        <w:t xml:space="preserve"> short and long –term effect potential in the prevention of </w:t>
      </w:r>
      <w:proofErr w:type="spellStart"/>
      <w:r w:rsidRPr="00AA4788">
        <w:rPr>
          <w:rFonts w:asciiTheme="majorBidi" w:eastAsia="Calibri" w:hAnsiTheme="majorBidi" w:cstheme="majorBidi"/>
          <w:sz w:val="26"/>
          <w:szCs w:val="26"/>
        </w:rPr>
        <w:t>cardiovas</w:t>
      </w:r>
      <w:proofErr w:type="spellEnd"/>
      <w:r w:rsidRPr="00AA4788">
        <w:rPr>
          <w:rFonts w:asciiTheme="majorBidi" w:eastAsia="Calibri" w:hAnsiTheme="majorBidi" w:cstheme="majorBidi"/>
          <w:sz w:val="26"/>
          <w:szCs w:val="26"/>
        </w:rPr>
        <w:t xml:space="preserve"> </w:t>
      </w:r>
      <w:proofErr w:type="spellStart"/>
      <w:r w:rsidRPr="00AA4788">
        <w:rPr>
          <w:rFonts w:asciiTheme="majorBidi" w:eastAsia="Calibri" w:hAnsiTheme="majorBidi" w:cstheme="majorBidi"/>
          <w:sz w:val="26"/>
          <w:szCs w:val="26"/>
        </w:rPr>
        <w:t>cular</w:t>
      </w:r>
      <w:proofErr w:type="spellEnd"/>
      <w:r w:rsidRPr="00AA4788">
        <w:rPr>
          <w:rFonts w:asciiTheme="majorBidi" w:eastAsia="Calibri" w:hAnsiTheme="majorBidi" w:cstheme="majorBidi"/>
          <w:sz w:val="26"/>
          <w:szCs w:val="26"/>
        </w:rPr>
        <w:t xml:space="preserve"> disease. Br. J. </w:t>
      </w:r>
      <w:proofErr w:type="spellStart"/>
      <w:r w:rsidRPr="00AA4788">
        <w:rPr>
          <w:rFonts w:asciiTheme="majorBidi" w:eastAsia="Calibri" w:hAnsiTheme="majorBidi" w:cstheme="majorBidi"/>
          <w:sz w:val="26"/>
          <w:szCs w:val="26"/>
        </w:rPr>
        <w:t>Nuter</w:t>
      </w:r>
      <w:proofErr w:type="spellEnd"/>
      <w:r w:rsidRPr="00AA4788">
        <w:rPr>
          <w:rFonts w:asciiTheme="majorBidi" w:eastAsia="Calibri" w:hAnsiTheme="majorBidi" w:cstheme="majorBidi"/>
          <w:sz w:val="26"/>
          <w:szCs w:val="26"/>
        </w:rPr>
        <w:t>., 88(3) S263-271.</w:t>
      </w:r>
    </w:p>
    <w:p w14:paraId="22E907BA" w14:textId="2DCC1138" w:rsidR="005B3BC2" w:rsidRDefault="005B3BC2" w:rsidP="00AD38E0">
      <w:pPr>
        <w:spacing w:before="240" w:after="0" w:line="276" w:lineRule="auto"/>
        <w:ind w:firstLine="630"/>
        <w:contextualSpacing/>
        <w:jc w:val="both"/>
        <w:rPr>
          <w:rFonts w:asciiTheme="majorBidi" w:eastAsia="Calibri" w:hAnsiTheme="majorBidi" w:cstheme="majorBidi"/>
          <w:sz w:val="26"/>
          <w:szCs w:val="26"/>
          <w:u w:val="single"/>
        </w:rPr>
      </w:pPr>
      <w:proofErr w:type="spellStart"/>
      <w:r w:rsidRPr="00AA4788">
        <w:rPr>
          <w:rFonts w:asciiTheme="majorBidi" w:eastAsia="Calibri" w:hAnsiTheme="majorBidi" w:cstheme="majorBidi"/>
          <w:b/>
          <w:bCs/>
          <w:sz w:val="26"/>
          <w:szCs w:val="26"/>
        </w:rPr>
        <w:t>Argel</w:t>
      </w:r>
      <w:proofErr w:type="spellEnd"/>
      <w:r w:rsidRPr="00AA4788">
        <w:rPr>
          <w:rFonts w:asciiTheme="majorBidi" w:eastAsia="Calibri" w:hAnsiTheme="majorBidi" w:cstheme="majorBidi"/>
          <w:b/>
          <w:bCs/>
          <w:sz w:val="26"/>
          <w:szCs w:val="26"/>
        </w:rPr>
        <w:t xml:space="preserve">, N.S.; </w:t>
      </w:r>
      <w:proofErr w:type="spellStart"/>
      <w:r w:rsidRPr="00AA4788">
        <w:rPr>
          <w:rFonts w:asciiTheme="majorBidi" w:eastAsia="Calibri" w:hAnsiTheme="majorBidi" w:cstheme="majorBidi"/>
          <w:b/>
          <w:bCs/>
          <w:sz w:val="26"/>
          <w:szCs w:val="26"/>
        </w:rPr>
        <w:t>Ranalli</w:t>
      </w:r>
      <w:proofErr w:type="spellEnd"/>
      <w:r w:rsidRPr="00AA4788">
        <w:rPr>
          <w:rFonts w:asciiTheme="majorBidi" w:eastAsia="Calibri" w:hAnsiTheme="majorBidi" w:cstheme="majorBidi"/>
          <w:b/>
          <w:bCs/>
          <w:sz w:val="26"/>
          <w:szCs w:val="26"/>
        </w:rPr>
        <w:t xml:space="preserve">, N.; </w:t>
      </w:r>
      <w:proofErr w:type="spellStart"/>
      <w:r w:rsidRPr="00AA4788">
        <w:rPr>
          <w:rFonts w:asciiTheme="majorBidi" w:eastAsia="Calibri" w:hAnsiTheme="majorBidi" w:cstheme="majorBidi"/>
          <w:b/>
          <w:bCs/>
          <w:sz w:val="26"/>
          <w:szCs w:val="26"/>
        </w:rPr>
        <w:t>Califano</w:t>
      </w:r>
      <w:proofErr w:type="spellEnd"/>
      <w:r w:rsidRPr="00AA4788">
        <w:rPr>
          <w:rFonts w:asciiTheme="majorBidi" w:eastAsia="Calibri" w:hAnsiTheme="majorBidi" w:cstheme="majorBidi"/>
          <w:b/>
          <w:bCs/>
          <w:sz w:val="26"/>
          <w:szCs w:val="26"/>
        </w:rPr>
        <w:t xml:space="preserve">, A.N. and Andrés, S.C. (2020) </w:t>
      </w:r>
      <w:proofErr w:type="spellStart"/>
      <w:r w:rsidRPr="00AA4788">
        <w:rPr>
          <w:rFonts w:asciiTheme="majorBidi" w:eastAsia="Calibri" w:hAnsiTheme="majorBidi" w:cstheme="majorBidi"/>
          <w:sz w:val="26"/>
          <w:szCs w:val="26"/>
        </w:rPr>
        <w:t>Infuence</w:t>
      </w:r>
      <w:proofErr w:type="spellEnd"/>
      <w:r w:rsidRPr="00AA4788">
        <w:rPr>
          <w:rFonts w:asciiTheme="majorBidi" w:eastAsia="Calibri" w:hAnsiTheme="majorBidi" w:cstheme="majorBidi"/>
          <w:sz w:val="26"/>
          <w:szCs w:val="26"/>
        </w:rPr>
        <w:t xml:space="preserve"> of partial pork meat replacement by pulse four on physicochemical and sensory characteristics of low-fat burgers. J Sci Food Agric 1003932–3941. </w:t>
      </w:r>
    </w:p>
    <w:p w14:paraId="0CFAA174" w14:textId="77777777" w:rsidR="00107025" w:rsidRDefault="00107025" w:rsidP="006F0922">
      <w:pPr>
        <w:spacing w:before="240" w:after="0" w:line="276" w:lineRule="auto"/>
        <w:ind w:firstLine="630"/>
        <w:contextualSpacing/>
        <w:jc w:val="both"/>
        <w:rPr>
          <w:rFonts w:asciiTheme="majorBidi" w:eastAsia="Calibri" w:hAnsiTheme="majorBidi" w:cstheme="majorBidi"/>
          <w:sz w:val="26"/>
          <w:szCs w:val="26"/>
          <w:u w:val="single"/>
        </w:rPr>
      </w:pPr>
    </w:p>
    <w:p w14:paraId="60DA2ADB" w14:textId="63479874" w:rsidR="005B3BC2" w:rsidRPr="00AA4788" w:rsidRDefault="005B3BC2" w:rsidP="006F0922">
      <w:pPr>
        <w:spacing w:after="200" w:line="276" w:lineRule="auto"/>
        <w:ind w:firstLine="63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lang w:bidi="ar-EG"/>
        </w:rPr>
        <w:lastRenderedPageBreak/>
        <w:t>Ashafa</w:t>
      </w:r>
      <w:proofErr w:type="spellEnd"/>
      <w:r w:rsidRPr="00AA4788">
        <w:rPr>
          <w:rFonts w:asciiTheme="majorBidi" w:eastAsia="Calibri" w:hAnsiTheme="majorBidi" w:cstheme="majorBidi"/>
          <w:b/>
          <w:bCs/>
          <w:sz w:val="26"/>
          <w:szCs w:val="26"/>
          <w:lang w:bidi="ar-EG"/>
        </w:rPr>
        <w:t xml:space="preserve">, O.T.; </w:t>
      </w:r>
      <w:proofErr w:type="spellStart"/>
      <w:r w:rsidRPr="00AA4788">
        <w:rPr>
          <w:rFonts w:asciiTheme="majorBidi" w:eastAsia="Calibri" w:hAnsiTheme="majorBidi" w:cstheme="majorBidi"/>
          <w:b/>
          <w:bCs/>
          <w:sz w:val="26"/>
          <w:szCs w:val="26"/>
          <w:lang w:bidi="ar-EG"/>
        </w:rPr>
        <w:t>Yakubu</w:t>
      </w:r>
      <w:proofErr w:type="spellEnd"/>
      <w:r w:rsidRPr="00AA4788">
        <w:rPr>
          <w:rFonts w:asciiTheme="majorBidi" w:eastAsia="Calibri" w:hAnsiTheme="majorBidi" w:cstheme="majorBidi"/>
          <w:b/>
          <w:bCs/>
          <w:sz w:val="26"/>
          <w:szCs w:val="26"/>
          <w:lang w:bidi="ar-EG"/>
        </w:rPr>
        <w:t xml:space="preserve">, M.T.; Grierson, D.S. and </w:t>
      </w:r>
      <w:proofErr w:type="spellStart"/>
      <w:r w:rsidRPr="00AA4788">
        <w:rPr>
          <w:rFonts w:asciiTheme="majorBidi" w:eastAsia="Calibri" w:hAnsiTheme="majorBidi" w:cstheme="majorBidi"/>
          <w:b/>
          <w:bCs/>
          <w:sz w:val="26"/>
          <w:szCs w:val="26"/>
          <w:lang w:bidi="ar-EG"/>
        </w:rPr>
        <w:t>Afolayan</w:t>
      </w:r>
      <w:proofErr w:type="spellEnd"/>
      <w:r w:rsidRPr="00AA4788">
        <w:rPr>
          <w:rFonts w:asciiTheme="majorBidi" w:eastAsia="Calibri" w:hAnsiTheme="majorBidi" w:cstheme="majorBidi"/>
          <w:b/>
          <w:bCs/>
          <w:sz w:val="26"/>
          <w:szCs w:val="26"/>
          <w:lang w:bidi="ar-EG"/>
        </w:rPr>
        <w:t>, A.J. (2009)</w:t>
      </w:r>
      <w:r w:rsidRPr="00AA4788">
        <w:rPr>
          <w:rFonts w:asciiTheme="majorBidi" w:eastAsia="Calibri" w:hAnsiTheme="majorBidi" w:cstheme="majorBidi"/>
          <w:sz w:val="26"/>
          <w:szCs w:val="26"/>
          <w:lang w:bidi="ar-EG"/>
        </w:rPr>
        <w:t xml:space="preserve"> Toxicological evaluation of the aqueous extract of </w:t>
      </w:r>
      <w:proofErr w:type="spellStart"/>
      <w:r w:rsidRPr="00AA4788">
        <w:rPr>
          <w:rFonts w:asciiTheme="majorBidi" w:eastAsia="Calibri" w:hAnsiTheme="majorBidi" w:cstheme="majorBidi"/>
          <w:sz w:val="26"/>
          <w:szCs w:val="26"/>
          <w:lang w:bidi="ar-EG"/>
        </w:rPr>
        <w:t>Felicin</w:t>
      </w:r>
      <w:proofErr w:type="spellEnd"/>
      <w:r w:rsidRPr="00AA4788">
        <w:rPr>
          <w:rFonts w:asciiTheme="majorBidi" w:eastAsia="Calibri" w:hAnsiTheme="majorBidi" w:cstheme="majorBidi"/>
          <w:sz w:val="26"/>
          <w:szCs w:val="26"/>
          <w:lang w:bidi="ar-EG"/>
        </w:rPr>
        <w:t xml:space="preserve"> </w:t>
      </w:r>
      <w:proofErr w:type="spellStart"/>
      <w:r w:rsidRPr="00AA4788">
        <w:rPr>
          <w:rFonts w:asciiTheme="majorBidi" w:eastAsia="Calibri" w:hAnsiTheme="majorBidi" w:cstheme="majorBidi"/>
          <w:sz w:val="26"/>
          <w:szCs w:val="26"/>
          <w:lang w:bidi="ar-EG"/>
        </w:rPr>
        <w:t>muricata</w:t>
      </w:r>
      <w:proofErr w:type="spellEnd"/>
      <w:r w:rsidRPr="00AA4788">
        <w:rPr>
          <w:rFonts w:asciiTheme="majorBidi" w:eastAsia="Calibri" w:hAnsiTheme="majorBidi" w:cstheme="majorBidi"/>
          <w:sz w:val="26"/>
          <w:szCs w:val="26"/>
          <w:lang w:bidi="ar-EG"/>
        </w:rPr>
        <w:t xml:space="preserve"> </w:t>
      </w:r>
      <w:proofErr w:type="spellStart"/>
      <w:r w:rsidRPr="00AA4788">
        <w:rPr>
          <w:rFonts w:asciiTheme="majorBidi" w:eastAsia="Calibri" w:hAnsiTheme="majorBidi" w:cstheme="majorBidi"/>
          <w:sz w:val="26"/>
          <w:szCs w:val="26"/>
          <w:lang w:bidi="ar-EG"/>
        </w:rPr>
        <w:t>Thunb</w:t>
      </w:r>
      <w:proofErr w:type="spellEnd"/>
      <w:r w:rsidRPr="00AA4788">
        <w:rPr>
          <w:rFonts w:asciiTheme="majorBidi" w:eastAsia="Calibri" w:hAnsiTheme="majorBidi" w:cstheme="majorBidi"/>
          <w:sz w:val="26"/>
          <w:szCs w:val="26"/>
          <w:lang w:bidi="ar-EG"/>
        </w:rPr>
        <w:t>. Leaves in Wister rats</w:t>
      </w:r>
      <w:r w:rsidR="00AD38E0">
        <w:rPr>
          <w:rFonts w:asciiTheme="majorBidi" w:eastAsia="Calibri" w:hAnsiTheme="majorBidi" w:cstheme="majorBidi"/>
          <w:sz w:val="26"/>
          <w:szCs w:val="26"/>
          <w:lang w:bidi="ar-EG"/>
        </w:rPr>
        <w:t>.</w:t>
      </w:r>
      <w:r w:rsidRPr="00AA4788">
        <w:rPr>
          <w:rFonts w:asciiTheme="majorBidi" w:eastAsia="Calibri" w:hAnsiTheme="majorBidi" w:cstheme="majorBidi"/>
          <w:sz w:val="26"/>
          <w:szCs w:val="26"/>
          <w:lang w:bidi="ar-EG"/>
        </w:rPr>
        <w:t xml:space="preserve"> African Journal of Biotechnology, 8 949-954.</w:t>
      </w:r>
    </w:p>
    <w:p w14:paraId="2CAB0DEB" w14:textId="4CB0940C" w:rsidR="005B3BC2" w:rsidRPr="00AA4788" w:rsidRDefault="005B3BC2" w:rsidP="00EF33FF">
      <w:pPr>
        <w:spacing w:after="200" w:line="276" w:lineRule="auto"/>
        <w:ind w:firstLine="63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rPr>
        <w:t>Aslani</w:t>
      </w:r>
      <w:proofErr w:type="spellEnd"/>
      <w:r w:rsidRPr="00AA4788">
        <w:rPr>
          <w:rFonts w:asciiTheme="majorBidi" w:eastAsia="Calibri" w:hAnsiTheme="majorBidi" w:cstheme="majorBidi"/>
          <w:b/>
          <w:bCs/>
          <w:sz w:val="26"/>
          <w:szCs w:val="26"/>
        </w:rPr>
        <w:t xml:space="preserve">, Z.; </w:t>
      </w:r>
      <w:proofErr w:type="spellStart"/>
      <w:r w:rsidRPr="00AA4788">
        <w:rPr>
          <w:rFonts w:asciiTheme="majorBidi" w:eastAsia="Calibri" w:hAnsiTheme="majorBidi" w:cstheme="majorBidi"/>
          <w:b/>
          <w:bCs/>
          <w:sz w:val="26"/>
          <w:szCs w:val="26"/>
        </w:rPr>
        <w:t>Mirmiran</w:t>
      </w:r>
      <w:proofErr w:type="spellEnd"/>
      <w:r w:rsidRPr="00AA4788">
        <w:rPr>
          <w:rFonts w:asciiTheme="majorBidi" w:eastAsia="Calibri" w:hAnsiTheme="majorBidi" w:cstheme="majorBidi"/>
          <w:b/>
          <w:bCs/>
          <w:sz w:val="26"/>
          <w:szCs w:val="26"/>
        </w:rPr>
        <w:t xml:space="preserve">, P.; </w:t>
      </w:r>
      <w:proofErr w:type="spellStart"/>
      <w:r w:rsidRPr="00AA4788">
        <w:rPr>
          <w:rFonts w:asciiTheme="majorBidi" w:eastAsia="Calibri" w:hAnsiTheme="majorBidi" w:cstheme="majorBidi"/>
          <w:b/>
          <w:bCs/>
          <w:sz w:val="26"/>
          <w:szCs w:val="26"/>
        </w:rPr>
        <w:t>Alipur</w:t>
      </w:r>
      <w:proofErr w:type="spellEnd"/>
      <w:r w:rsidRPr="00AA4788">
        <w:rPr>
          <w:rFonts w:asciiTheme="majorBidi" w:eastAsia="Calibri" w:hAnsiTheme="majorBidi" w:cstheme="majorBidi"/>
          <w:b/>
          <w:bCs/>
          <w:sz w:val="26"/>
          <w:szCs w:val="26"/>
        </w:rPr>
        <w:t xml:space="preserve">, B.; </w:t>
      </w:r>
      <w:proofErr w:type="spellStart"/>
      <w:r w:rsidRPr="00AA4788">
        <w:rPr>
          <w:rFonts w:asciiTheme="majorBidi" w:eastAsia="Calibri" w:hAnsiTheme="majorBidi" w:cstheme="majorBidi"/>
          <w:b/>
          <w:bCs/>
          <w:sz w:val="26"/>
          <w:szCs w:val="26"/>
        </w:rPr>
        <w:t>Bahadoran</w:t>
      </w:r>
      <w:proofErr w:type="spellEnd"/>
      <w:r w:rsidRPr="00AA4788">
        <w:rPr>
          <w:rFonts w:asciiTheme="majorBidi" w:eastAsia="Calibri" w:hAnsiTheme="majorBidi" w:cstheme="majorBidi"/>
          <w:b/>
          <w:bCs/>
          <w:sz w:val="26"/>
          <w:szCs w:val="26"/>
        </w:rPr>
        <w:t xml:space="preserve">, Z. and </w:t>
      </w:r>
      <w:proofErr w:type="spellStart"/>
      <w:r w:rsidRPr="00AA4788">
        <w:rPr>
          <w:rFonts w:asciiTheme="majorBidi" w:eastAsia="Calibri" w:hAnsiTheme="majorBidi" w:cstheme="majorBidi"/>
          <w:b/>
          <w:bCs/>
          <w:sz w:val="26"/>
          <w:szCs w:val="26"/>
        </w:rPr>
        <w:t>Farhangi</w:t>
      </w:r>
      <w:proofErr w:type="spellEnd"/>
      <w:r w:rsidRPr="00AA4788">
        <w:rPr>
          <w:rFonts w:asciiTheme="majorBidi" w:eastAsia="Calibri" w:hAnsiTheme="majorBidi" w:cstheme="majorBidi"/>
          <w:b/>
          <w:bCs/>
          <w:sz w:val="26"/>
          <w:szCs w:val="26"/>
        </w:rPr>
        <w:t>, M.A. (2015)</w:t>
      </w:r>
      <w:r w:rsidRPr="00AA4788">
        <w:rPr>
          <w:rFonts w:asciiTheme="majorBidi" w:eastAsia="Calibri" w:hAnsiTheme="majorBidi" w:cstheme="majorBidi"/>
          <w:sz w:val="26"/>
          <w:szCs w:val="26"/>
        </w:rPr>
        <w:t xml:space="preserve"> Lentil sprouts effect on serum lipids of overweight and obese patients with type 2 diabetes. Health</w:t>
      </w:r>
      <w:r>
        <w:rPr>
          <w:rFonts w:asciiTheme="majorBidi" w:eastAsia="Calibri" w:hAnsiTheme="majorBidi" w:cstheme="majorBidi"/>
          <w:sz w:val="26"/>
          <w:szCs w:val="26"/>
        </w:rPr>
        <w:t xml:space="preserve"> </w:t>
      </w:r>
      <w:proofErr w:type="spellStart"/>
      <w:r>
        <w:rPr>
          <w:rFonts w:asciiTheme="majorBidi" w:eastAsia="Calibri" w:hAnsiTheme="majorBidi" w:cstheme="majorBidi"/>
          <w:sz w:val="26"/>
          <w:szCs w:val="26"/>
        </w:rPr>
        <w:t>Promot</w:t>
      </w:r>
      <w:proofErr w:type="spellEnd"/>
      <w:r>
        <w:rPr>
          <w:rFonts w:asciiTheme="majorBidi" w:eastAsia="Calibri" w:hAnsiTheme="majorBidi" w:cstheme="majorBidi"/>
          <w:sz w:val="26"/>
          <w:szCs w:val="26"/>
        </w:rPr>
        <w:t xml:space="preserve">. </w:t>
      </w:r>
      <w:proofErr w:type="spellStart"/>
      <w:r>
        <w:rPr>
          <w:rFonts w:asciiTheme="majorBidi" w:eastAsia="Calibri" w:hAnsiTheme="majorBidi" w:cstheme="majorBidi"/>
          <w:sz w:val="26"/>
          <w:szCs w:val="26"/>
        </w:rPr>
        <w:t>Perspect</w:t>
      </w:r>
      <w:proofErr w:type="spellEnd"/>
      <w:r>
        <w:rPr>
          <w:rFonts w:asciiTheme="majorBidi" w:eastAsia="Calibri" w:hAnsiTheme="majorBidi" w:cstheme="majorBidi"/>
          <w:sz w:val="26"/>
          <w:szCs w:val="26"/>
        </w:rPr>
        <w:t xml:space="preserve">. 5, 215–224. </w:t>
      </w:r>
    </w:p>
    <w:p w14:paraId="3941BB9A" w14:textId="2D2C7E81" w:rsidR="005B3BC2" w:rsidRPr="00EF33FF" w:rsidRDefault="005B3BC2" w:rsidP="00EF33FF">
      <w:pPr>
        <w:spacing w:after="200" w:line="276" w:lineRule="auto"/>
        <w:ind w:firstLine="630"/>
        <w:jc w:val="both"/>
        <w:rPr>
          <w:rFonts w:asciiTheme="majorBidi" w:eastAsia="Times New Roman" w:hAnsiTheme="majorBidi" w:cstheme="majorBidi"/>
          <w:color w:val="000000" w:themeColor="text1"/>
          <w:sz w:val="26"/>
          <w:szCs w:val="26"/>
          <w:lang w:bidi="ar-YE"/>
        </w:rPr>
      </w:pPr>
      <w:r w:rsidRPr="00AA4788">
        <w:rPr>
          <w:rFonts w:asciiTheme="majorBidi" w:eastAsia="Times New Roman" w:hAnsiTheme="majorBidi" w:cstheme="majorBidi"/>
          <w:b/>
          <w:bCs/>
          <w:sz w:val="26"/>
          <w:szCs w:val="26"/>
          <w:lang w:bidi="ar-YE"/>
        </w:rPr>
        <w:t>Batista, C; Barros, L; Carvalho, A</w:t>
      </w:r>
      <w:r>
        <w:rPr>
          <w:rFonts w:asciiTheme="majorBidi" w:eastAsia="Times New Roman" w:hAnsiTheme="majorBidi" w:cstheme="majorBidi"/>
          <w:b/>
          <w:bCs/>
          <w:sz w:val="26"/>
          <w:szCs w:val="26"/>
          <w:lang w:bidi="ar-YE"/>
        </w:rPr>
        <w:t>.</w:t>
      </w:r>
      <w:r w:rsidRPr="00AA4788">
        <w:rPr>
          <w:rFonts w:asciiTheme="majorBidi" w:eastAsia="Times New Roman" w:hAnsiTheme="majorBidi" w:cstheme="majorBidi"/>
          <w:b/>
          <w:bCs/>
          <w:sz w:val="26"/>
          <w:szCs w:val="26"/>
          <w:lang w:bidi="ar-YE"/>
        </w:rPr>
        <w:t>M</w:t>
      </w:r>
      <w:r>
        <w:rPr>
          <w:rFonts w:asciiTheme="majorBidi" w:eastAsia="Times New Roman" w:hAnsiTheme="majorBidi" w:cstheme="majorBidi"/>
          <w:b/>
          <w:bCs/>
          <w:sz w:val="26"/>
          <w:szCs w:val="26"/>
          <w:lang w:bidi="ar-YE"/>
        </w:rPr>
        <w:t>.</w:t>
      </w:r>
      <w:r w:rsidRPr="00AA4788">
        <w:rPr>
          <w:rFonts w:asciiTheme="majorBidi" w:eastAsia="Times New Roman" w:hAnsiTheme="majorBidi" w:cstheme="majorBidi"/>
          <w:b/>
          <w:bCs/>
          <w:sz w:val="26"/>
          <w:szCs w:val="26"/>
          <w:lang w:bidi="ar-YE"/>
        </w:rPr>
        <w:t xml:space="preserve"> and </w:t>
      </w:r>
      <w:proofErr w:type="spellStart"/>
      <w:r w:rsidRPr="00AA4788">
        <w:rPr>
          <w:rFonts w:asciiTheme="majorBidi" w:eastAsia="Times New Roman" w:hAnsiTheme="majorBidi" w:cstheme="majorBidi"/>
          <w:b/>
          <w:bCs/>
          <w:sz w:val="26"/>
          <w:szCs w:val="26"/>
          <w:lang w:bidi="ar-YE"/>
        </w:rPr>
        <w:t>Ferrira</w:t>
      </w:r>
      <w:proofErr w:type="spellEnd"/>
      <w:r w:rsidRPr="00AA4788">
        <w:rPr>
          <w:rFonts w:asciiTheme="majorBidi" w:eastAsia="Times New Roman" w:hAnsiTheme="majorBidi" w:cstheme="majorBidi"/>
          <w:b/>
          <w:bCs/>
          <w:sz w:val="26"/>
          <w:szCs w:val="26"/>
          <w:lang w:bidi="ar-YE"/>
        </w:rPr>
        <w:t>, I</w:t>
      </w:r>
      <w:r>
        <w:rPr>
          <w:rFonts w:asciiTheme="majorBidi" w:eastAsia="Times New Roman" w:hAnsiTheme="majorBidi" w:cstheme="majorBidi"/>
          <w:b/>
          <w:bCs/>
          <w:sz w:val="26"/>
          <w:szCs w:val="26"/>
          <w:lang w:bidi="ar-YE"/>
        </w:rPr>
        <w:t>.</w:t>
      </w:r>
      <w:r w:rsidRPr="00AA4788">
        <w:rPr>
          <w:rFonts w:asciiTheme="majorBidi" w:eastAsia="Times New Roman" w:hAnsiTheme="majorBidi" w:cstheme="majorBidi"/>
          <w:b/>
          <w:bCs/>
          <w:sz w:val="26"/>
          <w:szCs w:val="26"/>
          <w:lang w:bidi="ar-YE"/>
        </w:rPr>
        <w:t>C. (2011</w:t>
      </w:r>
      <w:r w:rsidRPr="00EF33FF">
        <w:rPr>
          <w:rFonts w:asciiTheme="majorBidi" w:eastAsia="Times New Roman" w:hAnsiTheme="majorBidi" w:cstheme="majorBidi"/>
          <w:b/>
          <w:bCs/>
          <w:color w:val="000000" w:themeColor="text1"/>
          <w:sz w:val="26"/>
          <w:szCs w:val="26"/>
          <w:lang w:bidi="ar-YE"/>
        </w:rPr>
        <w:t xml:space="preserve">) </w:t>
      </w:r>
      <w:r w:rsidRPr="00EF33FF">
        <w:rPr>
          <w:rFonts w:asciiTheme="majorBidi" w:eastAsia="Times New Roman" w:hAnsiTheme="majorBidi" w:cstheme="majorBidi"/>
          <w:color w:val="000000" w:themeColor="text1"/>
          <w:sz w:val="26"/>
          <w:szCs w:val="26"/>
          <w:lang w:bidi="ar-YE"/>
        </w:rPr>
        <w:t>Nutritional and nutraceutical potential of rape (</w:t>
      </w:r>
      <w:r w:rsidRPr="00EF33FF">
        <w:rPr>
          <w:rFonts w:asciiTheme="majorBidi" w:eastAsia="Times New Roman" w:hAnsiTheme="majorBidi" w:cstheme="majorBidi"/>
          <w:i/>
          <w:iCs/>
          <w:color w:val="000000" w:themeColor="text1"/>
          <w:sz w:val="26"/>
          <w:szCs w:val="26"/>
          <w:lang w:bidi="ar-YE"/>
        </w:rPr>
        <w:t>Brassica napus</w:t>
      </w:r>
      <w:r w:rsidRPr="00EF33FF">
        <w:rPr>
          <w:rFonts w:asciiTheme="majorBidi" w:eastAsia="Times New Roman" w:hAnsiTheme="majorBidi" w:cstheme="majorBidi"/>
          <w:color w:val="000000" w:themeColor="text1"/>
          <w:sz w:val="26"/>
          <w:szCs w:val="26"/>
          <w:lang w:bidi="ar-YE"/>
        </w:rPr>
        <w:t xml:space="preserve"> L. </w:t>
      </w:r>
      <w:proofErr w:type="spellStart"/>
      <w:r w:rsidRPr="00EF33FF">
        <w:rPr>
          <w:rFonts w:asciiTheme="majorBidi" w:eastAsia="Times New Roman" w:hAnsiTheme="majorBidi" w:cstheme="majorBidi"/>
          <w:color w:val="000000" w:themeColor="text1"/>
          <w:sz w:val="26"/>
          <w:szCs w:val="26"/>
          <w:lang w:bidi="ar-YE"/>
        </w:rPr>
        <w:t>vor</w:t>
      </w:r>
      <w:proofErr w:type="spellEnd"/>
      <w:r w:rsidRPr="00EF33FF">
        <w:rPr>
          <w:rFonts w:asciiTheme="majorBidi" w:eastAsia="Times New Roman" w:hAnsiTheme="majorBidi" w:cstheme="majorBidi"/>
          <w:color w:val="000000" w:themeColor="text1"/>
          <w:sz w:val="26"/>
          <w:szCs w:val="26"/>
          <w:lang w:bidi="ar-YE"/>
        </w:rPr>
        <w:t xml:space="preserve"> </w:t>
      </w:r>
      <w:proofErr w:type="spellStart"/>
      <w:r w:rsidRPr="00EF33FF">
        <w:rPr>
          <w:rFonts w:asciiTheme="majorBidi" w:eastAsia="Times New Roman" w:hAnsiTheme="majorBidi" w:cstheme="majorBidi"/>
          <w:i/>
          <w:iCs/>
          <w:color w:val="000000" w:themeColor="text1"/>
          <w:sz w:val="26"/>
          <w:szCs w:val="26"/>
          <w:lang w:bidi="ar-YE"/>
        </w:rPr>
        <w:t>napus</w:t>
      </w:r>
      <w:proofErr w:type="spellEnd"/>
      <w:r w:rsidRPr="00EF33FF">
        <w:rPr>
          <w:rFonts w:asciiTheme="majorBidi" w:eastAsia="Times New Roman" w:hAnsiTheme="majorBidi" w:cstheme="majorBidi"/>
          <w:color w:val="000000" w:themeColor="text1"/>
          <w:sz w:val="26"/>
          <w:szCs w:val="26"/>
          <w:lang w:bidi="ar-YE"/>
        </w:rPr>
        <w:t>) and "</w:t>
      </w:r>
      <w:proofErr w:type="spellStart"/>
      <w:r w:rsidRPr="00EF33FF">
        <w:rPr>
          <w:rFonts w:asciiTheme="majorBidi" w:eastAsia="Times New Roman" w:hAnsiTheme="majorBidi" w:cstheme="majorBidi"/>
          <w:color w:val="000000" w:themeColor="text1"/>
          <w:sz w:val="26"/>
          <w:szCs w:val="26"/>
          <w:lang w:bidi="ar-YE"/>
        </w:rPr>
        <w:t>tronchuda</w:t>
      </w:r>
      <w:proofErr w:type="spellEnd"/>
      <w:r w:rsidRPr="00EF33FF">
        <w:rPr>
          <w:rFonts w:asciiTheme="majorBidi" w:eastAsia="Times New Roman" w:hAnsiTheme="majorBidi" w:cstheme="majorBidi"/>
          <w:color w:val="000000" w:themeColor="text1"/>
          <w:sz w:val="26"/>
          <w:szCs w:val="26"/>
          <w:lang w:bidi="ar-YE"/>
        </w:rPr>
        <w:t>" cabbage (</w:t>
      </w:r>
      <w:r w:rsidRPr="00EF33FF">
        <w:rPr>
          <w:rFonts w:asciiTheme="majorBidi" w:eastAsia="Times New Roman" w:hAnsiTheme="majorBidi" w:cstheme="majorBidi"/>
          <w:i/>
          <w:iCs/>
          <w:color w:val="000000" w:themeColor="text1"/>
          <w:sz w:val="26"/>
          <w:szCs w:val="26"/>
          <w:lang w:bidi="ar-YE"/>
        </w:rPr>
        <w:t xml:space="preserve">Brassica </w:t>
      </w:r>
      <w:proofErr w:type="spellStart"/>
      <w:r w:rsidRPr="00EF33FF">
        <w:rPr>
          <w:rFonts w:asciiTheme="majorBidi" w:eastAsia="Times New Roman" w:hAnsiTheme="majorBidi" w:cstheme="majorBidi"/>
          <w:i/>
          <w:iCs/>
          <w:color w:val="000000" w:themeColor="text1"/>
          <w:sz w:val="26"/>
          <w:szCs w:val="26"/>
          <w:lang w:bidi="ar-YE"/>
        </w:rPr>
        <w:t>oleraceae</w:t>
      </w:r>
      <w:proofErr w:type="spellEnd"/>
      <w:r w:rsidRPr="00EF33FF">
        <w:rPr>
          <w:rFonts w:asciiTheme="majorBidi" w:eastAsia="Times New Roman" w:hAnsiTheme="majorBidi" w:cstheme="majorBidi"/>
          <w:color w:val="000000" w:themeColor="text1"/>
          <w:sz w:val="26"/>
          <w:szCs w:val="26"/>
          <w:lang w:bidi="ar-YE"/>
        </w:rPr>
        <w:t xml:space="preserve"> L. var. </w:t>
      </w:r>
      <w:proofErr w:type="spellStart"/>
      <w:r w:rsidRPr="00EF33FF">
        <w:rPr>
          <w:rFonts w:asciiTheme="majorBidi" w:eastAsia="Times New Roman" w:hAnsiTheme="majorBidi" w:cstheme="majorBidi"/>
          <w:i/>
          <w:iCs/>
          <w:color w:val="000000" w:themeColor="text1"/>
          <w:sz w:val="26"/>
          <w:szCs w:val="26"/>
          <w:lang w:bidi="ar-YE"/>
        </w:rPr>
        <w:t>Costata</w:t>
      </w:r>
      <w:proofErr w:type="spellEnd"/>
      <w:r w:rsidRPr="00EF33FF">
        <w:rPr>
          <w:rFonts w:asciiTheme="majorBidi" w:eastAsia="Times New Roman" w:hAnsiTheme="majorBidi" w:cstheme="majorBidi"/>
          <w:color w:val="000000" w:themeColor="text1"/>
          <w:sz w:val="26"/>
          <w:szCs w:val="26"/>
          <w:lang w:bidi="ar-YE"/>
        </w:rPr>
        <w:t>) inflorescences. Food and Chemical Toxicology, 49; 1208-1214.</w:t>
      </w:r>
    </w:p>
    <w:p w14:paraId="4304C34F" w14:textId="77777777" w:rsidR="002372E9" w:rsidRDefault="005B3BC2" w:rsidP="00EF33FF">
      <w:pPr>
        <w:spacing w:after="200" w:line="276" w:lineRule="auto"/>
        <w:ind w:firstLine="63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rPr>
        <w:t>Bazzano</w:t>
      </w:r>
      <w:proofErr w:type="spellEnd"/>
      <w:r w:rsidRPr="00AA4788">
        <w:rPr>
          <w:rFonts w:asciiTheme="majorBidi" w:eastAsia="Calibri" w:hAnsiTheme="majorBidi" w:cstheme="majorBidi"/>
          <w:b/>
          <w:bCs/>
          <w:sz w:val="26"/>
          <w:szCs w:val="26"/>
        </w:rPr>
        <w:t xml:space="preserve">, L.A.; Thompson, A.M.; Tees, M.T.; Nguyen, C.H. and </w:t>
      </w:r>
      <w:proofErr w:type="spellStart"/>
      <w:r w:rsidRPr="00AA4788">
        <w:rPr>
          <w:rFonts w:asciiTheme="majorBidi" w:eastAsia="Calibri" w:hAnsiTheme="majorBidi" w:cstheme="majorBidi"/>
          <w:b/>
          <w:bCs/>
          <w:sz w:val="26"/>
          <w:szCs w:val="26"/>
        </w:rPr>
        <w:t>Winham</w:t>
      </w:r>
      <w:proofErr w:type="spellEnd"/>
      <w:r w:rsidRPr="00AA4788">
        <w:rPr>
          <w:rFonts w:asciiTheme="majorBidi" w:eastAsia="Calibri" w:hAnsiTheme="majorBidi" w:cstheme="majorBidi"/>
          <w:b/>
          <w:bCs/>
          <w:sz w:val="26"/>
          <w:szCs w:val="26"/>
        </w:rPr>
        <w:t>, D.M. (2011)</w:t>
      </w:r>
      <w:r w:rsidRPr="00AA4788">
        <w:rPr>
          <w:rFonts w:asciiTheme="majorBidi" w:eastAsia="Calibri" w:hAnsiTheme="majorBidi" w:cstheme="majorBidi"/>
          <w:sz w:val="26"/>
          <w:szCs w:val="26"/>
        </w:rPr>
        <w:t xml:space="preserve"> Non-soy legume consumption lowers cholesterol levels A meta-analysis of randomized controlled trials. </w:t>
      </w:r>
      <w:proofErr w:type="spellStart"/>
      <w:r w:rsidRPr="00AA4788">
        <w:rPr>
          <w:rFonts w:asciiTheme="majorBidi" w:eastAsia="Calibri" w:hAnsiTheme="majorBidi" w:cstheme="majorBidi"/>
          <w:sz w:val="26"/>
          <w:szCs w:val="26"/>
        </w:rPr>
        <w:t>Nutr</w:t>
      </w:r>
      <w:proofErr w:type="spellEnd"/>
      <w:r w:rsidRPr="00AA4788">
        <w:rPr>
          <w:rFonts w:asciiTheme="majorBidi" w:eastAsia="Calibri" w:hAnsiTheme="majorBidi" w:cstheme="majorBidi"/>
          <w:sz w:val="26"/>
          <w:szCs w:val="26"/>
        </w:rPr>
        <w:t xml:space="preserve">. </w:t>
      </w:r>
      <w:proofErr w:type="spellStart"/>
      <w:r w:rsidRPr="00AA4788">
        <w:rPr>
          <w:rFonts w:asciiTheme="majorBidi" w:eastAsia="Calibri" w:hAnsiTheme="majorBidi" w:cstheme="majorBidi"/>
          <w:sz w:val="26"/>
          <w:szCs w:val="26"/>
        </w:rPr>
        <w:t>Metab</w:t>
      </w:r>
      <w:proofErr w:type="spellEnd"/>
      <w:r w:rsidRPr="00AA4788">
        <w:rPr>
          <w:rFonts w:asciiTheme="majorBidi" w:eastAsia="Calibri" w:hAnsiTheme="majorBidi" w:cstheme="majorBidi"/>
          <w:sz w:val="26"/>
          <w:szCs w:val="26"/>
        </w:rPr>
        <w:t>. Cardiovasc. Dis. 21, 94–103.</w:t>
      </w:r>
    </w:p>
    <w:p w14:paraId="09D1471E" w14:textId="46E94115" w:rsidR="005B3BC2" w:rsidRPr="00AA4788" w:rsidRDefault="005B3BC2" w:rsidP="006F0922">
      <w:pPr>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Bourne, M.C. (2003)</w:t>
      </w:r>
      <w:r w:rsidRPr="00AA4788">
        <w:rPr>
          <w:rFonts w:asciiTheme="majorBidi" w:eastAsia="Calibri" w:hAnsiTheme="majorBidi" w:cstheme="majorBidi"/>
          <w:sz w:val="26"/>
          <w:szCs w:val="26"/>
        </w:rPr>
        <w:t xml:space="preserve"> Food Texture and Viscosity Concept and Measurement' Elsevier Press, New York, London.</w:t>
      </w:r>
    </w:p>
    <w:p w14:paraId="3092DA3E" w14:textId="22FAEC91" w:rsidR="005B3BC2" w:rsidRPr="00AA4788" w:rsidRDefault="005B3BC2" w:rsidP="006F0922">
      <w:pPr>
        <w:spacing w:line="276" w:lineRule="auto"/>
        <w:ind w:firstLine="54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rPr>
        <w:t>Bressani</w:t>
      </w:r>
      <w:proofErr w:type="spellEnd"/>
      <w:r w:rsidRPr="00AA4788">
        <w:rPr>
          <w:rFonts w:asciiTheme="majorBidi" w:eastAsia="Calibri" w:hAnsiTheme="majorBidi" w:cstheme="majorBidi"/>
          <w:b/>
          <w:bCs/>
          <w:sz w:val="26"/>
          <w:szCs w:val="26"/>
        </w:rPr>
        <w:t>, T. (1993)</w:t>
      </w:r>
      <w:r w:rsidRPr="00AA4788">
        <w:rPr>
          <w:rFonts w:asciiTheme="majorBidi" w:eastAsia="Calibri" w:hAnsiTheme="majorBidi" w:cstheme="majorBidi"/>
          <w:sz w:val="26"/>
          <w:szCs w:val="26"/>
        </w:rPr>
        <w:t xml:space="preserve"> Grain quality of common beans. Food Rev. Int. 9, 237-297.</w:t>
      </w:r>
    </w:p>
    <w:p w14:paraId="0CCB4967" w14:textId="60B46E7B" w:rsidR="005B3BC2" w:rsidRDefault="005B3BC2" w:rsidP="0031064D">
      <w:pPr>
        <w:spacing w:line="276" w:lineRule="auto"/>
        <w:ind w:firstLine="54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rPr>
        <w:t>Chelladurai</w:t>
      </w:r>
      <w:proofErr w:type="spellEnd"/>
      <w:r w:rsidRPr="00AA4788">
        <w:rPr>
          <w:rFonts w:asciiTheme="majorBidi" w:eastAsia="Calibri" w:hAnsiTheme="majorBidi" w:cstheme="majorBidi"/>
          <w:b/>
          <w:bCs/>
          <w:sz w:val="26"/>
          <w:szCs w:val="26"/>
        </w:rPr>
        <w:t xml:space="preserve">, V. and </w:t>
      </w:r>
      <w:proofErr w:type="spellStart"/>
      <w:r w:rsidRPr="00AA4788">
        <w:rPr>
          <w:rFonts w:asciiTheme="majorBidi" w:eastAsia="Calibri" w:hAnsiTheme="majorBidi" w:cstheme="majorBidi"/>
          <w:b/>
          <w:bCs/>
          <w:sz w:val="26"/>
          <w:szCs w:val="26"/>
        </w:rPr>
        <w:t>Erkinbaev</w:t>
      </w:r>
      <w:proofErr w:type="spellEnd"/>
      <w:r w:rsidRPr="00AA4788">
        <w:rPr>
          <w:rFonts w:asciiTheme="majorBidi" w:eastAsia="Calibri" w:hAnsiTheme="majorBidi" w:cstheme="majorBidi"/>
          <w:b/>
          <w:bCs/>
          <w:sz w:val="26"/>
          <w:szCs w:val="26"/>
        </w:rPr>
        <w:t>, C. (2020)</w:t>
      </w:r>
      <w:r w:rsidRPr="00AA4788">
        <w:rPr>
          <w:rFonts w:asciiTheme="majorBidi" w:eastAsia="Calibri" w:hAnsiTheme="majorBidi" w:cstheme="majorBidi"/>
          <w:sz w:val="26"/>
          <w:szCs w:val="26"/>
        </w:rPr>
        <w:t xml:space="preserve"> Lentils. </w:t>
      </w:r>
      <w:r>
        <w:rPr>
          <w:rFonts w:asciiTheme="majorBidi" w:eastAsia="Calibri" w:hAnsiTheme="majorBidi" w:cstheme="majorBidi"/>
          <w:sz w:val="26"/>
          <w:szCs w:val="26"/>
        </w:rPr>
        <w:t xml:space="preserve">In A. </w:t>
      </w:r>
      <w:proofErr w:type="spellStart"/>
      <w:r>
        <w:rPr>
          <w:rFonts w:asciiTheme="majorBidi" w:eastAsia="Calibri" w:hAnsiTheme="majorBidi" w:cstheme="majorBidi"/>
          <w:sz w:val="26"/>
          <w:szCs w:val="26"/>
        </w:rPr>
        <w:t>Manickavasagan</w:t>
      </w:r>
      <w:proofErr w:type="spellEnd"/>
      <w:r>
        <w:rPr>
          <w:rFonts w:asciiTheme="majorBidi" w:eastAsia="Calibri" w:hAnsiTheme="majorBidi" w:cstheme="majorBidi"/>
          <w:sz w:val="26"/>
          <w:szCs w:val="26"/>
        </w:rPr>
        <w:t>, and</w:t>
      </w:r>
      <w:r w:rsidRPr="00AA4788">
        <w:rPr>
          <w:rFonts w:asciiTheme="majorBidi" w:eastAsia="Calibri" w:hAnsiTheme="majorBidi" w:cstheme="majorBidi"/>
          <w:sz w:val="26"/>
          <w:szCs w:val="26"/>
        </w:rPr>
        <w:t xml:space="preserve"> P. </w:t>
      </w:r>
      <w:proofErr w:type="spellStart"/>
      <w:r w:rsidRPr="00AA4788">
        <w:rPr>
          <w:rFonts w:asciiTheme="majorBidi" w:eastAsia="Calibri" w:hAnsiTheme="majorBidi" w:cstheme="majorBidi"/>
          <w:sz w:val="26"/>
          <w:szCs w:val="26"/>
        </w:rPr>
        <w:t>Thirunathan</w:t>
      </w:r>
      <w:proofErr w:type="spellEnd"/>
      <w:r w:rsidRPr="00AA4788">
        <w:rPr>
          <w:rFonts w:asciiTheme="majorBidi" w:eastAsia="Calibri" w:hAnsiTheme="majorBidi" w:cstheme="majorBidi"/>
          <w:sz w:val="26"/>
          <w:szCs w:val="26"/>
        </w:rPr>
        <w:t xml:space="preserve"> (Eds.), Pulses Processing and product devel</w:t>
      </w:r>
      <w:r>
        <w:rPr>
          <w:rFonts w:asciiTheme="majorBidi" w:eastAsia="Calibri" w:hAnsiTheme="majorBidi" w:cstheme="majorBidi"/>
          <w:sz w:val="26"/>
          <w:szCs w:val="26"/>
        </w:rPr>
        <w:t xml:space="preserve">opment (pp. 129–144). </w:t>
      </w:r>
      <w:proofErr w:type="gramStart"/>
      <w:r>
        <w:rPr>
          <w:rFonts w:asciiTheme="majorBidi" w:eastAsia="Calibri" w:hAnsiTheme="majorBidi" w:cstheme="majorBidi"/>
          <w:sz w:val="26"/>
          <w:szCs w:val="26"/>
        </w:rPr>
        <w:t>Springer.</w:t>
      </w:r>
      <w:proofErr w:type="gramEnd"/>
    </w:p>
    <w:p w14:paraId="21347B8C" w14:textId="77777777" w:rsidR="00CD5381" w:rsidRPr="00CD5381" w:rsidRDefault="00CD5381" w:rsidP="0031064D">
      <w:pPr>
        <w:spacing w:line="276" w:lineRule="auto"/>
        <w:ind w:firstLine="540"/>
        <w:jc w:val="both"/>
        <w:rPr>
          <w:rFonts w:asciiTheme="majorBidi" w:eastAsia="Calibri" w:hAnsiTheme="majorBidi" w:cstheme="majorBidi"/>
          <w:sz w:val="6"/>
          <w:szCs w:val="6"/>
        </w:rPr>
      </w:pPr>
    </w:p>
    <w:p w14:paraId="66B14A99" w14:textId="7F0941F6" w:rsidR="00AD5FBE" w:rsidRDefault="00AD5FBE" w:rsidP="00AD5FBE">
      <w:pPr>
        <w:rPr>
          <w:rFonts w:asciiTheme="majorBidi" w:hAnsiTheme="majorBidi" w:cstheme="majorBidi"/>
          <w:sz w:val="26"/>
          <w:szCs w:val="26"/>
          <w:u w:val="single"/>
        </w:rPr>
      </w:pPr>
      <w:r>
        <w:rPr>
          <w:rFonts w:asciiTheme="majorBidi" w:hAnsiTheme="majorBidi" w:cstheme="majorBidi"/>
          <w:b/>
          <w:bCs/>
          <w:sz w:val="26"/>
          <w:szCs w:val="26"/>
        </w:rPr>
        <w:t xml:space="preserve">      </w:t>
      </w:r>
      <w:r w:rsidRPr="00625016">
        <w:rPr>
          <w:rFonts w:asciiTheme="majorBidi" w:hAnsiTheme="majorBidi" w:cstheme="majorBidi"/>
          <w:b/>
          <w:bCs/>
          <w:sz w:val="26"/>
          <w:szCs w:val="26"/>
        </w:rPr>
        <w:t xml:space="preserve">Cheng, A.; </w:t>
      </w:r>
      <w:proofErr w:type="spellStart"/>
      <w:r w:rsidRPr="00625016">
        <w:rPr>
          <w:rFonts w:asciiTheme="majorBidi" w:hAnsiTheme="majorBidi" w:cstheme="majorBidi"/>
          <w:b/>
          <w:bCs/>
          <w:sz w:val="26"/>
          <w:szCs w:val="26"/>
        </w:rPr>
        <w:t>Raai</w:t>
      </w:r>
      <w:proofErr w:type="spellEnd"/>
      <w:r w:rsidRPr="00625016">
        <w:rPr>
          <w:rFonts w:asciiTheme="majorBidi" w:hAnsiTheme="majorBidi" w:cstheme="majorBidi"/>
          <w:b/>
          <w:bCs/>
          <w:sz w:val="26"/>
          <w:szCs w:val="26"/>
        </w:rPr>
        <w:t xml:space="preserve">, M.N.; </w:t>
      </w:r>
      <w:proofErr w:type="spellStart"/>
      <w:r w:rsidRPr="00625016">
        <w:rPr>
          <w:rFonts w:asciiTheme="majorBidi" w:hAnsiTheme="majorBidi" w:cstheme="majorBidi"/>
          <w:b/>
          <w:bCs/>
          <w:sz w:val="26"/>
          <w:szCs w:val="26"/>
        </w:rPr>
        <w:t>Zain</w:t>
      </w:r>
      <w:proofErr w:type="spellEnd"/>
      <w:r w:rsidRPr="00625016">
        <w:rPr>
          <w:rFonts w:asciiTheme="majorBidi" w:hAnsiTheme="majorBidi" w:cstheme="majorBidi"/>
          <w:b/>
          <w:bCs/>
          <w:sz w:val="26"/>
          <w:szCs w:val="26"/>
        </w:rPr>
        <w:t xml:space="preserve">, N.A.M.; </w:t>
      </w:r>
      <w:proofErr w:type="spellStart"/>
      <w:r w:rsidRPr="00625016">
        <w:rPr>
          <w:rFonts w:asciiTheme="majorBidi" w:hAnsiTheme="majorBidi" w:cstheme="majorBidi"/>
          <w:b/>
          <w:bCs/>
          <w:sz w:val="26"/>
          <w:szCs w:val="26"/>
        </w:rPr>
        <w:t>Massawe</w:t>
      </w:r>
      <w:proofErr w:type="spellEnd"/>
      <w:r w:rsidRPr="00625016">
        <w:rPr>
          <w:rFonts w:asciiTheme="majorBidi" w:hAnsiTheme="majorBidi" w:cstheme="majorBidi"/>
          <w:b/>
          <w:bCs/>
          <w:sz w:val="26"/>
          <w:szCs w:val="26"/>
        </w:rPr>
        <w:t>, F.; Singh, A.</w:t>
      </w:r>
      <w:r w:rsidR="00D624FA">
        <w:rPr>
          <w:rFonts w:asciiTheme="majorBidi" w:hAnsiTheme="majorBidi" w:cstheme="majorBidi"/>
          <w:b/>
          <w:bCs/>
          <w:sz w:val="26"/>
          <w:szCs w:val="26"/>
        </w:rPr>
        <w:t xml:space="preserve"> and Wan- </w:t>
      </w:r>
      <w:proofErr w:type="spellStart"/>
      <w:r w:rsidR="00D624FA">
        <w:rPr>
          <w:rFonts w:asciiTheme="majorBidi" w:hAnsiTheme="majorBidi" w:cstheme="majorBidi"/>
          <w:b/>
          <w:bCs/>
          <w:sz w:val="26"/>
          <w:szCs w:val="26"/>
        </w:rPr>
        <w:t>Mohtar</w:t>
      </w:r>
      <w:proofErr w:type="spellEnd"/>
      <w:r w:rsidR="00D624FA">
        <w:rPr>
          <w:rFonts w:asciiTheme="majorBidi" w:hAnsiTheme="majorBidi" w:cstheme="majorBidi"/>
          <w:b/>
          <w:bCs/>
          <w:sz w:val="26"/>
          <w:szCs w:val="26"/>
        </w:rPr>
        <w:t>, W.A.I. (2019)</w:t>
      </w:r>
      <w:r w:rsidRPr="00625016">
        <w:rPr>
          <w:rFonts w:asciiTheme="majorBidi" w:hAnsiTheme="majorBidi" w:cstheme="majorBidi"/>
          <w:sz w:val="26"/>
          <w:szCs w:val="26"/>
        </w:rPr>
        <w:t xml:space="preserve"> In search of alternative proteins: unlocking the potential of underutilized tropical legumes, Food Sec. 11, 1205–1215, </w:t>
      </w:r>
      <w:hyperlink r:id="rId11" w:history="1">
        <w:r w:rsidR="00CD5381" w:rsidRPr="001E7C9E">
          <w:rPr>
            <w:rStyle w:val="Hyperlink"/>
            <w:rFonts w:asciiTheme="majorBidi" w:hAnsiTheme="majorBidi" w:cstheme="majorBidi"/>
            <w:sz w:val="26"/>
            <w:szCs w:val="26"/>
          </w:rPr>
          <w:t>https://doi.org/10.1007/s12571-019-00977-0</w:t>
        </w:r>
      </w:hyperlink>
      <w:r>
        <w:rPr>
          <w:rFonts w:asciiTheme="majorBidi" w:hAnsiTheme="majorBidi" w:cstheme="majorBidi"/>
          <w:sz w:val="26"/>
          <w:szCs w:val="26"/>
          <w:u w:val="single"/>
        </w:rPr>
        <w:t>.</w:t>
      </w:r>
    </w:p>
    <w:p w14:paraId="06475F4A" w14:textId="77777777" w:rsidR="00CD5381" w:rsidRPr="00CD5381" w:rsidRDefault="00CD5381" w:rsidP="00AD5FBE">
      <w:pPr>
        <w:rPr>
          <w:rFonts w:asciiTheme="majorBidi" w:hAnsiTheme="majorBidi" w:cstheme="majorBidi"/>
          <w:sz w:val="4"/>
          <w:szCs w:val="4"/>
          <w:u w:val="single"/>
        </w:rPr>
      </w:pPr>
    </w:p>
    <w:p w14:paraId="6DCBB5D4" w14:textId="125D624E" w:rsidR="005B3BC2" w:rsidRPr="00AA4788" w:rsidRDefault="005B3BC2" w:rsidP="006F0922">
      <w:pPr>
        <w:spacing w:after="200" w:line="276" w:lineRule="auto"/>
        <w:ind w:firstLine="540"/>
        <w:jc w:val="both"/>
        <w:rPr>
          <w:rFonts w:asciiTheme="majorBidi" w:eastAsia="Calibri" w:hAnsiTheme="majorBidi" w:cstheme="majorBidi"/>
          <w:sz w:val="26"/>
          <w:szCs w:val="26"/>
          <w:lang w:bidi="ar-EG"/>
        </w:rPr>
      </w:pPr>
      <w:r w:rsidRPr="00AA4788">
        <w:rPr>
          <w:rFonts w:asciiTheme="majorBidi" w:eastAsia="Calibri" w:hAnsiTheme="majorBidi" w:cstheme="majorBidi"/>
          <w:b/>
          <w:bCs/>
          <w:sz w:val="26"/>
          <w:szCs w:val="26"/>
          <w:lang w:bidi="ar-EG"/>
        </w:rPr>
        <w:t xml:space="preserve">Clarke, S.T.; Sarfaraz, S.; Qi, X. and </w:t>
      </w:r>
      <w:proofErr w:type="spellStart"/>
      <w:r w:rsidRPr="00AA4788">
        <w:rPr>
          <w:rFonts w:asciiTheme="majorBidi" w:eastAsia="Calibri" w:hAnsiTheme="majorBidi" w:cstheme="majorBidi"/>
          <w:b/>
          <w:bCs/>
          <w:sz w:val="26"/>
          <w:szCs w:val="26"/>
          <w:lang w:bidi="ar-EG"/>
        </w:rPr>
        <w:t>Ramdath</w:t>
      </w:r>
      <w:proofErr w:type="spellEnd"/>
      <w:r w:rsidRPr="00AA4788">
        <w:rPr>
          <w:rFonts w:asciiTheme="majorBidi" w:eastAsia="Calibri" w:hAnsiTheme="majorBidi" w:cstheme="majorBidi"/>
          <w:b/>
          <w:bCs/>
          <w:sz w:val="26"/>
          <w:szCs w:val="26"/>
          <w:lang w:bidi="ar-EG"/>
        </w:rPr>
        <w:t xml:space="preserve">, D.G. (2022) </w:t>
      </w:r>
      <w:r w:rsidRPr="00AA4788">
        <w:rPr>
          <w:rFonts w:asciiTheme="majorBidi" w:eastAsia="Calibri" w:hAnsiTheme="majorBidi" w:cstheme="majorBidi"/>
          <w:sz w:val="26"/>
          <w:szCs w:val="26"/>
          <w:lang w:bidi="ar-EG"/>
        </w:rPr>
        <w:t>A review of the relationship between lentil serving and acute postprandial blood glucose response Effects of dietary fiber, protein and carbohydrates. Nutrients; 14, (849) 1-19.</w:t>
      </w:r>
    </w:p>
    <w:p w14:paraId="3B0B75CF" w14:textId="2390F2E0" w:rsidR="005B3BC2" w:rsidRPr="00AA4788" w:rsidRDefault="005B3BC2" w:rsidP="006F0922">
      <w:pPr>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 xml:space="preserve">Da Silva Dias, J.C. and Imai, S. (2017) </w:t>
      </w:r>
      <w:r w:rsidRPr="00AA4788">
        <w:rPr>
          <w:rFonts w:asciiTheme="majorBidi" w:eastAsia="Calibri" w:hAnsiTheme="majorBidi" w:cstheme="majorBidi"/>
          <w:sz w:val="26"/>
          <w:szCs w:val="26"/>
        </w:rPr>
        <w:t xml:space="preserve">Vegetables consumption and its benefits on diabetes. J. </w:t>
      </w:r>
      <w:proofErr w:type="spellStart"/>
      <w:r w:rsidRPr="00AA4788">
        <w:rPr>
          <w:rFonts w:asciiTheme="majorBidi" w:eastAsia="Calibri" w:hAnsiTheme="majorBidi" w:cstheme="majorBidi"/>
          <w:sz w:val="26"/>
          <w:szCs w:val="26"/>
        </w:rPr>
        <w:t>Nutr</w:t>
      </w:r>
      <w:proofErr w:type="spellEnd"/>
      <w:r w:rsidRPr="00AA4788">
        <w:rPr>
          <w:rFonts w:asciiTheme="majorBidi" w:eastAsia="Calibri" w:hAnsiTheme="majorBidi" w:cstheme="majorBidi"/>
          <w:sz w:val="26"/>
          <w:szCs w:val="26"/>
        </w:rPr>
        <w:t>. There. 6 (1), 1-10.</w:t>
      </w:r>
    </w:p>
    <w:p w14:paraId="41B36057" w14:textId="5F36F30F" w:rsidR="005B3BC2" w:rsidRPr="00AA4788" w:rsidRDefault="005B3BC2" w:rsidP="006F0922">
      <w:pPr>
        <w:spacing w:after="200" w:line="276" w:lineRule="auto"/>
        <w:ind w:firstLine="540"/>
        <w:jc w:val="both"/>
        <w:rPr>
          <w:rFonts w:asciiTheme="majorBidi" w:eastAsia="Calibri" w:hAnsiTheme="majorBidi" w:cstheme="majorBidi"/>
          <w:sz w:val="26"/>
          <w:szCs w:val="26"/>
          <w:u w:val="single"/>
        </w:rPr>
      </w:pPr>
      <w:r w:rsidRPr="00AA4788">
        <w:rPr>
          <w:rFonts w:asciiTheme="majorBidi" w:eastAsia="Calibri" w:hAnsiTheme="majorBidi" w:cstheme="majorBidi"/>
          <w:b/>
          <w:bCs/>
          <w:sz w:val="26"/>
          <w:szCs w:val="26"/>
          <w:lang w:bidi="ar-EG"/>
        </w:rPr>
        <w:t xml:space="preserve">De Silva, P.H.; </w:t>
      </w:r>
      <w:proofErr w:type="spellStart"/>
      <w:r w:rsidRPr="00AA4788">
        <w:rPr>
          <w:rFonts w:asciiTheme="majorBidi" w:eastAsia="Calibri" w:hAnsiTheme="majorBidi" w:cstheme="majorBidi"/>
          <w:b/>
          <w:bCs/>
          <w:sz w:val="26"/>
          <w:szCs w:val="26"/>
          <w:lang w:bidi="ar-EG"/>
        </w:rPr>
        <w:t>Kalubowila</w:t>
      </w:r>
      <w:proofErr w:type="spellEnd"/>
      <w:r w:rsidRPr="00AA4788">
        <w:rPr>
          <w:rFonts w:asciiTheme="majorBidi" w:eastAsia="Calibri" w:hAnsiTheme="majorBidi" w:cstheme="majorBidi"/>
          <w:b/>
          <w:bCs/>
          <w:sz w:val="26"/>
          <w:szCs w:val="26"/>
          <w:lang w:bidi="ar-EG"/>
        </w:rPr>
        <w:t xml:space="preserve">, A. and </w:t>
      </w:r>
      <w:proofErr w:type="spellStart"/>
      <w:r w:rsidRPr="00AA4788">
        <w:rPr>
          <w:rFonts w:asciiTheme="majorBidi" w:eastAsia="Calibri" w:hAnsiTheme="majorBidi" w:cstheme="majorBidi"/>
          <w:b/>
          <w:bCs/>
          <w:sz w:val="26"/>
          <w:szCs w:val="26"/>
          <w:lang w:bidi="ar-EG"/>
        </w:rPr>
        <w:t>Lalantha</w:t>
      </w:r>
      <w:proofErr w:type="spellEnd"/>
      <w:r w:rsidRPr="00AA4788">
        <w:rPr>
          <w:rFonts w:asciiTheme="majorBidi" w:eastAsia="Calibri" w:hAnsiTheme="majorBidi" w:cstheme="majorBidi"/>
          <w:b/>
          <w:bCs/>
          <w:sz w:val="26"/>
          <w:szCs w:val="26"/>
          <w:lang w:bidi="ar-EG"/>
        </w:rPr>
        <w:t>, N. (2011)</w:t>
      </w:r>
      <w:r w:rsidRPr="00AA4788">
        <w:rPr>
          <w:rFonts w:asciiTheme="majorBidi" w:eastAsia="Calibri" w:hAnsiTheme="majorBidi" w:cstheme="majorBidi"/>
          <w:sz w:val="26"/>
          <w:szCs w:val="26"/>
          <w:lang w:bidi="ar-EG"/>
        </w:rPr>
        <w:t xml:space="preserve"> Plant protein </w:t>
      </w:r>
      <w:r w:rsidR="005E3833" w:rsidRPr="00AA4788">
        <w:rPr>
          <w:rFonts w:asciiTheme="majorBidi" w:eastAsia="Calibri" w:hAnsiTheme="majorBidi" w:cstheme="majorBidi"/>
          <w:sz w:val="26"/>
          <w:szCs w:val="26"/>
          <w:lang w:bidi="ar-EG"/>
        </w:rPr>
        <w:t>sources</w:t>
      </w:r>
      <w:r w:rsidRPr="00AA4788">
        <w:rPr>
          <w:rFonts w:asciiTheme="majorBidi" w:eastAsia="Calibri" w:hAnsiTheme="majorBidi" w:cstheme="majorBidi"/>
          <w:sz w:val="26"/>
          <w:szCs w:val="26"/>
          <w:lang w:bidi="ar-EG"/>
        </w:rPr>
        <w:t xml:space="preserve"> as ingredient in ready to eat veggie burgers Nutritional, sensory and physicochemical properties evaluation. Journal of Animal and Veterinary Advances 10(15)2043-2046.</w:t>
      </w:r>
    </w:p>
    <w:p w14:paraId="1983B0CA" w14:textId="5A1761A3" w:rsidR="005B3BC2" w:rsidRPr="00AA4788" w:rsidRDefault="005B3BC2" w:rsidP="006F0922">
      <w:pPr>
        <w:shd w:val="clear" w:color="auto" w:fill="FFFFFF"/>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lastRenderedPageBreak/>
        <w:t>Drury, R.A and Wallington, E.A. (1980)</w:t>
      </w:r>
      <w:r w:rsidRPr="00AA4788">
        <w:rPr>
          <w:rFonts w:asciiTheme="majorBidi" w:eastAsia="Calibri" w:hAnsiTheme="majorBidi" w:cstheme="majorBidi"/>
          <w:sz w:val="26"/>
          <w:szCs w:val="26"/>
        </w:rPr>
        <w:t xml:space="preserve"> Carleton's Histological Technique 5</w:t>
      </w:r>
      <w:r w:rsidRPr="00AA4788">
        <w:rPr>
          <w:rFonts w:asciiTheme="majorBidi" w:eastAsia="Calibri" w:hAnsiTheme="majorBidi" w:cstheme="majorBidi"/>
          <w:sz w:val="26"/>
          <w:szCs w:val="26"/>
          <w:vertAlign w:val="superscript"/>
        </w:rPr>
        <w:t xml:space="preserve">th </w:t>
      </w:r>
      <w:r w:rsidRPr="00AA4788">
        <w:rPr>
          <w:rFonts w:asciiTheme="majorBidi" w:eastAsia="Calibri" w:hAnsiTheme="majorBidi" w:cstheme="majorBidi"/>
          <w:sz w:val="26"/>
          <w:szCs w:val="26"/>
        </w:rPr>
        <w:t>ED. Oxford University.</w:t>
      </w:r>
    </w:p>
    <w:p w14:paraId="6C21FE49" w14:textId="5E6F3B01" w:rsidR="005B3BC2" w:rsidRPr="00AA4788" w:rsidRDefault="005B3BC2" w:rsidP="006F0922">
      <w:pPr>
        <w:shd w:val="clear" w:color="auto" w:fill="FFFFFF"/>
        <w:spacing w:after="200" w:line="276" w:lineRule="auto"/>
        <w:ind w:firstLine="54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rPr>
        <w:t>Dʹsouza</w:t>
      </w:r>
      <w:proofErr w:type="spellEnd"/>
      <w:r w:rsidRPr="00AA4788">
        <w:rPr>
          <w:rFonts w:asciiTheme="majorBidi" w:eastAsia="Calibri" w:hAnsiTheme="majorBidi" w:cstheme="majorBidi"/>
          <w:b/>
          <w:bCs/>
          <w:sz w:val="26"/>
          <w:szCs w:val="26"/>
        </w:rPr>
        <w:t>, M.R. (2013)</w:t>
      </w:r>
      <w:r w:rsidRPr="00AA4788">
        <w:rPr>
          <w:rFonts w:asciiTheme="majorBidi" w:eastAsia="Calibri" w:hAnsiTheme="majorBidi" w:cstheme="majorBidi"/>
          <w:sz w:val="26"/>
          <w:szCs w:val="26"/>
        </w:rPr>
        <w:t xml:space="preserve"> Effect of traditional processing methods on nutritional quality of field bean. Adv. </w:t>
      </w:r>
      <w:proofErr w:type="spellStart"/>
      <w:r w:rsidRPr="00AA4788">
        <w:rPr>
          <w:rFonts w:asciiTheme="majorBidi" w:eastAsia="Calibri" w:hAnsiTheme="majorBidi" w:cstheme="majorBidi"/>
          <w:sz w:val="26"/>
          <w:szCs w:val="26"/>
        </w:rPr>
        <w:t>Biores</w:t>
      </w:r>
      <w:proofErr w:type="spellEnd"/>
      <w:r w:rsidRPr="00AA4788">
        <w:rPr>
          <w:rFonts w:asciiTheme="majorBidi" w:eastAsia="Calibri" w:hAnsiTheme="majorBidi" w:cstheme="majorBidi"/>
          <w:sz w:val="26"/>
          <w:szCs w:val="26"/>
        </w:rPr>
        <w:t>. 4(3) 29 – 33.</w:t>
      </w:r>
    </w:p>
    <w:p w14:paraId="6F252C9B" w14:textId="6C3790B1" w:rsidR="005B3BC2" w:rsidRPr="00AA4788" w:rsidRDefault="005B3BC2" w:rsidP="006F0922">
      <w:pPr>
        <w:spacing w:line="276" w:lineRule="auto"/>
        <w:ind w:firstLine="54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rPr>
        <w:t>Duhan</w:t>
      </w:r>
      <w:proofErr w:type="spellEnd"/>
      <w:r w:rsidRPr="00AA4788">
        <w:rPr>
          <w:rFonts w:asciiTheme="majorBidi" w:eastAsia="Calibri" w:hAnsiTheme="majorBidi" w:cstheme="majorBidi"/>
          <w:b/>
          <w:bCs/>
          <w:sz w:val="26"/>
          <w:szCs w:val="26"/>
        </w:rPr>
        <w:t>, A.</w:t>
      </w:r>
      <w:r w:rsidR="005E3833">
        <w:rPr>
          <w:rFonts w:asciiTheme="majorBidi" w:eastAsia="Calibri" w:hAnsiTheme="majorBidi" w:cstheme="majorBidi"/>
          <w:b/>
          <w:bCs/>
          <w:sz w:val="26"/>
          <w:szCs w:val="26"/>
        </w:rPr>
        <w:t>;</w:t>
      </w:r>
      <w:r w:rsidRPr="00AA4788">
        <w:rPr>
          <w:rFonts w:asciiTheme="majorBidi" w:eastAsia="Calibri" w:hAnsiTheme="majorBidi" w:cstheme="majorBidi"/>
          <w:b/>
          <w:bCs/>
          <w:sz w:val="26"/>
          <w:szCs w:val="26"/>
        </w:rPr>
        <w:t xml:space="preserve"> </w:t>
      </w:r>
      <w:proofErr w:type="spellStart"/>
      <w:r w:rsidRPr="00AA4788">
        <w:rPr>
          <w:rFonts w:asciiTheme="majorBidi" w:eastAsia="Calibri" w:hAnsiTheme="majorBidi" w:cstheme="majorBidi"/>
          <w:b/>
          <w:bCs/>
          <w:sz w:val="26"/>
          <w:szCs w:val="26"/>
        </w:rPr>
        <w:t>Khetarpaul</w:t>
      </w:r>
      <w:proofErr w:type="spellEnd"/>
      <w:r w:rsidRPr="00AA4788">
        <w:rPr>
          <w:rFonts w:asciiTheme="majorBidi" w:eastAsia="Calibri" w:hAnsiTheme="majorBidi" w:cstheme="majorBidi"/>
          <w:b/>
          <w:bCs/>
          <w:sz w:val="26"/>
          <w:szCs w:val="26"/>
        </w:rPr>
        <w:t>, N. and Bishnoi, S. (2000)</w:t>
      </w:r>
      <w:r w:rsidRPr="00AA4788">
        <w:rPr>
          <w:rFonts w:asciiTheme="majorBidi" w:eastAsia="Calibri" w:hAnsiTheme="majorBidi" w:cstheme="majorBidi"/>
          <w:sz w:val="26"/>
          <w:szCs w:val="26"/>
        </w:rPr>
        <w:t xml:space="preserve"> Optimum domestic processing and cooking methods for reducing the polyphenolic (antinutrient) content of pigeon peas. </w:t>
      </w:r>
      <w:proofErr w:type="spellStart"/>
      <w:r w:rsidRPr="00AA4788">
        <w:rPr>
          <w:rFonts w:asciiTheme="majorBidi" w:eastAsia="Calibri" w:hAnsiTheme="majorBidi" w:cstheme="majorBidi"/>
          <w:sz w:val="26"/>
          <w:szCs w:val="26"/>
        </w:rPr>
        <w:t>Nutr</w:t>
      </w:r>
      <w:proofErr w:type="spellEnd"/>
      <w:r w:rsidRPr="00AA4788">
        <w:rPr>
          <w:rFonts w:asciiTheme="majorBidi" w:eastAsia="Calibri" w:hAnsiTheme="majorBidi" w:cstheme="majorBidi"/>
          <w:sz w:val="26"/>
          <w:szCs w:val="26"/>
        </w:rPr>
        <w:t>. Health, 13, 227–234.</w:t>
      </w:r>
    </w:p>
    <w:p w14:paraId="5D5841F6" w14:textId="1C41F220" w:rsidR="005B3BC2" w:rsidRPr="00AA4788" w:rsidRDefault="005B3BC2" w:rsidP="006F0922">
      <w:pPr>
        <w:spacing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El –</w:t>
      </w:r>
      <w:proofErr w:type="spellStart"/>
      <w:r w:rsidRPr="00AA4788">
        <w:rPr>
          <w:rFonts w:asciiTheme="majorBidi" w:eastAsia="Calibri" w:hAnsiTheme="majorBidi" w:cstheme="majorBidi"/>
          <w:b/>
          <w:bCs/>
          <w:sz w:val="26"/>
          <w:szCs w:val="26"/>
        </w:rPr>
        <w:t>Hadidy</w:t>
      </w:r>
      <w:proofErr w:type="spellEnd"/>
      <w:r w:rsidRPr="00AA4788">
        <w:rPr>
          <w:rFonts w:asciiTheme="majorBidi" w:eastAsia="Calibri" w:hAnsiTheme="majorBidi" w:cstheme="majorBidi"/>
          <w:b/>
          <w:bCs/>
          <w:sz w:val="26"/>
          <w:szCs w:val="26"/>
        </w:rPr>
        <w:t xml:space="preserve">, E. M.; </w:t>
      </w:r>
      <w:proofErr w:type="spellStart"/>
      <w:r w:rsidRPr="00AA4788">
        <w:rPr>
          <w:rFonts w:asciiTheme="majorBidi" w:eastAsia="Calibri" w:hAnsiTheme="majorBidi" w:cstheme="majorBidi"/>
          <w:b/>
          <w:bCs/>
          <w:sz w:val="26"/>
          <w:szCs w:val="26"/>
        </w:rPr>
        <w:t>Nasra</w:t>
      </w:r>
      <w:proofErr w:type="spellEnd"/>
      <w:r w:rsidRPr="00AA4788">
        <w:rPr>
          <w:rFonts w:asciiTheme="majorBidi" w:eastAsia="Calibri" w:hAnsiTheme="majorBidi" w:cstheme="majorBidi"/>
          <w:b/>
          <w:bCs/>
          <w:sz w:val="26"/>
          <w:szCs w:val="26"/>
        </w:rPr>
        <w:t>, A. A. and Ayat, E. R. (2014</w:t>
      </w:r>
      <w:r w:rsidRPr="00AA4788">
        <w:rPr>
          <w:rFonts w:asciiTheme="majorBidi" w:eastAsia="Calibri" w:hAnsiTheme="majorBidi" w:cstheme="majorBidi"/>
          <w:sz w:val="26"/>
          <w:szCs w:val="26"/>
        </w:rPr>
        <w:t xml:space="preserve">) Partial replacement of the meat in beef burgers by chamomile wastes powder after harvesting as a rich source of dietary fiber and antioxidants. Egyptian Journal Agriculture Research. 92(2)595-707. </w:t>
      </w:r>
    </w:p>
    <w:p w14:paraId="1DE769B7" w14:textId="24536AA4" w:rsidR="005B3BC2" w:rsidRPr="00F67123" w:rsidRDefault="005B3BC2" w:rsidP="006F0922">
      <w:pPr>
        <w:spacing w:after="200" w:line="276" w:lineRule="auto"/>
        <w:ind w:firstLine="540"/>
        <w:jc w:val="both"/>
        <w:rPr>
          <w:rFonts w:asciiTheme="majorBidi" w:eastAsia="Calibri" w:hAnsiTheme="majorBidi" w:cstheme="majorBidi"/>
          <w:color w:val="0000FF"/>
          <w:sz w:val="26"/>
          <w:szCs w:val="26"/>
          <w:u w:val="single"/>
        </w:rPr>
      </w:pPr>
      <w:r w:rsidRPr="00FC6052">
        <w:rPr>
          <w:rFonts w:asciiTheme="majorBidi" w:eastAsia="Calibri" w:hAnsiTheme="majorBidi" w:cstheme="majorBidi"/>
          <w:b/>
          <w:bCs/>
          <w:sz w:val="26"/>
          <w:szCs w:val="26"/>
        </w:rPr>
        <w:t>El-</w:t>
      </w:r>
      <w:proofErr w:type="spellStart"/>
      <w:r w:rsidRPr="00FC6052">
        <w:rPr>
          <w:rFonts w:asciiTheme="majorBidi" w:eastAsia="Calibri" w:hAnsiTheme="majorBidi" w:cstheme="majorBidi"/>
          <w:b/>
          <w:bCs/>
          <w:sz w:val="26"/>
          <w:szCs w:val="26"/>
        </w:rPr>
        <w:t>Akras</w:t>
      </w:r>
      <w:proofErr w:type="spellEnd"/>
      <w:r w:rsidRPr="00FC6052">
        <w:rPr>
          <w:rFonts w:asciiTheme="majorBidi" w:eastAsia="Calibri" w:hAnsiTheme="majorBidi" w:cstheme="majorBidi"/>
          <w:b/>
          <w:bCs/>
          <w:sz w:val="26"/>
          <w:szCs w:val="26"/>
        </w:rPr>
        <w:t xml:space="preserve">, D.S.; </w:t>
      </w:r>
      <w:proofErr w:type="spellStart"/>
      <w:r w:rsidRPr="00FC6052">
        <w:rPr>
          <w:rFonts w:asciiTheme="majorBidi" w:eastAsia="Calibri" w:hAnsiTheme="majorBidi" w:cstheme="majorBidi"/>
          <w:b/>
          <w:bCs/>
          <w:sz w:val="26"/>
          <w:szCs w:val="26"/>
        </w:rPr>
        <w:t>Saleh</w:t>
      </w:r>
      <w:proofErr w:type="spellEnd"/>
      <w:r w:rsidRPr="00FC6052">
        <w:rPr>
          <w:rFonts w:asciiTheme="majorBidi" w:eastAsia="Calibri" w:hAnsiTheme="majorBidi" w:cstheme="majorBidi"/>
          <w:b/>
          <w:bCs/>
          <w:sz w:val="26"/>
          <w:szCs w:val="26"/>
        </w:rPr>
        <w:t>, N.T.; Abou El-Matti, S.M. and El-</w:t>
      </w:r>
      <w:proofErr w:type="spellStart"/>
      <w:r w:rsidRPr="00FC6052">
        <w:rPr>
          <w:rFonts w:asciiTheme="majorBidi" w:eastAsia="Calibri" w:hAnsiTheme="majorBidi" w:cstheme="majorBidi"/>
          <w:b/>
          <w:bCs/>
          <w:sz w:val="26"/>
          <w:szCs w:val="26"/>
        </w:rPr>
        <w:t>Nemer</w:t>
      </w:r>
      <w:proofErr w:type="spellEnd"/>
      <w:r w:rsidRPr="00FC6052">
        <w:rPr>
          <w:rFonts w:asciiTheme="majorBidi" w:eastAsia="Calibri" w:hAnsiTheme="majorBidi" w:cstheme="majorBidi"/>
          <w:b/>
          <w:bCs/>
          <w:sz w:val="26"/>
          <w:szCs w:val="26"/>
        </w:rPr>
        <w:t>, S.E. (2016)</w:t>
      </w:r>
      <w:r>
        <w:rPr>
          <w:rFonts w:asciiTheme="majorBidi" w:eastAsia="Calibri" w:hAnsiTheme="majorBidi" w:cstheme="majorBidi"/>
          <w:sz w:val="26"/>
          <w:szCs w:val="26"/>
        </w:rPr>
        <w:t xml:space="preserve"> Some </w:t>
      </w:r>
      <w:r w:rsidR="00F67123">
        <w:rPr>
          <w:rFonts w:asciiTheme="majorBidi" w:eastAsia="Calibri" w:hAnsiTheme="majorBidi" w:cstheme="majorBidi"/>
          <w:sz w:val="26"/>
          <w:szCs w:val="26"/>
        </w:rPr>
        <w:t>chemical</w:t>
      </w:r>
      <w:r>
        <w:rPr>
          <w:rFonts w:asciiTheme="majorBidi" w:eastAsia="Calibri" w:hAnsiTheme="majorBidi" w:cstheme="majorBidi"/>
          <w:sz w:val="26"/>
          <w:szCs w:val="26"/>
        </w:rPr>
        <w:t>, nutritional and biological properties of chickpea (Cicer</w:t>
      </w:r>
      <w:r w:rsidR="00F67123">
        <w:rPr>
          <w:rFonts w:asciiTheme="majorBidi" w:eastAsia="Calibri" w:hAnsiTheme="majorBidi" w:cstheme="majorBidi"/>
          <w:sz w:val="26"/>
          <w:szCs w:val="26"/>
        </w:rPr>
        <w:t xml:space="preserve"> </w:t>
      </w:r>
      <w:r>
        <w:rPr>
          <w:rFonts w:asciiTheme="majorBidi" w:eastAsia="Calibri" w:hAnsiTheme="majorBidi" w:cstheme="majorBidi"/>
          <w:sz w:val="26"/>
          <w:szCs w:val="26"/>
        </w:rPr>
        <w:t>arietinum</w:t>
      </w:r>
      <w:r w:rsidR="00F67123">
        <w:rPr>
          <w:rFonts w:asciiTheme="majorBidi" w:eastAsia="Calibri" w:hAnsiTheme="majorBidi" w:cstheme="majorBidi"/>
          <w:sz w:val="26"/>
          <w:szCs w:val="26"/>
        </w:rPr>
        <w:t xml:space="preserve"> L.</w:t>
      </w:r>
      <w:r>
        <w:rPr>
          <w:rFonts w:asciiTheme="majorBidi" w:eastAsia="Calibri" w:hAnsiTheme="majorBidi" w:cstheme="majorBidi"/>
          <w:sz w:val="26"/>
          <w:szCs w:val="26"/>
        </w:rPr>
        <w:t>)</w:t>
      </w:r>
      <w:r w:rsidR="00F67123">
        <w:rPr>
          <w:rFonts w:asciiTheme="majorBidi" w:eastAsia="Calibri" w:hAnsiTheme="majorBidi" w:cstheme="majorBidi"/>
          <w:sz w:val="26"/>
          <w:szCs w:val="26"/>
        </w:rPr>
        <w:t xml:space="preserve">  </w:t>
      </w:r>
      <w:r w:rsidRPr="00F67123">
        <w:rPr>
          <w:rFonts w:asciiTheme="majorBidi" w:eastAsia="Calibri" w:hAnsiTheme="majorBidi" w:cstheme="majorBidi"/>
          <w:color w:val="0000FF"/>
          <w:sz w:val="26"/>
          <w:szCs w:val="26"/>
          <w:u w:val="single"/>
        </w:rPr>
        <w:t xml:space="preserve">http/www.journals.zu.edu.eg/journalDisplay.aspx? </w:t>
      </w:r>
      <w:r w:rsidR="00F67123" w:rsidRPr="00F67123">
        <w:rPr>
          <w:rFonts w:asciiTheme="majorBidi" w:eastAsia="Calibri" w:hAnsiTheme="majorBidi" w:cstheme="majorBidi"/>
          <w:color w:val="0000FF"/>
          <w:sz w:val="26"/>
          <w:szCs w:val="26"/>
          <w:u w:val="single"/>
        </w:rPr>
        <w:t>journalled</w:t>
      </w:r>
      <w:r w:rsidRPr="00F67123">
        <w:rPr>
          <w:rFonts w:asciiTheme="majorBidi" w:eastAsia="Calibri" w:hAnsiTheme="majorBidi" w:cstheme="majorBidi"/>
          <w:color w:val="0000FF"/>
          <w:sz w:val="26"/>
          <w:szCs w:val="26"/>
          <w:u w:val="single"/>
        </w:rPr>
        <w:t>= 1&amp;query type=master.</w:t>
      </w:r>
    </w:p>
    <w:p w14:paraId="51CF5032" w14:textId="3FBDE6B2" w:rsidR="005B3BC2" w:rsidRPr="00AA4788" w:rsidRDefault="005B3BC2" w:rsidP="006F0922">
      <w:pPr>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Elvira-</w:t>
      </w:r>
      <w:proofErr w:type="spellStart"/>
      <w:r w:rsidRPr="00AA4788">
        <w:rPr>
          <w:rFonts w:asciiTheme="majorBidi" w:eastAsia="Calibri" w:hAnsiTheme="majorBidi" w:cstheme="majorBidi"/>
          <w:b/>
          <w:bCs/>
          <w:sz w:val="26"/>
          <w:szCs w:val="26"/>
        </w:rPr>
        <w:t>Torales</w:t>
      </w:r>
      <w:proofErr w:type="spellEnd"/>
      <w:r w:rsidRPr="00AA4788">
        <w:rPr>
          <w:rFonts w:asciiTheme="majorBidi" w:eastAsia="Calibri" w:hAnsiTheme="majorBidi" w:cstheme="majorBidi"/>
          <w:b/>
          <w:bCs/>
          <w:sz w:val="26"/>
          <w:szCs w:val="26"/>
        </w:rPr>
        <w:t xml:space="preserve">, L. </w:t>
      </w:r>
      <w:r w:rsidR="00F67123" w:rsidRPr="00AA4788">
        <w:rPr>
          <w:rFonts w:asciiTheme="majorBidi" w:eastAsia="Calibri" w:hAnsiTheme="majorBidi" w:cstheme="majorBidi"/>
          <w:b/>
          <w:bCs/>
          <w:sz w:val="26"/>
          <w:szCs w:val="26"/>
        </w:rPr>
        <w:t>I.;</w:t>
      </w:r>
      <w:r w:rsidRPr="00AA4788">
        <w:rPr>
          <w:rFonts w:asciiTheme="majorBidi" w:eastAsia="Calibri" w:hAnsiTheme="majorBidi" w:cstheme="majorBidi"/>
          <w:b/>
          <w:bCs/>
          <w:sz w:val="26"/>
          <w:szCs w:val="26"/>
        </w:rPr>
        <w:t xml:space="preserve"> </w:t>
      </w:r>
      <w:proofErr w:type="spellStart"/>
      <w:r w:rsidRPr="00AA4788">
        <w:rPr>
          <w:rFonts w:asciiTheme="majorBidi" w:eastAsia="Calibri" w:hAnsiTheme="majorBidi" w:cstheme="majorBidi"/>
          <w:b/>
          <w:bCs/>
          <w:sz w:val="26"/>
          <w:szCs w:val="26"/>
        </w:rPr>
        <w:t>Periago</w:t>
      </w:r>
      <w:proofErr w:type="spellEnd"/>
      <w:r w:rsidRPr="00AA4788">
        <w:rPr>
          <w:rFonts w:asciiTheme="majorBidi" w:eastAsia="Calibri" w:hAnsiTheme="majorBidi" w:cstheme="majorBidi"/>
          <w:b/>
          <w:bCs/>
          <w:sz w:val="26"/>
          <w:szCs w:val="26"/>
        </w:rPr>
        <w:t xml:space="preserve">, M. </w:t>
      </w:r>
      <w:r w:rsidR="00F67123" w:rsidRPr="00AA4788">
        <w:rPr>
          <w:rFonts w:asciiTheme="majorBidi" w:eastAsia="Calibri" w:hAnsiTheme="majorBidi" w:cstheme="majorBidi"/>
          <w:b/>
          <w:bCs/>
          <w:sz w:val="26"/>
          <w:szCs w:val="26"/>
        </w:rPr>
        <w:t>J.;</w:t>
      </w:r>
      <w:r w:rsidRPr="00AA4788">
        <w:rPr>
          <w:rFonts w:asciiTheme="majorBidi" w:eastAsia="Calibri" w:hAnsiTheme="majorBidi" w:cstheme="majorBidi"/>
          <w:b/>
          <w:bCs/>
          <w:sz w:val="26"/>
          <w:szCs w:val="26"/>
        </w:rPr>
        <w:t xml:space="preserve"> González-Barrio, </w:t>
      </w:r>
      <w:r w:rsidR="00F67123" w:rsidRPr="00AA4788">
        <w:rPr>
          <w:rFonts w:asciiTheme="majorBidi" w:eastAsia="Calibri" w:hAnsiTheme="majorBidi" w:cstheme="majorBidi"/>
          <w:b/>
          <w:bCs/>
          <w:sz w:val="26"/>
          <w:szCs w:val="26"/>
        </w:rPr>
        <w:t>R.;</w:t>
      </w:r>
      <w:r w:rsidRPr="00AA4788">
        <w:rPr>
          <w:rFonts w:asciiTheme="majorBidi" w:eastAsia="Calibri" w:hAnsiTheme="majorBidi" w:cstheme="majorBidi"/>
          <w:b/>
          <w:bCs/>
          <w:sz w:val="26"/>
          <w:szCs w:val="26"/>
        </w:rPr>
        <w:t xml:space="preserve"> Hidalgo, N.</w:t>
      </w:r>
      <w:r w:rsidR="00F67123" w:rsidRPr="00AA4788">
        <w:rPr>
          <w:rFonts w:asciiTheme="majorBidi" w:eastAsia="Calibri" w:hAnsiTheme="majorBidi" w:cstheme="majorBidi"/>
          <w:b/>
          <w:bCs/>
          <w:sz w:val="26"/>
          <w:szCs w:val="26"/>
        </w:rPr>
        <w:t>; Navarro</w:t>
      </w:r>
      <w:r w:rsidRPr="00AA4788">
        <w:rPr>
          <w:rFonts w:asciiTheme="majorBidi" w:eastAsia="Calibri" w:hAnsiTheme="majorBidi" w:cstheme="majorBidi"/>
          <w:b/>
          <w:bCs/>
          <w:sz w:val="26"/>
          <w:szCs w:val="26"/>
        </w:rPr>
        <w:t xml:space="preserve">-González, </w:t>
      </w:r>
      <w:r w:rsidR="00F67123" w:rsidRPr="00AA4788">
        <w:rPr>
          <w:rFonts w:asciiTheme="majorBidi" w:eastAsia="Calibri" w:hAnsiTheme="majorBidi" w:cstheme="majorBidi"/>
          <w:b/>
          <w:bCs/>
          <w:sz w:val="26"/>
          <w:szCs w:val="26"/>
        </w:rPr>
        <w:t>I.;</w:t>
      </w:r>
      <w:r w:rsidRPr="00AA4788">
        <w:rPr>
          <w:rFonts w:asciiTheme="majorBidi" w:eastAsia="Calibri" w:hAnsiTheme="majorBidi" w:cstheme="majorBidi"/>
          <w:b/>
          <w:bCs/>
          <w:sz w:val="26"/>
          <w:szCs w:val="26"/>
        </w:rPr>
        <w:t xml:space="preserve"> Gómez-Gallego, C.; </w:t>
      </w:r>
      <w:proofErr w:type="spellStart"/>
      <w:r w:rsidRPr="00AA4788">
        <w:rPr>
          <w:rFonts w:asciiTheme="majorBidi" w:eastAsia="Calibri" w:hAnsiTheme="majorBidi" w:cstheme="majorBidi"/>
          <w:b/>
          <w:bCs/>
          <w:sz w:val="26"/>
          <w:szCs w:val="26"/>
        </w:rPr>
        <w:t>Masuero</w:t>
      </w:r>
      <w:proofErr w:type="spellEnd"/>
      <w:r w:rsidRPr="00AA4788">
        <w:rPr>
          <w:rFonts w:asciiTheme="majorBidi" w:eastAsia="Calibri" w:hAnsiTheme="majorBidi" w:cstheme="majorBidi"/>
          <w:b/>
          <w:bCs/>
          <w:sz w:val="26"/>
          <w:szCs w:val="26"/>
        </w:rPr>
        <w:t xml:space="preserve">, </w:t>
      </w:r>
      <w:r w:rsidR="00F67123" w:rsidRPr="00AA4788">
        <w:rPr>
          <w:rFonts w:asciiTheme="majorBidi" w:eastAsia="Calibri" w:hAnsiTheme="majorBidi" w:cstheme="majorBidi"/>
          <w:b/>
          <w:bCs/>
          <w:sz w:val="26"/>
          <w:szCs w:val="26"/>
        </w:rPr>
        <w:t>D.;</w:t>
      </w:r>
      <w:r w:rsidRPr="00AA4788">
        <w:rPr>
          <w:rFonts w:asciiTheme="majorBidi" w:eastAsia="Calibri" w:hAnsiTheme="majorBidi" w:cstheme="majorBidi"/>
          <w:b/>
          <w:bCs/>
          <w:sz w:val="26"/>
          <w:szCs w:val="26"/>
        </w:rPr>
        <w:t xml:space="preserve"> Soini, E.; </w:t>
      </w:r>
      <w:proofErr w:type="spellStart"/>
      <w:r w:rsidRPr="00AA4788">
        <w:rPr>
          <w:rFonts w:asciiTheme="majorBidi" w:eastAsia="Calibri" w:hAnsiTheme="majorBidi" w:cstheme="majorBidi"/>
          <w:b/>
          <w:bCs/>
          <w:sz w:val="26"/>
          <w:szCs w:val="26"/>
        </w:rPr>
        <w:t>Vrhovsekd</w:t>
      </w:r>
      <w:proofErr w:type="spellEnd"/>
      <w:r w:rsidRPr="00AA4788">
        <w:rPr>
          <w:rFonts w:asciiTheme="majorBidi" w:eastAsia="Calibri" w:hAnsiTheme="majorBidi" w:cstheme="majorBidi"/>
          <w:b/>
          <w:bCs/>
          <w:sz w:val="26"/>
          <w:szCs w:val="26"/>
        </w:rPr>
        <w:t xml:space="preserve">, D.U. and F. J. García-Alonso (2019) </w:t>
      </w:r>
      <w:r w:rsidRPr="00AA4788">
        <w:rPr>
          <w:rFonts w:asciiTheme="majorBidi" w:eastAsia="Calibri" w:hAnsiTheme="majorBidi" w:cstheme="majorBidi"/>
          <w:sz w:val="26"/>
          <w:szCs w:val="26"/>
        </w:rPr>
        <w:t xml:space="preserve">Spinach consumption ameliorates the gut </w:t>
      </w:r>
      <w:proofErr w:type="spellStart"/>
      <w:r w:rsidRPr="00AA4788">
        <w:rPr>
          <w:rFonts w:asciiTheme="majorBidi" w:eastAsia="Calibri" w:hAnsiTheme="majorBidi" w:cstheme="majorBidi"/>
          <w:sz w:val="26"/>
          <w:szCs w:val="26"/>
        </w:rPr>
        <w:t>microbiota</w:t>
      </w:r>
      <w:proofErr w:type="spellEnd"/>
      <w:r w:rsidRPr="00AA4788">
        <w:rPr>
          <w:rFonts w:asciiTheme="majorBidi" w:eastAsia="Calibri" w:hAnsiTheme="majorBidi" w:cstheme="majorBidi"/>
          <w:sz w:val="26"/>
          <w:szCs w:val="26"/>
        </w:rPr>
        <w:t xml:space="preserve"> and </w:t>
      </w:r>
      <w:proofErr w:type="spellStart"/>
      <w:r w:rsidRPr="00AA4788">
        <w:rPr>
          <w:rFonts w:asciiTheme="majorBidi" w:eastAsia="Calibri" w:hAnsiTheme="majorBidi" w:cstheme="majorBidi"/>
          <w:sz w:val="26"/>
          <w:szCs w:val="26"/>
        </w:rPr>
        <w:t>dislipaemia</w:t>
      </w:r>
      <w:proofErr w:type="spellEnd"/>
      <w:r w:rsidRPr="00AA4788">
        <w:rPr>
          <w:rFonts w:asciiTheme="majorBidi" w:eastAsia="Calibri" w:hAnsiTheme="majorBidi" w:cstheme="majorBidi"/>
          <w:sz w:val="26"/>
          <w:szCs w:val="26"/>
        </w:rPr>
        <w:t xml:space="preserve"> in rats with diet-induced non-alcoholic fatty liver disease (NAFLD) Cite this Food </w:t>
      </w:r>
      <w:proofErr w:type="spellStart"/>
      <w:r w:rsidRPr="00AA4788">
        <w:rPr>
          <w:rFonts w:asciiTheme="majorBidi" w:eastAsia="Calibri" w:hAnsiTheme="majorBidi" w:cstheme="majorBidi"/>
          <w:sz w:val="26"/>
          <w:szCs w:val="26"/>
        </w:rPr>
        <w:t>Funct</w:t>
      </w:r>
      <w:proofErr w:type="spellEnd"/>
      <w:r w:rsidRPr="00AA4788">
        <w:rPr>
          <w:rFonts w:asciiTheme="majorBidi" w:eastAsia="Calibri" w:hAnsiTheme="majorBidi" w:cstheme="majorBidi"/>
          <w:sz w:val="26"/>
          <w:szCs w:val="26"/>
        </w:rPr>
        <w:t>., 10, 2148.</w:t>
      </w:r>
    </w:p>
    <w:p w14:paraId="70879DD5" w14:textId="289D32BC" w:rsidR="005B3BC2" w:rsidRDefault="005B3BC2" w:rsidP="006F0922">
      <w:pPr>
        <w:autoSpaceDE w:val="0"/>
        <w:autoSpaceDN w:val="0"/>
        <w:adjustRightInd w:val="0"/>
        <w:spacing w:after="0" w:line="276" w:lineRule="auto"/>
        <w:ind w:firstLine="540"/>
        <w:jc w:val="both"/>
        <w:rPr>
          <w:rFonts w:asciiTheme="majorBidi" w:eastAsia="Times New Roman" w:hAnsiTheme="majorBidi" w:cstheme="majorBidi"/>
          <w:sz w:val="26"/>
          <w:szCs w:val="26"/>
          <w:lang w:bidi="ar-YE"/>
        </w:rPr>
      </w:pPr>
      <w:proofErr w:type="spellStart"/>
      <w:r w:rsidRPr="00AA4788">
        <w:rPr>
          <w:rFonts w:asciiTheme="majorBidi" w:eastAsia="Times New Roman" w:hAnsiTheme="majorBidi" w:cstheme="majorBidi"/>
          <w:b/>
          <w:bCs/>
          <w:sz w:val="26"/>
          <w:szCs w:val="26"/>
          <w:lang w:bidi="ar-YE"/>
        </w:rPr>
        <w:t>Fassati</w:t>
      </w:r>
      <w:proofErr w:type="spellEnd"/>
      <w:r w:rsidRPr="00AA4788">
        <w:rPr>
          <w:rFonts w:asciiTheme="majorBidi" w:eastAsia="Times New Roman" w:hAnsiTheme="majorBidi" w:cstheme="majorBidi"/>
          <w:b/>
          <w:bCs/>
          <w:sz w:val="26"/>
          <w:szCs w:val="26"/>
          <w:lang w:bidi="ar-YE"/>
        </w:rPr>
        <w:t xml:space="preserve">, P. and </w:t>
      </w:r>
      <w:proofErr w:type="spellStart"/>
      <w:r w:rsidRPr="00AA4788">
        <w:rPr>
          <w:rFonts w:asciiTheme="majorBidi" w:eastAsia="Times New Roman" w:hAnsiTheme="majorBidi" w:cstheme="majorBidi"/>
          <w:b/>
          <w:bCs/>
          <w:sz w:val="26"/>
          <w:szCs w:val="26"/>
          <w:lang w:bidi="ar-YE"/>
        </w:rPr>
        <w:t>prencipe</w:t>
      </w:r>
      <w:proofErr w:type="spellEnd"/>
      <w:r w:rsidRPr="00AA4788">
        <w:rPr>
          <w:rFonts w:asciiTheme="majorBidi" w:eastAsia="Times New Roman" w:hAnsiTheme="majorBidi" w:cstheme="majorBidi"/>
          <w:b/>
          <w:bCs/>
          <w:sz w:val="26"/>
          <w:szCs w:val="26"/>
          <w:lang w:bidi="ar-YE"/>
        </w:rPr>
        <w:t>, L. (1982)</w:t>
      </w:r>
      <w:r w:rsidRPr="00AA4788">
        <w:rPr>
          <w:rFonts w:asciiTheme="majorBidi" w:eastAsia="Times New Roman" w:hAnsiTheme="majorBidi" w:cstheme="majorBidi"/>
          <w:sz w:val="26"/>
          <w:szCs w:val="26"/>
          <w:lang w:bidi="ar-YE"/>
        </w:rPr>
        <w:t xml:space="preserve"> </w:t>
      </w:r>
      <w:proofErr w:type="gramStart"/>
      <w:r w:rsidRPr="00AA4788">
        <w:rPr>
          <w:rFonts w:asciiTheme="majorBidi" w:eastAsia="Times New Roman" w:hAnsiTheme="majorBidi" w:cstheme="majorBidi"/>
          <w:sz w:val="26"/>
          <w:szCs w:val="26"/>
          <w:lang w:bidi="ar-YE"/>
        </w:rPr>
        <w:t>The</w:t>
      </w:r>
      <w:proofErr w:type="gramEnd"/>
      <w:r w:rsidRPr="00AA4788">
        <w:rPr>
          <w:rFonts w:asciiTheme="majorBidi" w:eastAsia="Times New Roman" w:hAnsiTheme="majorBidi" w:cstheme="majorBidi"/>
          <w:sz w:val="26"/>
          <w:szCs w:val="26"/>
          <w:lang w:bidi="ar-YE"/>
        </w:rPr>
        <w:t xml:space="preserve"> determination of cholesterol in serum by enzymatic colorimetric method. Clin. Chem., 19 1350-1352.</w:t>
      </w:r>
    </w:p>
    <w:p w14:paraId="5CC6A3E2" w14:textId="77777777" w:rsidR="00F50393" w:rsidRPr="00CD5381" w:rsidRDefault="00F50393" w:rsidP="006F0922">
      <w:pPr>
        <w:autoSpaceDE w:val="0"/>
        <w:autoSpaceDN w:val="0"/>
        <w:adjustRightInd w:val="0"/>
        <w:spacing w:after="0" w:line="276" w:lineRule="auto"/>
        <w:ind w:firstLine="540"/>
        <w:jc w:val="both"/>
        <w:rPr>
          <w:rFonts w:asciiTheme="majorBidi" w:eastAsia="Times New Roman" w:hAnsiTheme="majorBidi" w:cstheme="majorBidi"/>
          <w:sz w:val="18"/>
          <w:szCs w:val="18"/>
          <w:lang w:bidi="ar-YE"/>
        </w:rPr>
      </w:pPr>
    </w:p>
    <w:p w14:paraId="3126721D" w14:textId="31B01D1B" w:rsidR="00F50393" w:rsidRPr="00F50393" w:rsidRDefault="00F50393" w:rsidP="00F50393">
      <w:pPr>
        <w:spacing w:before="240" w:after="0" w:line="240" w:lineRule="auto"/>
        <w:ind w:firstLine="540"/>
        <w:contextualSpacing/>
        <w:jc w:val="both"/>
        <w:rPr>
          <w:rFonts w:ascii="Times New Roman" w:eastAsia="Calibri" w:hAnsi="Times New Roman" w:cs="Times New Roman"/>
          <w:sz w:val="26"/>
          <w:szCs w:val="26"/>
        </w:rPr>
      </w:pPr>
      <w:proofErr w:type="gramStart"/>
      <w:r w:rsidRPr="00F50393">
        <w:rPr>
          <w:rFonts w:ascii="Times New Roman" w:eastAsia="Calibri" w:hAnsi="Times New Roman" w:cs="Times New Roman"/>
          <w:b/>
          <w:bCs/>
          <w:sz w:val="26"/>
          <w:szCs w:val="26"/>
        </w:rPr>
        <w:t>Food and Agriculture Organization /World Health Organization /United Nations University (FAO/WHO/UNU); (1985)</w:t>
      </w:r>
      <w:r w:rsidRPr="00F50393">
        <w:rPr>
          <w:rFonts w:ascii="Times New Roman" w:eastAsia="Calibri" w:hAnsi="Times New Roman" w:cs="Times New Roman"/>
          <w:sz w:val="26"/>
          <w:szCs w:val="26"/>
        </w:rPr>
        <w:t xml:space="preserve"> Energy and protein Requirement Report of a Joint Expert Consultation.</w:t>
      </w:r>
      <w:proofErr w:type="gramEnd"/>
      <w:r w:rsidRPr="00F50393">
        <w:rPr>
          <w:rFonts w:ascii="Times New Roman" w:eastAsia="Calibri" w:hAnsi="Times New Roman" w:cs="Times New Roman"/>
          <w:sz w:val="26"/>
          <w:szCs w:val="26"/>
        </w:rPr>
        <w:t xml:space="preserve"> WHO Technical Report Series, No 724.</w:t>
      </w:r>
    </w:p>
    <w:p w14:paraId="31780B1E" w14:textId="77777777" w:rsidR="00107025" w:rsidRPr="00CD5381" w:rsidRDefault="00107025" w:rsidP="006F0922">
      <w:pPr>
        <w:autoSpaceDE w:val="0"/>
        <w:autoSpaceDN w:val="0"/>
        <w:adjustRightInd w:val="0"/>
        <w:spacing w:after="0" w:line="276" w:lineRule="auto"/>
        <w:ind w:firstLine="540"/>
        <w:jc w:val="both"/>
        <w:rPr>
          <w:rFonts w:asciiTheme="majorBidi" w:eastAsia="Times New Roman" w:hAnsiTheme="majorBidi" w:cstheme="majorBidi"/>
          <w:sz w:val="18"/>
          <w:szCs w:val="18"/>
          <w:lang w:bidi="ar-YE"/>
        </w:rPr>
      </w:pPr>
    </w:p>
    <w:p w14:paraId="1DBEFACD" w14:textId="4C59613C" w:rsidR="005B3BC2" w:rsidRPr="00AA4788" w:rsidRDefault="005B3BC2" w:rsidP="005E3833">
      <w:pPr>
        <w:spacing w:after="200" w:line="276" w:lineRule="auto"/>
        <w:ind w:firstLine="540"/>
        <w:jc w:val="both"/>
        <w:rPr>
          <w:rFonts w:asciiTheme="majorBidi" w:eastAsia="Calibri" w:hAnsiTheme="majorBidi" w:cstheme="majorBidi"/>
          <w:sz w:val="26"/>
          <w:szCs w:val="26"/>
        </w:rPr>
      </w:pPr>
      <w:proofErr w:type="gramStart"/>
      <w:r w:rsidRPr="00AA4788">
        <w:rPr>
          <w:rFonts w:asciiTheme="majorBidi" w:eastAsia="Calibri" w:hAnsiTheme="majorBidi" w:cstheme="majorBidi"/>
          <w:b/>
          <w:bCs/>
          <w:sz w:val="26"/>
          <w:szCs w:val="26"/>
        </w:rPr>
        <w:t xml:space="preserve">Ganesan, K. and </w:t>
      </w:r>
      <w:proofErr w:type="spellStart"/>
      <w:r w:rsidRPr="00AA4788">
        <w:rPr>
          <w:rFonts w:asciiTheme="majorBidi" w:eastAsia="Calibri" w:hAnsiTheme="majorBidi" w:cstheme="majorBidi"/>
          <w:b/>
          <w:bCs/>
          <w:sz w:val="26"/>
          <w:szCs w:val="26"/>
        </w:rPr>
        <w:t>Baojun</w:t>
      </w:r>
      <w:proofErr w:type="spellEnd"/>
      <w:r w:rsidRPr="00AA4788">
        <w:rPr>
          <w:rFonts w:asciiTheme="majorBidi" w:eastAsia="Calibri" w:hAnsiTheme="majorBidi" w:cstheme="majorBidi"/>
          <w:b/>
          <w:bCs/>
          <w:sz w:val="26"/>
          <w:szCs w:val="26"/>
        </w:rPr>
        <w:t>, X. (2017)</w:t>
      </w:r>
      <w:r w:rsidR="005E3833" w:rsidRPr="00AA4788">
        <w:rPr>
          <w:rFonts w:asciiTheme="majorBidi" w:eastAsia="Calibri" w:hAnsiTheme="majorBidi" w:cstheme="majorBidi"/>
          <w:sz w:val="26"/>
          <w:szCs w:val="26"/>
        </w:rPr>
        <w:t xml:space="preserve"> Polyphenol</w:t>
      </w:r>
      <w:r w:rsidRPr="00AA4788">
        <w:rPr>
          <w:rFonts w:asciiTheme="majorBidi" w:eastAsia="Calibri" w:hAnsiTheme="majorBidi" w:cstheme="majorBidi"/>
          <w:sz w:val="26"/>
          <w:szCs w:val="26"/>
        </w:rPr>
        <w:t>-Rich Lentils and T</w:t>
      </w:r>
      <w:r w:rsidR="005E3833">
        <w:rPr>
          <w:rFonts w:asciiTheme="majorBidi" w:eastAsia="Calibri" w:hAnsiTheme="majorBidi" w:cstheme="majorBidi"/>
          <w:sz w:val="26"/>
          <w:szCs w:val="26"/>
        </w:rPr>
        <w:t>heir Health Promoting Effects.</w:t>
      </w:r>
      <w:proofErr w:type="gramEnd"/>
      <w:r w:rsidR="005E3833">
        <w:rPr>
          <w:rFonts w:asciiTheme="majorBidi" w:eastAsia="Calibri" w:hAnsiTheme="majorBidi" w:cstheme="majorBidi"/>
          <w:sz w:val="26"/>
          <w:szCs w:val="26"/>
        </w:rPr>
        <w:t xml:space="preserve"> </w:t>
      </w:r>
      <w:r w:rsidRPr="00AA4788">
        <w:rPr>
          <w:rFonts w:asciiTheme="majorBidi" w:eastAsia="Calibri" w:hAnsiTheme="majorBidi" w:cstheme="majorBidi"/>
          <w:sz w:val="26"/>
          <w:szCs w:val="26"/>
        </w:rPr>
        <w:t xml:space="preserve">Food Science </w:t>
      </w:r>
      <w:r w:rsidR="005E3833">
        <w:rPr>
          <w:rFonts w:asciiTheme="majorBidi" w:eastAsia="Calibri" w:hAnsiTheme="majorBidi" w:cstheme="majorBidi"/>
          <w:sz w:val="26"/>
          <w:szCs w:val="26"/>
        </w:rPr>
        <w:t xml:space="preserve">and </w:t>
      </w:r>
      <w:r w:rsidRPr="00AA4788">
        <w:rPr>
          <w:rFonts w:asciiTheme="majorBidi" w:eastAsia="Calibri" w:hAnsiTheme="majorBidi" w:cstheme="majorBidi"/>
          <w:sz w:val="26"/>
          <w:szCs w:val="26"/>
        </w:rPr>
        <w:t xml:space="preserve">Technology Program, Beijing Normal University-Hong Kong Baptist University United International College, Zhuhai 519085, China; </w:t>
      </w:r>
      <w:hyperlink r:id="rId12" w:history="1">
        <w:r w:rsidRPr="00AA4788">
          <w:rPr>
            <w:rFonts w:asciiTheme="majorBidi" w:eastAsia="Calibri" w:hAnsiTheme="majorBidi" w:cstheme="majorBidi"/>
            <w:color w:val="0000FF"/>
            <w:sz w:val="26"/>
            <w:szCs w:val="26"/>
            <w:u w:val="single"/>
          </w:rPr>
          <w:t>kumarganesan@uic.edu.hk</w:t>
        </w:r>
      </w:hyperlink>
      <w:r w:rsidRPr="00AA4788">
        <w:rPr>
          <w:rFonts w:asciiTheme="majorBidi" w:eastAsia="Calibri" w:hAnsiTheme="majorBidi" w:cstheme="majorBidi"/>
          <w:sz w:val="26"/>
          <w:szCs w:val="26"/>
        </w:rPr>
        <w:t>.</w:t>
      </w:r>
    </w:p>
    <w:p w14:paraId="42A85F37" w14:textId="7F5AF0C7" w:rsidR="005B3BC2" w:rsidRPr="00AA4788" w:rsidRDefault="005B3BC2" w:rsidP="0031064D">
      <w:pPr>
        <w:spacing w:line="276" w:lineRule="auto"/>
        <w:ind w:firstLine="540"/>
        <w:jc w:val="both"/>
        <w:rPr>
          <w:rFonts w:asciiTheme="majorBidi" w:eastAsia="Calibri" w:hAnsiTheme="majorBidi" w:cstheme="majorBidi"/>
          <w:sz w:val="26"/>
          <w:szCs w:val="26"/>
          <w:lang w:bidi="ar-EG"/>
        </w:rPr>
      </w:pPr>
      <w:proofErr w:type="spellStart"/>
      <w:r w:rsidRPr="00AA4788">
        <w:rPr>
          <w:rFonts w:asciiTheme="majorBidi" w:eastAsia="Calibri" w:hAnsiTheme="majorBidi" w:cstheme="majorBidi"/>
          <w:b/>
          <w:bCs/>
          <w:sz w:val="26"/>
          <w:szCs w:val="26"/>
          <w:lang w:bidi="ar-EG"/>
        </w:rPr>
        <w:t>Ghasemzaeh</w:t>
      </w:r>
      <w:proofErr w:type="spellEnd"/>
      <w:r w:rsidRPr="00AA4788">
        <w:rPr>
          <w:rFonts w:asciiTheme="majorBidi" w:eastAsia="Calibri" w:hAnsiTheme="majorBidi" w:cstheme="majorBidi"/>
          <w:b/>
          <w:bCs/>
          <w:sz w:val="26"/>
          <w:szCs w:val="26"/>
          <w:lang w:bidi="ar-EG"/>
        </w:rPr>
        <w:t>, A.; Jaafar, H.Z.E. and Rahmat, A. (2010)</w:t>
      </w:r>
      <w:r w:rsidRPr="00AA4788">
        <w:rPr>
          <w:rFonts w:asciiTheme="majorBidi" w:eastAsia="Calibri" w:hAnsiTheme="majorBidi" w:cstheme="majorBidi"/>
          <w:sz w:val="26"/>
          <w:szCs w:val="26"/>
          <w:lang w:bidi="ar-EG"/>
        </w:rPr>
        <w:t xml:space="preserve"> Antioxidant Activities, Total Phenolics and Flavonoids Content in Two Varieties of Malaysia Young Ginger (Zingiber officinale Rosc</w:t>
      </w:r>
      <w:r>
        <w:rPr>
          <w:rFonts w:asciiTheme="majorBidi" w:eastAsia="Calibri" w:hAnsiTheme="majorBidi" w:cstheme="majorBidi"/>
          <w:sz w:val="26"/>
          <w:szCs w:val="26"/>
          <w:lang w:bidi="ar-EG"/>
        </w:rPr>
        <w:t>oe). Molecules, 15 4324- 4333.</w:t>
      </w:r>
      <w:r w:rsidRPr="00AA4788">
        <w:rPr>
          <w:rFonts w:asciiTheme="majorBidi" w:eastAsia="Calibri" w:hAnsiTheme="majorBidi" w:cstheme="majorBidi"/>
          <w:sz w:val="26"/>
          <w:szCs w:val="26"/>
        </w:rPr>
        <w:t xml:space="preserve">                                                                                         </w:t>
      </w:r>
    </w:p>
    <w:p w14:paraId="5059AB87" w14:textId="74BF644D" w:rsidR="005B3BC2" w:rsidRDefault="005B3BC2" w:rsidP="006F0922">
      <w:pPr>
        <w:spacing w:before="240" w:after="0" w:line="276" w:lineRule="auto"/>
        <w:ind w:firstLine="540"/>
        <w:contextualSpacing/>
        <w:jc w:val="both"/>
        <w:rPr>
          <w:rFonts w:asciiTheme="majorBidi" w:eastAsia="Times New Roman" w:hAnsiTheme="majorBidi" w:cstheme="majorBidi"/>
          <w:sz w:val="26"/>
          <w:szCs w:val="26"/>
          <w:lang w:bidi="ar-YE"/>
        </w:rPr>
      </w:pPr>
      <w:proofErr w:type="spellStart"/>
      <w:r w:rsidRPr="00AA4788">
        <w:rPr>
          <w:rFonts w:asciiTheme="majorBidi" w:eastAsia="Times New Roman" w:hAnsiTheme="majorBidi" w:cstheme="majorBidi"/>
          <w:b/>
          <w:bCs/>
          <w:sz w:val="26"/>
          <w:szCs w:val="26"/>
          <w:lang w:bidi="ar-YE"/>
        </w:rPr>
        <w:lastRenderedPageBreak/>
        <w:t>Hanato</w:t>
      </w:r>
      <w:proofErr w:type="spellEnd"/>
      <w:r w:rsidRPr="00AA4788">
        <w:rPr>
          <w:rFonts w:asciiTheme="majorBidi" w:eastAsia="Times New Roman" w:hAnsiTheme="majorBidi" w:cstheme="majorBidi"/>
          <w:b/>
          <w:bCs/>
          <w:sz w:val="26"/>
          <w:szCs w:val="26"/>
          <w:lang w:bidi="ar-YE"/>
        </w:rPr>
        <w:t xml:space="preserve">, T; </w:t>
      </w:r>
      <w:proofErr w:type="spellStart"/>
      <w:r w:rsidRPr="00AA4788">
        <w:rPr>
          <w:rFonts w:asciiTheme="majorBidi" w:eastAsia="Times New Roman" w:hAnsiTheme="majorBidi" w:cstheme="majorBidi"/>
          <w:b/>
          <w:bCs/>
          <w:sz w:val="26"/>
          <w:szCs w:val="26"/>
          <w:lang w:bidi="ar-YE"/>
        </w:rPr>
        <w:t>Magawa</w:t>
      </w:r>
      <w:proofErr w:type="spellEnd"/>
      <w:r w:rsidRPr="00AA4788">
        <w:rPr>
          <w:rFonts w:asciiTheme="majorBidi" w:eastAsia="Times New Roman" w:hAnsiTheme="majorBidi" w:cstheme="majorBidi"/>
          <w:b/>
          <w:bCs/>
          <w:sz w:val="26"/>
          <w:szCs w:val="26"/>
          <w:lang w:bidi="ar-YE"/>
        </w:rPr>
        <w:t>, H.; Yasuhara, T. and Okuda, T. (1988)</w:t>
      </w:r>
      <w:r w:rsidRPr="00AA4788">
        <w:rPr>
          <w:rFonts w:asciiTheme="majorBidi" w:eastAsia="Times New Roman" w:hAnsiTheme="majorBidi" w:cstheme="majorBidi"/>
          <w:sz w:val="26"/>
          <w:szCs w:val="26"/>
          <w:lang w:bidi="ar-YE"/>
        </w:rPr>
        <w:t xml:space="preserve"> Two new flavonoids and other constituents in licorice root their relative stringency and radical scavenging effects. J. Chem. Pharm. Bull. 36 2090-2097.</w:t>
      </w:r>
    </w:p>
    <w:p w14:paraId="654F44A1" w14:textId="77777777" w:rsidR="00107025" w:rsidRPr="00D624FA" w:rsidRDefault="00107025" w:rsidP="006F0922">
      <w:pPr>
        <w:spacing w:before="240" w:after="0" w:line="276" w:lineRule="auto"/>
        <w:ind w:firstLine="540"/>
        <w:contextualSpacing/>
        <w:jc w:val="both"/>
        <w:rPr>
          <w:rFonts w:asciiTheme="majorBidi" w:eastAsia="Times New Roman" w:hAnsiTheme="majorBidi" w:cstheme="majorBidi"/>
          <w:sz w:val="14"/>
          <w:szCs w:val="14"/>
          <w:lang w:bidi="ar-YE"/>
        </w:rPr>
      </w:pPr>
    </w:p>
    <w:p w14:paraId="3F806360" w14:textId="770A7453" w:rsidR="005B3BC2" w:rsidRPr="001F3114" w:rsidRDefault="005B3BC2" w:rsidP="00F95A05">
      <w:pPr>
        <w:spacing w:after="200" w:line="276" w:lineRule="auto"/>
        <w:ind w:firstLine="630"/>
        <w:jc w:val="both"/>
        <w:rPr>
          <w:rFonts w:ascii="Times New Roman" w:eastAsia="Times New Roman" w:hAnsi="Times New Roman" w:cs="Times New Roman"/>
          <w:sz w:val="26"/>
          <w:szCs w:val="26"/>
          <w:lang w:bidi="ar-YE"/>
        </w:rPr>
      </w:pPr>
      <w:proofErr w:type="spellStart"/>
      <w:proofErr w:type="gramStart"/>
      <w:r w:rsidRPr="00F95A05">
        <w:rPr>
          <w:rFonts w:ascii="Times New Roman" w:eastAsia="Times New Roman" w:hAnsi="Times New Roman" w:cs="Times New Roman"/>
          <w:b/>
          <w:bCs/>
          <w:sz w:val="26"/>
          <w:szCs w:val="26"/>
          <w:lang w:bidi="ar-YE"/>
        </w:rPr>
        <w:t>Helal</w:t>
      </w:r>
      <w:proofErr w:type="spellEnd"/>
      <w:r w:rsidRPr="00F95A05">
        <w:rPr>
          <w:rFonts w:ascii="Times New Roman" w:eastAsia="Times New Roman" w:hAnsi="Times New Roman" w:cs="Times New Roman"/>
          <w:b/>
          <w:bCs/>
          <w:sz w:val="26"/>
          <w:szCs w:val="26"/>
          <w:lang w:bidi="ar-YE"/>
        </w:rPr>
        <w:t xml:space="preserve">, A. </w:t>
      </w:r>
      <w:proofErr w:type="spellStart"/>
      <w:r w:rsidRPr="00F95A05">
        <w:rPr>
          <w:rFonts w:ascii="Times New Roman" w:eastAsia="Times New Roman" w:hAnsi="Times New Roman" w:cs="Times New Roman"/>
          <w:b/>
          <w:bCs/>
          <w:sz w:val="26"/>
          <w:szCs w:val="26"/>
          <w:lang w:bidi="ar-YE"/>
        </w:rPr>
        <w:t>Hamdia</w:t>
      </w:r>
      <w:proofErr w:type="spellEnd"/>
      <w:r w:rsidRPr="00F95A05">
        <w:rPr>
          <w:rFonts w:ascii="Times New Roman" w:eastAsia="Times New Roman" w:hAnsi="Times New Roman" w:cs="Times New Roman"/>
          <w:b/>
          <w:bCs/>
          <w:sz w:val="26"/>
          <w:szCs w:val="26"/>
          <w:lang w:bidi="ar-YE"/>
        </w:rPr>
        <w:t xml:space="preserve">; </w:t>
      </w:r>
      <w:proofErr w:type="spellStart"/>
      <w:r w:rsidRPr="00F95A05">
        <w:rPr>
          <w:rFonts w:ascii="Times New Roman" w:eastAsia="Times New Roman" w:hAnsi="Times New Roman" w:cs="Times New Roman"/>
          <w:b/>
          <w:bCs/>
          <w:sz w:val="26"/>
          <w:szCs w:val="26"/>
          <w:lang w:bidi="ar-YE"/>
        </w:rPr>
        <w:t>Seham</w:t>
      </w:r>
      <w:proofErr w:type="spellEnd"/>
      <w:r w:rsidRPr="00F95A05">
        <w:rPr>
          <w:rFonts w:ascii="Times New Roman" w:eastAsia="Times New Roman" w:hAnsi="Times New Roman" w:cs="Times New Roman"/>
          <w:b/>
          <w:bCs/>
          <w:sz w:val="26"/>
          <w:szCs w:val="26"/>
          <w:lang w:bidi="ar-YE"/>
        </w:rPr>
        <w:t xml:space="preserve">, A. </w:t>
      </w:r>
      <w:proofErr w:type="spellStart"/>
      <w:r w:rsidRPr="00F95A05">
        <w:rPr>
          <w:rFonts w:ascii="Times New Roman" w:eastAsia="Times New Roman" w:hAnsi="Times New Roman" w:cs="Times New Roman"/>
          <w:b/>
          <w:bCs/>
          <w:sz w:val="26"/>
          <w:szCs w:val="26"/>
          <w:lang w:bidi="ar-YE"/>
        </w:rPr>
        <w:t>Khedr</w:t>
      </w:r>
      <w:proofErr w:type="spellEnd"/>
      <w:r w:rsidRPr="00F95A05">
        <w:rPr>
          <w:rFonts w:ascii="Times New Roman" w:eastAsia="Times New Roman" w:hAnsi="Times New Roman" w:cs="Times New Roman"/>
          <w:b/>
          <w:bCs/>
          <w:sz w:val="26"/>
          <w:szCs w:val="26"/>
          <w:lang w:bidi="ar-YE"/>
        </w:rPr>
        <w:t xml:space="preserve"> and </w:t>
      </w:r>
      <w:proofErr w:type="spellStart"/>
      <w:r w:rsidRPr="00F95A05">
        <w:rPr>
          <w:rFonts w:ascii="Times New Roman" w:eastAsia="Times New Roman" w:hAnsi="Times New Roman" w:cs="Times New Roman"/>
          <w:b/>
          <w:bCs/>
          <w:sz w:val="26"/>
          <w:szCs w:val="26"/>
          <w:lang w:bidi="ar-YE"/>
        </w:rPr>
        <w:t>Elnadry</w:t>
      </w:r>
      <w:proofErr w:type="spellEnd"/>
      <w:r w:rsidRPr="00F95A05">
        <w:rPr>
          <w:rFonts w:ascii="Times New Roman" w:eastAsia="Times New Roman" w:hAnsi="Times New Roman" w:cs="Times New Roman"/>
          <w:b/>
          <w:bCs/>
          <w:sz w:val="26"/>
          <w:szCs w:val="26"/>
          <w:lang w:bidi="ar-YE"/>
        </w:rPr>
        <w:t xml:space="preserve">, E. (2023) </w:t>
      </w:r>
      <w:r w:rsidRPr="00F95A05">
        <w:rPr>
          <w:rFonts w:ascii="Times New Roman" w:eastAsia="Times New Roman" w:hAnsi="Times New Roman" w:cs="Times New Roman"/>
          <w:sz w:val="26"/>
          <w:szCs w:val="26"/>
          <w:lang w:bidi="ar-YE"/>
        </w:rPr>
        <w:t xml:space="preserve">Possible Effects of Green and Brown Lentil on Alloxan-Induced </w:t>
      </w:r>
      <w:r w:rsidRPr="001F3114">
        <w:rPr>
          <w:rFonts w:ascii="Times New Roman" w:eastAsia="Times New Roman" w:hAnsi="Times New Roman" w:cs="Times New Roman"/>
          <w:sz w:val="26"/>
          <w:szCs w:val="26"/>
          <w:lang w:bidi="ar-YE"/>
        </w:rPr>
        <w:t>Diabetic Rats.</w:t>
      </w:r>
      <w:proofErr w:type="gramEnd"/>
      <w:r w:rsidRPr="001F3114">
        <w:rPr>
          <w:rFonts w:ascii="Times New Roman" w:eastAsia="Times New Roman" w:hAnsi="Times New Roman" w:cs="Times New Roman"/>
          <w:sz w:val="26"/>
          <w:szCs w:val="26"/>
          <w:lang w:bidi="ar-YE"/>
        </w:rPr>
        <w:t xml:space="preserve"> J Home Economics</w:t>
      </w:r>
      <w:r w:rsidRPr="001F3114">
        <w:rPr>
          <w:rFonts w:ascii="Calibri" w:eastAsia="Calibri" w:hAnsi="Calibri" w:cs="Arial"/>
        </w:rPr>
        <w:t xml:space="preserve"> (</w:t>
      </w:r>
      <w:r w:rsidRPr="001F3114">
        <w:rPr>
          <w:rFonts w:ascii="Times New Roman" w:eastAsia="Times New Roman" w:hAnsi="Times New Roman" w:cs="Times New Roman"/>
          <w:sz w:val="26"/>
          <w:szCs w:val="26"/>
          <w:lang w:bidi="ar-YE"/>
        </w:rPr>
        <w:t>JHE), 33(1)63-76</w:t>
      </w:r>
    </w:p>
    <w:p w14:paraId="3B712EEB" w14:textId="671D7F4C" w:rsidR="005B3BC2" w:rsidRPr="006024D4" w:rsidRDefault="00B04BE6" w:rsidP="004D451F">
      <w:pPr>
        <w:spacing w:after="0" w:line="276" w:lineRule="auto"/>
        <w:ind w:firstLine="540"/>
        <w:rPr>
          <w:rFonts w:ascii="Calibri" w:eastAsia="Calibri" w:hAnsi="Calibri" w:cs="Arial"/>
        </w:rPr>
      </w:pPr>
      <w:hyperlink r:id="rId13" w:history="1">
        <w:proofErr w:type="spellStart"/>
        <w:r w:rsidR="005B3BC2" w:rsidRPr="006024D4">
          <w:rPr>
            <w:rFonts w:ascii="Times New Roman" w:eastAsia="Calibri" w:hAnsi="Times New Roman" w:cs="Times New Roman"/>
            <w:b/>
            <w:bCs/>
            <w:sz w:val="26"/>
            <w:szCs w:val="26"/>
          </w:rPr>
          <w:t>Hidaya</w:t>
        </w:r>
        <w:proofErr w:type="spellEnd"/>
        <w:r w:rsidR="005B3BC2" w:rsidRPr="006024D4">
          <w:rPr>
            <w:rFonts w:ascii="Times New Roman" w:eastAsia="Calibri" w:hAnsi="Times New Roman" w:cs="Times New Roman"/>
            <w:b/>
            <w:bCs/>
            <w:sz w:val="26"/>
            <w:szCs w:val="26"/>
          </w:rPr>
          <w:t xml:space="preserve"> A.</w:t>
        </w:r>
      </w:hyperlink>
      <w:r w:rsidR="005B3BC2" w:rsidRPr="006024D4">
        <w:rPr>
          <w:rFonts w:ascii="Times New Roman" w:eastAsia="Calibri" w:hAnsi="Times New Roman" w:cs="Times New Roman"/>
          <w:b/>
          <w:bCs/>
          <w:sz w:val="26"/>
          <w:szCs w:val="26"/>
        </w:rPr>
        <w:t xml:space="preserve"> (2021) </w:t>
      </w:r>
      <w:hyperlink r:id="rId14" w:history="1">
        <w:r w:rsidR="005B3BC2" w:rsidRPr="006024D4">
          <w:rPr>
            <w:rFonts w:ascii="Times New Roman" w:eastAsia="Calibri" w:hAnsi="Times New Roman" w:cs="Times New Roman"/>
            <w:sz w:val="26"/>
            <w:szCs w:val="26"/>
          </w:rPr>
          <w:t>Health Benefits of Spinach</w:t>
        </w:r>
      </w:hyperlink>
      <w:r w:rsidR="005B3BC2" w:rsidRPr="006024D4">
        <w:rPr>
          <w:rFonts w:ascii="Times New Roman" w:eastAsia="Calibri" w:hAnsi="Times New Roman" w:cs="Times New Roman"/>
          <w:sz w:val="26"/>
          <w:szCs w:val="26"/>
        </w:rPr>
        <w:t>, News Medical Life Sciences.</w:t>
      </w:r>
    </w:p>
    <w:p w14:paraId="3DE77FDF" w14:textId="1AE2472B" w:rsidR="006024D4" w:rsidRPr="000253C1" w:rsidRDefault="006024D4" w:rsidP="000253C1">
      <w:pPr>
        <w:spacing w:after="200" w:line="276" w:lineRule="auto"/>
        <w:jc w:val="both"/>
        <w:rPr>
          <w:rFonts w:asciiTheme="majorBidi" w:eastAsia="Calibri" w:hAnsiTheme="majorBidi" w:cstheme="majorBidi"/>
          <w:color w:val="0000FF"/>
          <w:sz w:val="26"/>
          <w:szCs w:val="26"/>
          <w:u w:val="single"/>
        </w:rPr>
      </w:pPr>
      <w:r w:rsidRPr="000253C1">
        <w:rPr>
          <w:rFonts w:asciiTheme="majorBidi" w:eastAsia="Calibri" w:hAnsiTheme="majorBidi" w:cstheme="majorBidi"/>
          <w:color w:val="0000FF"/>
          <w:sz w:val="26"/>
          <w:szCs w:val="26"/>
          <w:u w:val="single"/>
        </w:rPr>
        <w:t>https://www.news-medical.net/health/Health-Benefits-of-Spinach.aspx</w:t>
      </w:r>
    </w:p>
    <w:p w14:paraId="4CC807A5" w14:textId="77777777" w:rsidR="005E3833" w:rsidRPr="00D624FA" w:rsidRDefault="005E3833" w:rsidP="005E3833">
      <w:pPr>
        <w:shd w:val="clear" w:color="auto" w:fill="FFFFFF" w:themeFill="background1"/>
        <w:spacing w:after="0" w:line="276" w:lineRule="auto"/>
        <w:rPr>
          <w:rFonts w:ascii="Times New Roman" w:eastAsia="Calibri" w:hAnsi="Times New Roman" w:cs="Times New Roman"/>
          <w:color w:val="0000FF"/>
          <w:sz w:val="2"/>
          <w:szCs w:val="2"/>
        </w:rPr>
      </w:pPr>
    </w:p>
    <w:p w14:paraId="2BD2C98E" w14:textId="3E720455" w:rsidR="005B3BC2" w:rsidRDefault="00B04BE6" w:rsidP="006F0922">
      <w:pPr>
        <w:spacing w:after="200" w:line="276" w:lineRule="auto"/>
        <w:ind w:firstLine="540"/>
        <w:jc w:val="both"/>
        <w:rPr>
          <w:rFonts w:asciiTheme="majorBidi" w:eastAsia="Times New Roman" w:hAnsiTheme="majorBidi" w:cstheme="majorBidi"/>
          <w:sz w:val="26"/>
          <w:szCs w:val="26"/>
        </w:rPr>
      </w:pPr>
      <w:hyperlink r:id="rId15" w:tgtFrame="_blank" w:history="1">
        <w:proofErr w:type="spellStart"/>
        <w:r w:rsidR="005B3BC2" w:rsidRPr="00AA4788">
          <w:rPr>
            <w:rFonts w:asciiTheme="majorBidi" w:eastAsia="Times New Roman" w:hAnsiTheme="majorBidi" w:cstheme="majorBidi"/>
            <w:b/>
            <w:bCs/>
            <w:sz w:val="26"/>
            <w:szCs w:val="26"/>
          </w:rPr>
          <w:t>Iddir</w:t>
        </w:r>
        <w:proofErr w:type="spellEnd"/>
      </w:hyperlink>
      <w:r w:rsidR="005B3BC2" w:rsidRPr="00AA4788">
        <w:rPr>
          <w:rFonts w:asciiTheme="majorBidi" w:eastAsia="Times New Roman" w:hAnsiTheme="majorBidi" w:cstheme="majorBidi"/>
          <w:b/>
          <w:bCs/>
          <w:sz w:val="26"/>
          <w:szCs w:val="26"/>
        </w:rPr>
        <w:t>, M.;</w:t>
      </w:r>
      <w:hyperlink r:id="rId16" w:tgtFrame="_blank" w:history="1">
        <w:r w:rsidR="005B3BC2" w:rsidRPr="00AA4788">
          <w:rPr>
            <w:rFonts w:asciiTheme="majorBidi" w:eastAsia="Times New Roman" w:hAnsiTheme="majorBidi" w:cstheme="majorBidi"/>
            <w:b/>
            <w:bCs/>
            <w:sz w:val="26"/>
            <w:szCs w:val="26"/>
          </w:rPr>
          <w:t xml:space="preserve"> Brito</w:t>
        </w:r>
      </w:hyperlink>
      <w:r w:rsidR="005B3BC2" w:rsidRPr="00AA4788">
        <w:rPr>
          <w:rFonts w:asciiTheme="majorBidi" w:eastAsia="Times New Roman" w:hAnsiTheme="majorBidi" w:cstheme="majorBidi"/>
          <w:b/>
          <w:bCs/>
          <w:sz w:val="26"/>
          <w:szCs w:val="26"/>
        </w:rPr>
        <w:t xml:space="preserve">, A.; </w:t>
      </w:r>
      <w:hyperlink r:id="rId17" w:tgtFrame="_blank" w:history="1">
        <w:r w:rsidR="005B3BC2" w:rsidRPr="00AA4788">
          <w:rPr>
            <w:rFonts w:asciiTheme="majorBidi" w:eastAsia="Times New Roman" w:hAnsiTheme="majorBidi" w:cstheme="majorBidi"/>
            <w:b/>
            <w:bCs/>
            <w:sz w:val="26"/>
            <w:szCs w:val="26"/>
          </w:rPr>
          <w:t xml:space="preserve"> </w:t>
        </w:r>
        <w:proofErr w:type="spellStart"/>
        <w:r w:rsidR="005B3BC2" w:rsidRPr="00AA4788">
          <w:rPr>
            <w:rFonts w:asciiTheme="majorBidi" w:eastAsia="Times New Roman" w:hAnsiTheme="majorBidi" w:cstheme="majorBidi"/>
            <w:b/>
            <w:bCs/>
            <w:sz w:val="26"/>
            <w:szCs w:val="26"/>
          </w:rPr>
          <w:t>Dingeo</w:t>
        </w:r>
        <w:proofErr w:type="spellEnd"/>
      </w:hyperlink>
      <w:r w:rsidR="005B3BC2" w:rsidRPr="00AA4788">
        <w:rPr>
          <w:rFonts w:asciiTheme="majorBidi" w:eastAsia="Times New Roman" w:hAnsiTheme="majorBidi" w:cstheme="majorBidi"/>
          <w:b/>
          <w:bCs/>
          <w:sz w:val="26"/>
          <w:szCs w:val="26"/>
        </w:rPr>
        <w:t xml:space="preserve">, G.; </w:t>
      </w:r>
      <w:hyperlink r:id="rId18" w:tgtFrame="_blank" w:history="1">
        <w:r w:rsidR="005B3BC2" w:rsidRPr="00AA4788">
          <w:rPr>
            <w:rFonts w:asciiTheme="majorBidi" w:eastAsia="Times New Roman" w:hAnsiTheme="majorBidi" w:cstheme="majorBidi"/>
            <w:b/>
            <w:bCs/>
            <w:sz w:val="26"/>
            <w:szCs w:val="26"/>
          </w:rPr>
          <w:t xml:space="preserve">Sofia S. F.; </w:t>
        </w:r>
      </w:hyperlink>
      <w:r w:rsidR="005B3BC2" w:rsidRPr="00AA4788">
        <w:rPr>
          <w:rFonts w:asciiTheme="majorBidi" w:eastAsia="Times New Roman" w:hAnsiTheme="majorBidi" w:cstheme="majorBidi"/>
          <w:b/>
          <w:bCs/>
          <w:sz w:val="26"/>
          <w:szCs w:val="26"/>
        </w:rPr>
        <w:t xml:space="preserve"> </w:t>
      </w:r>
      <w:hyperlink r:id="rId19" w:tgtFrame="_blank" w:history="1">
        <w:proofErr w:type="spellStart"/>
        <w:r w:rsidR="005B3BC2" w:rsidRPr="00AA4788">
          <w:rPr>
            <w:rFonts w:asciiTheme="majorBidi" w:eastAsia="Times New Roman" w:hAnsiTheme="majorBidi" w:cstheme="majorBidi"/>
            <w:b/>
            <w:bCs/>
            <w:sz w:val="26"/>
            <w:szCs w:val="26"/>
          </w:rPr>
          <w:t>Samouda</w:t>
        </w:r>
        <w:proofErr w:type="spellEnd"/>
      </w:hyperlink>
      <w:r w:rsidR="005B3BC2" w:rsidRPr="00AA4788">
        <w:rPr>
          <w:rFonts w:asciiTheme="majorBidi" w:eastAsia="Times New Roman" w:hAnsiTheme="majorBidi" w:cstheme="majorBidi"/>
          <w:b/>
          <w:bCs/>
          <w:sz w:val="26"/>
          <w:szCs w:val="26"/>
        </w:rPr>
        <w:t xml:space="preserve">, H.; </w:t>
      </w:r>
      <w:hyperlink r:id="rId20" w:tgtFrame="_blank" w:history="1">
        <w:r w:rsidR="005B3BC2" w:rsidRPr="00AA4788">
          <w:rPr>
            <w:rFonts w:asciiTheme="majorBidi" w:eastAsia="Times New Roman" w:hAnsiTheme="majorBidi" w:cstheme="majorBidi"/>
            <w:b/>
            <w:bCs/>
            <w:sz w:val="26"/>
            <w:szCs w:val="26"/>
          </w:rPr>
          <w:t xml:space="preserve">Michael R. La </w:t>
        </w:r>
        <w:proofErr w:type="spellStart"/>
        <w:r w:rsidR="005B3BC2" w:rsidRPr="00AA4788">
          <w:rPr>
            <w:rFonts w:asciiTheme="majorBidi" w:eastAsia="Times New Roman" w:hAnsiTheme="majorBidi" w:cstheme="majorBidi"/>
            <w:b/>
            <w:bCs/>
            <w:sz w:val="26"/>
            <w:szCs w:val="26"/>
          </w:rPr>
          <w:t>Frano</w:t>
        </w:r>
        <w:proofErr w:type="spellEnd"/>
      </w:hyperlink>
      <w:r w:rsidR="005B3BC2" w:rsidRPr="00AA4788">
        <w:rPr>
          <w:rFonts w:asciiTheme="majorBidi" w:eastAsia="Times New Roman" w:hAnsiTheme="majorBidi" w:cstheme="majorBidi"/>
          <w:b/>
          <w:bCs/>
          <w:sz w:val="26"/>
          <w:szCs w:val="26"/>
        </w:rPr>
        <w:t xml:space="preserve"> ; and </w:t>
      </w:r>
      <w:hyperlink r:id="rId21" w:tgtFrame="_blank" w:history="1">
        <w:r w:rsidR="005B3BC2" w:rsidRPr="00AA4788">
          <w:rPr>
            <w:rFonts w:asciiTheme="majorBidi" w:eastAsia="Times New Roman" w:hAnsiTheme="majorBidi" w:cstheme="majorBidi"/>
            <w:b/>
            <w:bCs/>
            <w:sz w:val="26"/>
            <w:szCs w:val="26"/>
          </w:rPr>
          <w:t xml:space="preserve"> Bohn</w:t>
        </w:r>
      </w:hyperlink>
      <w:r w:rsidR="005B3BC2" w:rsidRPr="00AA4788">
        <w:rPr>
          <w:rFonts w:asciiTheme="majorBidi" w:eastAsia="Times New Roman" w:hAnsiTheme="majorBidi" w:cstheme="majorBidi"/>
          <w:b/>
          <w:bCs/>
          <w:sz w:val="26"/>
          <w:szCs w:val="26"/>
        </w:rPr>
        <w:t>, T. (2020)</w:t>
      </w:r>
      <w:r w:rsidR="005B3BC2" w:rsidRPr="00AA4788">
        <w:rPr>
          <w:rFonts w:asciiTheme="majorBidi" w:eastAsia="Times New Roman" w:hAnsiTheme="majorBidi" w:cstheme="majorBidi"/>
          <w:sz w:val="26"/>
          <w:szCs w:val="26"/>
        </w:rPr>
        <w:t xml:space="preserve"> Strengthening the Immune System and Reducing Inflammation and Oxidative Stress through Diet and Nutrition Considerations during the COVID-19 Crisis. Nutrients, 12 (6), 1562. </w:t>
      </w:r>
    </w:p>
    <w:p w14:paraId="7CF56F00" w14:textId="48160ADA" w:rsidR="009E1697" w:rsidRPr="009E1697" w:rsidRDefault="009E1697" w:rsidP="006F0922">
      <w:pPr>
        <w:spacing w:after="200" w:line="276" w:lineRule="auto"/>
        <w:ind w:firstLine="540"/>
        <w:jc w:val="both"/>
        <w:rPr>
          <w:rFonts w:asciiTheme="majorBidi" w:eastAsia="Times New Roman" w:hAnsiTheme="majorBidi" w:cstheme="majorBidi"/>
          <w:sz w:val="26"/>
          <w:szCs w:val="26"/>
        </w:rPr>
      </w:pPr>
      <w:r>
        <w:rPr>
          <w:rFonts w:asciiTheme="majorBidi" w:hAnsiTheme="majorBidi" w:cstheme="majorBidi"/>
          <w:b/>
          <w:bCs/>
          <w:sz w:val="26"/>
          <w:szCs w:val="26"/>
        </w:rPr>
        <w:t>Jain J (1986):</w:t>
      </w:r>
      <w:r w:rsidRPr="009E1697">
        <w:rPr>
          <w:rFonts w:asciiTheme="majorBidi" w:hAnsiTheme="majorBidi" w:cstheme="majorBidi"/>
          <w:sz w:val="26"/>
          <w:szCs w:val="26"/>
        </w:rPr>
        <w:t xml:space="preserve"> Hematologic techniques. In: </w:t>
      </w:r>
      <w:proofErr w:type="spellStart"/>
      <w:r w:rsidRPr="009E1697">
        <w:rPr>
          <w:rFonts w:asciiTheme="majorBidi" w:hAnsiTheme="majorBidi" w:cstheme="majorBidi"/>
          <w:sz w:val="26"/>
          <w:szCs w:val="26"/>
        </w:rPr>
        <w:t>Schalm’s</w:t>
      </w:r>
      <w:proofErr w:type="spellEnd"/>
      <w:r w:rsidRPr="009E1697">
        <w:rPr>
          <w:rFonts w:asciiTheme="majorBidi" w:hAnsiTheme="majorBidi" w:cstheme="majorBidi"/>
          <w:sz w:val="26"/>
          <w:szCs w:val="26"/>
        </w:rPr>
        <w:t xml:space="preserve"> Veterinary </w:t>
      </w:r>
      <w:proofErr w:type="spellStart"/>
      <w:r w:rsidRPr="009E1697">
        <w:rPr>
          <w:rFonts w:asciiTheme="majorBidi" w:hAnsiTheme="majorBidi" w:cstheme="majorBidi"/>
          <w:sz w:val="26"/>
          <w:szCs w:val="26"/>
        </w:rPr>
        <w:t>Haematology</w:t>
      </w:r>
      <w:proofErr w:type="spellEnd"/>
      <w:r w:rsidRPr="009E1697">
        <w:rPr>
          <w:rFonts w:asciiTheme="majorBidi" w:hAnsiTheme="majorBidi" w:cstheme="majorBidi"/>
          <w:sz w:val="26"/>
          <w:szCs w:val="26"/>
        </w:rPr>
        <w:t xml:space="preserve">, edited by Jain NC, 4th edition (Lea &amp; </w:t>
      </w:r>
      <w:proofErr w:type="spellStart"/>
      <w:r w:rsidRPr="009E1697">
        <w:rPr>
          <w:rFonts w:asciiTheme="majorBidi" w:hAnsiTheme="majorBidi" w:cstheme="majorBidi"/>
          <w:sz w:val="26"/>
          <w:szCs w:val="26"/>
        </w:rPr>
        <w:t>Febiger</w:t>
      </w:r>
      <w:proofErr w:type="spellEnd"/>
      <w:r w:rsidRPr="009E1697">
        <w:rPr>
          <w:rFonts w:asciiTheme="majorBidi" w:hAnsiTheme="majorBidi" w:cstheme="majorBidi"/>
          <w:sz w:val="26"/>
          <w:szCs w:val="26"/>
        </w:rPr>
        <w:t>, Philadelphia, PA) 20–86</w:t>
      </w:r>
      <w:r>
        <w:rPr>
          <w:rFonts w:asciiTheme="majorBidi" w:hAnsiTheme="majorBidi" w:cstheme="majorBidi"/>
          <w:sz w:val="26"/>
          <w:szCs w:val="26"/>
        </w:rPr>
        <w:t>.</w:t>
      </w:r>
    </w:p>
    <w:p w14:paraId="508B2933" w14:textId="5B25AFF2" w:rsidR="005B3BC2" w:rsidRPr="00AA4788" w:rsidRDefault="005B3BC2" w:rsidP="006F0922">
      <w:pPr>
        <w:autoSpaceDE w:val="0"/>
        <w:autoSpaceDN w:val="0"/>
        <w:adjustRightInd w:val="0"/>
        <w:spacing w:before="12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Jeffery, A. B. and Lewis, D. F. (1983)</w:t>
      </w:r>
      <w:r w:rsidRPr="00AA4788">
        <w:rPr>
          <w:rFonts w:asciiTheme="majorBidi" w:eastAsia="Calibri" w:hAnsiTheme="majorBidi" w:cstheme="majorBidi"/>
          <w:sz w:val="26"/>
          <w:szCs w:val="26"/>
        </w:rPr>
        <w:t xml:space="preserve"> Studies on beef burgers. Part II Effect of mincing plate size and temperature of the meat in the production of beef burgers. Leatherhead Food RA Report .No439 7-12.</w:t>
      </w:r>
    </w:p>
    <w:p w14:paraId="05B85EE0" w14:textId="3E687C20" w:rsidR="005B3BC2" w:rsidRPr="0031064D" w:rsidRDefault="005B3BC2" w:rsidP="0031064D">
      <w:pPr>
        <w:spacing w:after="200" w:line="276" w:lineRule="auto"/>
        <w:ind w:firstLine="540"/>
        <w:jc w:val="both"/>
        <w:rPr>
          <w:rFonts w:asciiTheme="majorBidi" w:eastAsia="Calibri" w:hAnsiTheme="majorBidi" w:cstheme="majorBidi"/>
          <w:sz w:val="26"/>
          <w:szCs w:val="26"/>
          <w:lang w:bidi="ar-EG"/>
        </w:rPr>
      </w:pPr>
      <w:r w:rsidRPr="00AA4788">
        <w:rPr>
          <w:rFonts w:asciiTheme="majorBidi" w:eastAsia="Calibri" w:hAnsiTheme="majorBidi" w:cstheme="majorBidi"/>
          <w:b/>
          <w:bCs/>
          <w:sz w:val="26"/>
          <w:szCs w:val="26"/>
          <w:lang w:bidi="ar-EG"/>
        </w:rPr>
        <w:t xml:space="preserve">Jenkins, J.A.; Kendall, C.W.C.; </w:t>
      </w:r>
      <w:proofErr w:type="spellStart"/>
      <w:r w:rsidRPr="00AA4788">
        <w:rPr>
          <w:rFonts w:asciiTheme="majorBidi" w:eastAsia="Calibri" w:hAnsiTheme="majorBidi" w:cstheme="majorBidi"/>
          <w:b/>
          <w:bCs/>
          <w:sz w:val="26"/>
          <w:szCs w:val="26"/>
          <w:lang w:bidi="ar-EG"/>
        </w:rPr>
        <w:t>McKeown-Eyssen</w:t>
      </w:r>
      <w:proofErr w:type="spellEnd"/>
      <w:r w:rsidRPr="00AA4788">
        <w:rPr>
          <w:rFonts w:asciiTheme="majorBidi" w:eastAsia="Calibri" w:hAnsiTheme="majorBidi" w:cstheme="majorBidi"/>
          <w:b/>
          <w:bCs/>
          <w:sz w:val="26"/>
          <w:szCs w:val="26"/>
          <w:lang w:bidi="ar-EG"/>
        </w:rPr>
        <w:t xml:space="preserve">, G.; </w:t>
      </w:r>
      <w:proofErr w:type="spellStart"/>
      <w:r w:rsidRPr="00AA4788">
        <w:rPr>
          <w:rFonts w:asciiTheme="majorBidi" w:eastAsia="Calibri" w:hAnsiTheme="majorBidi" w:cstheme="majorBidi"/>
          <w:b/>
          <w:bCs/>
          <w:sz w:val="26"/>
          <w:szCs w:val="26"/>
          <w:lang w:bidi="ar-EG"/>
        </w:rPr>
        <w:t>Josse</w:t>
      </w:r>
      <w:proofErr w:type="spellEnd"/>
      <w:r w:rsidRPr="00AA4788">
        <w:rPr>
          <w:rFonts w:asciiTheme="majorBidi" w:eastAsia="Calibri" w:hAnsiTheme="majorBidi" w:cstheme="majorBidi"/>
          <w:b/>
          <w:bCs/>
          <w:sz w:val="26"/>
          <w:szCs w:val="26"/>
          <w:lang w:bidi="ar-EG"/>
        </w:rPr>
        <w:t>, R. and Silverberg, J. (2008)</w:t>
      </w:r>
      <w:r w:rsidRPr="00AA4788">
        <w:rPr>
          <w:rFonts w:asciiTheme="majorBidi" w:eastAsia="Calibri" w:hAnsiTheme="majorBidi" w:cstheme="majorBidi"/>
          <w:sz w:val="26"/>
          <w:szCs w:val="26"/>
          <w:lang w:bidi="ar-EG"/>
        </w:rPr>
        <w:t xml:space="preserve"> Effect of low glycemic index or a high fiber diet on type 2 diabetes. Journal American Medical </w:t>
      </w:r>
      <w:r>
        <w:rPr>
          <w:rFonts w:asciiTheme="majorBidi" w:eastAsia="Calibri" w:hAnsiTheme="majorBidi" w:cstheme="majorBidi"/>
          <w:sz w:val="26"/>
          <w:szCs w:val="26"/>
          <w:lang w:bidi="ar-EG"/>
        </w:rPr>
        <w:t>Association 300(23) 2742-2753.</w:t>
      </w:r>
    </w:p>
    <w:p w14:paraId="0D1C6695" w14:textId="3519C53C" w:rsidR="005B3BC2" w:rsidRPr="00AA4788" w:rsidRDefault="005B3BC2" w:rsidP="006F0922">
      <w:pPr>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 xml:space="preserve">Kaur, D.; Kamboj, A. and Shri, R. (2016) </w:t>
      </w:r>
      <w:r w:rsidRPr="00AA4788">
        <w:rPr>
          <w:rFonts w:asciiTheme="majorBidi" w:eastAsia="Calibri" w:hAnsiTheme="majorBidi" w:cstheme="majorBidi"/>
          <w:sz w:val="26"/>
          <w:szCs w:val="26"/>
        </w:rPr>
        <w:t>Comparative evaluation of anxiolytic effects of various extracts of oats (</w:t>
      </w:r>
      <w:proofErr w:type="spellStart"/>
      <w:r w:rsidRPr="00AD38E0">
        <w:rPr>
          <w:rFonts w:asciiTheme="majorBidi" w:eastAsia="Calibri" w:hAnsiTheme="majorBidi" w:cstheme="majorBidi"/>
          <w:i/>
          <w:iCs/>
          <w:sz w:val="26"/>
          <w:szCs w:val="26"/>
        </w:rPr>
        <w:t>Avena</w:t>
      </w:r>
      <w:proofErr w:type="spellEnd"/>
      <w:r w:rsidRPr="00AD38E0">
        <w:rPr>
          <w:rFonts w:asciiTheme="majorBidi" w:eastAsia="Calibri" w:hAnsiTheme="majorBidi" w:cstheme="majorBidi"/>
          <w:i/>
          <w:iCs/>
          <w:sz w:val="26"/>
          <w:szCs w:val="26"/>
        </w:rPr>
        <w:t xml:space="preserve"> sativa</w:t>
      </w:r>
      <w:r w:rsidRPr="00AA4788">
        <w:rPr>
          <w:rFonts w:asciiTheme="majorBidi" w:eastAsia="Calibri" w:hAnsiTheme="majorBidi" w:cstheme="majorBidi"/>
          <w:sz w:val="26"/>
          <w:szCs w:val="26"/>
        </w:rPr>
        <w:t>), rice bran (</w:t>
      </w:r>
      <w:r w:rsidRPr="00AD38E0">
        <w:rPr>
          <w:rFonts w:asciiTheme="majorBidi" w:eastAsia="Calibri" w:hAnsiTheme="majorBidi" w:cstheme="majorBidi"/>
          <w:i/>
          <w:iCs/>
          <w:sz w:val="26"/>
          <w:szCs w:val="26"/>
        </w:rPr>
        <w:t>Oryza sativa</w:t>
      </w:r>
      <w:r w:rsidRPr="00AA4788">
        <w:rPr>
          <w:rFonts w:asciiTheme="majorBidi" w:eastAsia="Calibri" w:hAnsiTheme="majorBidi" w:cstheme="majorBidi"/>
          <w:sz w:val="26"/>
          <w:szCs w:val="26"/>
        </w:rPr>
        <w:t>) and spinach (</w:t>
      </w:r>
      <w:r w:rsidRPr="00AD38E0">
        <w:rPr>
          <w:rFonts w:asciiTheme="majorBidi" w:eastAsia="Calibri" w:hAnsiTheme="majorBidi" w:cstheme="majorBidi"/>
          <w:i/>
          <w:iCs/>
          <w:sz w:val="26"/>
          <w:szCs w:val="26"/>
        </w:rPr>
        <w:t>Spinacia oleracea</w:t>
      </w:r>
      <w:r w:rsidRPr="00AA4788">
        <w:rPr>
          <w:rFonts w:asciiTheme="majorBidi" w:eastAsia="Calibri" w:hAnsiTheme="majorBidi" w:cstheme="majorBidi"/>
          <w:sz w:val="26"/>
          <w:szCs w:val="26"/>
        </w:rPr>
        <w:t>) in experimental animals. Int J</w:t>
      </w:r>
      <w:bookmarkStart w:id="0" w:name="_Hlk104928471"/>
      <w:r w:rsidRPr="00AA4788">
        <w:rPr>
          <w:rFonts w:asciiTheme="majorBidi" w:eastAsia="Calibri" w:hAnsiTheme="majorBidi" w:cstheme="majorBidi"/>
          <w:sz w:val="26"/>
          <w:szCs w:val="26"/>
        </w:rPr>
        <w:t xml:space="preserve"> Pharm Sci Drug Res 7(10)4110.</w:t>
      </w:r>
      <w:bookmarkEnd w:id="0"/>
    </w:p>
    <w:p w14:paraId="1598263E" w14:textId="61C9782B" w:rsidR="005B3BC2" w:rsidRPr="00AA4788" w:rsidRDefault="005B3BC2" w:rsidP="006F0922">
      <w:pPr>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Kaushik, G.; Satya, S. and Naik, S.N. (2010)</w:t>
      </w:r>
      <w:r w:rsidRPr="00AA4788">
        <w:rPr>
          <w:rFonts w:asciiTheme="majorBidi" w:eastAsia="Calibri" w:hAnsiTheme="majorBidi" w:cstheme="majorBidi"/>
          <w:sz w:val="26"/>
          <w:szCs w:val="26"/>
        </w:rPr>
        <w:t xml:space="preserve"> Effect of domestic processing techniques on the nutritional quality of the soybean. </w:t>
      </w:r>
      <w:proofErr w:type="spellStart"/>
      <w:r w:rsidRPr="00AA4788">
        <w:rPr>
          <w:rFonts w:asciiTheme="majorBidi" w:eastAsia="Calibri" w:hAnsiTheme="majorBidi" w:cstheme="majorBidi"/>
          <w:sz w:val="26"/>
          <w:szCs w:val="26"/>
        </w:rPr>
        <w:t>Mediterr</w:t>
      </w:r>
      <w:proofErr w:type="spellEnd"/>
      <w:r w:rsidRPr="00AA4788">
        <w:rPr>
          <w:rFonts w:asciiTheme="majorBidi" w:eastAsia="Calibri" w:hAnsiTheme="majorBidi" w:cstheme="majorBidi"/>
          <w:sz w:val="26"/>
          <w:szCs w:val="26"/>
        </w:rPr>
        <w:t xml:space="preserve">. J. </w:t>
      </w:r>
      <w:proofErr w:type="spellStart"/>
      <w:r w:rsidRPr="00AA4788">
        <w:rPr>
          <w:rFonts w:asciiTheme="majorBidi" w:eastAsia="Calibri" w:hAnsiTheme="majorBidi" w:cstheme="majorBidi"/>
          <w:sz w:val="26"/>
          <w:szCs w:val="26"/>
        </w:rPr>
        <w:t>Nutr</w:t>
      </w:r>
      <w:proofErr w:type="spellEnd"/>
      <w:r w:rsidRPr="00AA4788">
        <w:rPr>
          <w:rFonts w:asciiTheme="majorBidi" w:eastAsia="Calibri" w:hAnsiTheme="majorBidi" w:cstheme="majorBidi"/>
          <w:sz w:val="26"/>
          <w:szCs w:val="26"/>
        </w:rPr>
        <w:t xml:space="preserve">. </w:t>
      </w:r>
      <w:proofErr w:type="spellStart"/>
      <w:r w:rsidRPr="00AA4788">
        <w:rPr>
          <w:rFonts w:asciiTheme="majorBidi" w:eastAsia="Calibri" w:hAnsiTheme="majorBidi" w:cstheme="majorBidi"/>
          <w:sz w:val="26"/>
          <w:szCs w:val="26"/>
        </w:rPr>
        <w:t>Metab</w:t>
      </w:r>
      <w:proofErr w:type="spellEnd"/>
      <w:r w:rsidRPr="00AA4788">
        <w:rPr>
          <w:rFonts w:asciiTheme="majorBidi" w:eastAsia="Calibri" w:hAnsiTheme="majorBidi" w:cstheme="majorBidi"/>
          <w:sz w:val="26"/>
          <w:szCs w:val="26"/>
        </w:rPr>
        <w:t>., 339 - 46.</w:t>
      </w:r>
    </w:p>
    <w:p w14:paraId="08FFD046" w14:textId="5D237F5B" w:rsidR="005B3BC2" w:rsidRPr="00AA4788" w:rsidRDefault="005B3BC2" w:rsidP="006F0922">
      <w:pPr>
        <w:shd w:val="clear" w:color="auto" w:fill="FFFFFF"/>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lang w:bidi="ar-EG"/>
        </w:rPr>
        <w:t xml:space="preserve">Kendall, C.W.; </w:t>
      </w:r>
      <w:proofErr w:type="spellStart"/>
      <w:r w:rsidRPr="00AA4788">
        <w:rPr>
          <w:rFonts w:asciiTheme="majorBidi" w:eastAsia="Calibri" w:hAnsiTheme="majorBidi" w:cstheme="majorBidi"/>
          <w:b/>
          <w:bCs/>
          <w:sz w:val="26"/>
          <w:szCs w:val="26"/>
          <w:lang w:bidi="ar-EG"/>
        </w:rPr>
        <w:t>Esfahani</w:t>
      </w:r>
      <w:proofErr w:type="gramStart"/>
      <w:r w:rsidRPr="00AA4788">
        <w:rPr>
          <w:rFonts w:asciiTheme="majorBidi" w:eastAsia="Calibri" w:hAnsiTheme="majorBidi" w:cstheme="majorBidi"/>
          <w:b/>
          <w:bCs/>
          <w:sz w:val="26"/>
          <w:szCs w:val="26"/>
          <w:lang w:bidi="ar-EG"/>
        </w:rPr>
        <w:t>,A</w:t>
      </w:r>
      <w:proofErr w:type="spellEnd"/>
      <w:proofErr w:type="gramEnd"/>
      <w:r w:rsidRPr="00AA4788">
        <w:rPr>
          <w:rFonts w:asciiTheme="majorBidi" w:eastAsia="Calibri" w:hAnsiTheme="majorBidi" w:cstheme="majorBidi"/>
          <w:b/>
          <w:bCs/>
          <w:sz w:val="26"/>
          <w:szCs w:val="26"/>
          <w:lang w:bidi="ar-EG"/>
        </w:rPr>
        <w:t xml:space="preserve">. and Jenkins, D. J. (2010) </w:t>
      </w:r>
      <w:r w:rsidRPr="00AA4788">
        <w:rPr>
          <w:rFonts w:asciiTheme="majorBidi" w:eastAsia="Calibri" w:hAnsiTheme="majorBidi" w:cstheme="majorBidi"/>
          <w:sz w:val="26"/>
          <w:szCs w:val="26"/>
          <w:lang w:bidi="ar-EG"/>
        </w:rPr>
        <w:t>The link between dietary fiber and human health. Food Hydrocolloids, 2442-48.</w:t>
      </w:r>
    </w:p>
    <w:p w14:paraId="58E5C64D" w14:textId="1A937BE2" w:rsidR="005B3BC2" w:rsidRPr="00AA4788" w:rsidRDefault="005B3BC2" w:rsidP="006F0922">
      <w:pPr>
        <w:shd w:val="clear" w:color="auto" w:fill="FFFFFF"/>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 xml:space="preserve">Khalil, A.W.; Zeb, </w:t>
      </w:r>
      <w:r w:rsidR="000253C1" w:rsidRPr="00AA4788">
        <w:rPr>
          <w:rFonts w:asciiTheme="majorBidi" w:eastAsia="Calibri" w:hAnsiTheme="majorBidi" w:cstheme="majorBidi"/>
          <w:b/>
          <w:bCs/>
          <w:sz w:val="26"/>
          <w:szCs w:val="26"/>
        </w:rPr>
        <w:t>A.;</w:t>
      </w:r>
      <w:r w:rsidRPr="00AA4788">
        <w:rPr>
          <w:rFonts w:asciiTheme="majorBidi" w:eastAsia="Calibri" w:hAnsiTheme="majorBidi" w:cstheme="majorBidi"/>
          <w:b/>
          <w:bCs/>
          <w:sz w:val="26"/>
          <w:szCs w:val="26"/>
        </w:rPr>
        <w:t xml:space="preserve"> </w:t>
      </w:r>
      <w:proofErr w:type="spellStart"/>
      <w:r w:rsidRPr="00AA4788">
        <w:rPr>
          <w:rFonts w:asciiTheme="majorBidi" w:eastAsia="Calibri" w:hAnsiTheme="majorBidi" w:cstheme="majorBidi"/>
          <w:b/>
          <w:bCs/>
          <w:sz w:val="26"/>
          <w:szCs w:val="26"/>
        </w:rPr>
        <w:t>Mahmood</w:t>
      </w:r>
      <w:proofErr w:type="spellEnd"/>
      <w:r w:rsidRPr="00AA4788">
        <w:rPr>
          <w:rFonts w:asciiTheme="majorBidi" w:eastAsia="Calibri" w:hAnsiTheme="majorBidi" w:cstheme="majorBidi"/>
          <w:b/>
          <w:bCs/>
          <w:sz w:val="26"/>
          <w:szCs w:val="26"/>
        </w:rPr>
        <w:t xml:space="preserve">, </w:t>
      </w:r>
      <w:proofErr w:type="spellStart"/>
      <w:r w:rsidRPr="00AA4788">
        <w:rPr>
          <w:rFonts w:asciiTheme="majorBidi" w:eastAsia="Calibri" w:hAnsiTheme="majorBidi" w:cstheme="majorBidi"/>
          <w:b/>
          <w:bCs/>
          <w:sz w:val="26"/>
          <w:szCs w:val="26"/>
        </w:rPr>
        <w:t>F.</w:t>
      </w:r>
      <w:proofErr w:type="gramStart"/>
      <w:r w:rsidRPr="00AA4788">
        <w:rPr>
          <w:rFonts w:asciiTheme="majorBidi" w:eastAsia="Calibri" w:hAnsiTheme="majorBidi" w:cstheme="majorBidi"/>
          <w:b/>
          <w:bCs/>
          <w:sz w:val="26"/>
          <w:szCs w:val="26"/>
        </w:rPr>
        <w:t>;Tariq</w:t>
      </w:r>
      <w:proofErr w:type="spellEnd"/>
      <w:proofErr w:type="gramEnd"/>
      <w:r w:rsidRPr="00AA4788">
        <w:rPr>
          <w:rFonts w:asciiTheme="majorBidi" w:eastAsia="Calibri" w:hAnsiTheme="majorBidi" w:cstheme="majorBidi"/>
          <w:b/>
          <w:bCs/>
          <w:sz w:val="26"/>
          <w:szCs w:val="26"/>
        </w:rPr>
        <w:t>, S.; Khattak, A .B. and Shah, H. (2007)</w:t>
      </w:r>
      <w:r w:rsidRPr="00AA4788">
        <w:rPr>
          <w:rFonts w:asciiTheme="majorBidi" w:eastAsia="Calibri" w:hAnsiTheme="majorBidi" w:cstheme="majorBidi"/>
          <w:sz w:val="26"/>
          <w:szCs w:val="26"/>
        </w:rPr>
        <w:t xml:space="preserve"> Comparison of sprout quality characteristics of </w:t>
      </w:r>
      <w:proofErr w:type="spellStart"/>
      <w:r w:rsidRPr="00AA4788">
        <w:rPr>
          <w:rFonts w:asciiTheme="majorBidi" w:eastAsia="Calibri" w:hAnsiTheme="majorBidi" w:cstheme="majorBidi"/>
          <w:sz w:val="26"/>
          <w:szCs w:val="26"/>
        </w:rPr>
        <w:t>desi</w:t>
      </w:r>
      <w:proofErr w:type="spellEnd"/>
      <w:r w:rsidRPr="00AA4788">
        <w:rPr>
          <w:rFonts w:asciiTheme="majorBidi" w:eastAsia="Calibri" w:hAnsiTheme="majorBidi" w:cstheme="majorBidi"/>
          <w:sz w:val="26"/>
          <w:szCs w:val="26"/>
        </w:rPr>
        <w:t xml:space="preserve"> and </w:t>
      </w:r>
      <w:proofErr w:type="spellStart"/>
      <w:r w:rsidRPr="00AA4788">
        <w:rPr>
          <w:rFonts w:asciiTheme="majorBidi" w:eastAsia="Calibri" w:hAnsiTheme="majorBidi" w:cstheme="majorBidi"/>
          <w:sz w:val="26"/>
          <w:szCs w:val="26"/>
        </w:rPr>
        <w:t>kabuli</w:t>
      </w:r>
      <w:proofErr w:type="spellEnd"/>
      <w:r w:rsidRPr="00AA4788">
        <w:rPr>
          <w:rFonts w:asciiTheme="majorBidi" w:eastAsia="Calibri" w:hAnsiTheme="majorBidi" w:cstheme="majorBidi"/>
          <w:sz w:val="26"/>
          <w:szCs w:val="26"/>
        </w:rPr>
        <w:t xml:space="preserve"> type chickpea cultivars (</w:t>
      </w:r>
      <w:r w:rsidRPr="00AD38E0">
        <w:rPr>
          <w:rFonts w:asciiTheme="majorBidi" w:eastAsia="Calibri" w:hAnsiTheme="majorBidi" w:cstheme="majorBidi"/>
          <w:i/>
          <w:iCs/>
          <w:sz w:val="26"/>
          <w:szCs w:val="26"/>
        </w:rPr>
        <w:t>Cicer arietinum</w:t>
      </w:r>
      <w:r w:rsidRPr="00AA4788">
        <w:rPr>
          <w:rFonts w:asciiTheme="majorBidi" w:eastAsia="Calibri" w:hAnsiTheme="majorBidi" w:cstheme="majorBidi"/>
          <w:sz w:val="26"/>
          <w:szCs w:val="26"/>
        </w:rPr>
        <w:t>). LWT 40, 937-945.</w:t>
      </w:r>
    </w:p>
    <w:p w14:paraId="01F54CA5" w14:textId="1B52CE0A" w:rsidR="005B3BC2" w:rsidRDefault="005B3BC2" w:rsidP="00AD38E0">
      <w:pPr>
        <w:autoSpaceDE w:val="0"/>
        <w:autoSpaceDN w:val="0"/>
        <w:adjustRightInd w:val="0"/>
        <w:spacing w:after="0" w:line="276" w:lineRule="auto"/>
        <w:ind w:firstLine="540"/>
        <w:jc w:val="both"/>
        <w:rPr>
          <w:rFonts w:asciiTheme="majorBidi" w:eastAsia="Calibri" w:hAnsiTheme="majorBidi" w:cstheme="majorBidi"/>
          <w:sz w:val="26"/>
          <w:szCs w:val="26"/>
          <w:u w:val="single"/>
        </w:rPr>
      </w:pPr>
      <w:proofErr w:type="spellStart"/>
      <w:r w:rsidRPr="00AA4788">
        <w:rPr>
          <w:rFonts w:asciiTheme="majorBidi" w:eastAsia="Calibri" w:hAnsiTheme="majorBidi" w:cstheme="majorBidi"/>
          <w:b/>
          <w:bCs/>
          <w:sz w:val="26"/>
          <w:szCs w:val="26"/>
        </w:rPr>
        <w:lastRenderedPageBreak/>
        <w:t>Khazaei</w:t>
      </w:r>
      <w:proofErr w:type="spellEnd"/>
      <w:r w:rsidRPr="00AA4788">
        <w:rPr>
          <w:rFonts w:asciiTheme="majorBidi" w:eastAsia="Calibri" w:hAnsiTheme="majorBidi" w:cstheme="majorBidi"/>
          <w:b/>
          <w:bCs/>
          <w:sz w:val="26"/>
          <w:szCs w:val="26"/>
        </w:rPr>
        <w:t xml:space="preserve">, H.; </w:t>
      </w:r>
      <w:proofErr w:type="spellStart"/>
      <w:r w:rsidRPr="00AA4788">
        <w:rPr>
          <w:rFonts w:asciiTheme="majorBidi" w:eastAsia="Calibri" w:hAnsiTheme="majorBidi" w:cstheme="majorBidi"/>
          <w:b/>
          <w:bCs/>
          <w:sz w:val="26"/>
          <w:szCs w:val="26"/>
        </w:rPr>
        <w:t>Subedi</w:t>
      </w:r>
      <w:proofErr w:type="spellEnd"/>
      <w:r w:rsidRPr="00AA4788">
        <w:rPr>
          <w:rFonts w:asciiTheme="majorBidi" w:eastAsia="Calibri" w:hAnsiTheme="majorBidi" w:cstheme="majorBidi"/>
          <w:b/>
          <w:bCs/>
          <w:sz w:val="26"/>
          <w:szCs w:val="26"/>
        </w:rPr>
        <w:t xml:space="preserve">, M.; Nickerson, M.; </w:t>
      </w:r>
      <w:proofErr w:type="spellStart"/>
      <w:r w:rsidRPr="00AA4788">
        <w:rPr>
          <w:rFonts w:asciiTheme="majorBidi" w:eastAsia="Calibri" w:hAnsiTheme="majorBidi" w:cstheme="majorBidi"/>
          <w:b/>
          <w:bCs/>
          <w:sz w:val="26"/>
          <w:szCs w:val="26"/>
        </w:rPr>
        <w:t>Martínez-Villaluenga</w:t>
      </w:r>
      <w:proofErr w:type="spellEnd"/>
      <w:r w:rsidRPr="00AA4788">
        <w:rPr>
          <w:rFonts w:asciiTheme="majorBidi" w:eastAsia="Calibri" w:hAnsiTheme="majorBidi" w:cstheme="majorBidi"/>
          <w:b/>
          <w:bCs/>
          <w:sz w:val="26"/>
          <w:szCs w:val="26"/>
        </w:rPr>
        <w:t>, C.; Frias, J. and Vandenberg, A. (2019)</w:t>
      </w:r>
      <w:r w:rsidRPr="00AA4788">
        <w:rPr>
          <w:rFonts w:asciiTheme="majorBidi" w:eastAsia="Calibri" w:hAnsiTheme="majorBidi" w:cstheme="majorBidi"/>
          <w:sz w:val="26"/>
          <w:szCs w:val="26"/>
        </w:rPr>
        <w:t xml:space="preserve"> Seed protein of lentils Current status, progress, and food applications. </w:t>
      </w:r>
      <w:r w:rsidRPr="00AA4788">
        <w:rPr>
          <w:rFonts w:asciiTheme="majorBidi" w:eastAsia="Calibri" w:hAnsiTheme="majorBidi" w:cstheme="majorBidi"/>
          <w:i/>
          <w:iCs/>
          <w:sz w:val="26"/>
          <w:szCs w:val="26"/>
        </w:rPr>
        <w:t>Foods, 8</w:t>
      </w:r>
      <w:r w:rsidRPr="00AA4788">
        <w:rPr>
          <w:rFonts w:asciiTheme="majorBidi" w:eastAsia="Calibri" w:hAnsiTheme="majorBidi" w:cstheme="majorBidi"/>
          <w:sz w:val="26"/>
          <w:szCs w:val="26"/>
        </w:rPr>
        <w:t xml:space="preserve">(9), 391. </w:t>
      </w:r>
    </w:p>
    <w:p w14:paraId="2D08C050" w14:textId="77777777" w:rsidR="00107025" w:rsidRPr="00D624FA" w:rsidRDefault="00107025" w:rsidP="006F0922">
      <w:pPr>
        <w:autoSpaceDE w:val="0"/>
        <w:autoSpaceDN w:val="0"/>
        <w:adjustRightInd w:val="0"/>
        <w:spacing w:after="0" w:line="276" w:lineRule="auto"/>
        <w:ind w:firstLine="540"/>
        <w:jc w:val="both"/>
        <w:rPr>
          <w:rFonts w:asciiTheme="majorBidi" w:eastAsia="Calibri" w:hAnsiTheme="majorBidi" w:cstheme="majorBidi"/>
          <w:sz w:val="14"/>
          <w:szCs w:val="14"/>
          <w:u w:val="single"/>
        </w:rPr>
      </w:pPr>
    </w:p>
    <w:p w14:paraId="3A8A1329" w14:textId="4EE5ED90" w:rsidR="005B3BC2" w:rsidRPr="00AA4788" w:rsidRDefault="005B3BC2" w:rsidP="00AD38E0">
      <w:pPr>
        <w:spacing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Kumar, N.J. and Loganathan, P. (2010)</w:t>
      </w:r>
      <w:r w:rsidRPr="00AA4788">
        <w:rPr>
          <w:rFonts w:asciiTheme="majorBidi" w:eastAsia="Calibri" w:hAnsiTheme="majorBidi" w:cstheme="majorBidi"/>
          <w:sz w:val="26"/>
          <w:szCs w:val="26"/>
        </w:rPr>
        <w:t xml:space="preserve"> </w:t>
      </w:r>
      <w:proofErr w:type="gramStart"/>
      <w:r w:rsidRPr="00AA4788">
        <w:rPr>
          <w:rFonts w:asciiTheme="majorBidi" w:eastAsia="Calibri" w:hAnsiTheme="majorBidi" w:cstheme="majorBidi"/>
          <w:sz w:val="26"/>
          <w:szCs w:val="26"/>
        </w:rPr>
        <w:t>Hypoglycemic</w:t>
      </w:r>
      <w:proofErr w:type="gramEnd"/>
      <w:r w:rsidRPr="00AA4788">
        <w:rPr>
          <w:rFonts w:asciiTheme="majorBidi" w:eastAsia="Calibri" w:hAnsiTheme="majorBidi" w:cstheme="majorBidi"/>
          <w:sz w:val="26"/>
          <w:szCs w:val="26"/>
        </w:rPr>
        <w:t xml:space="preserve"> effect of Spinacia oleracea in alloxan induced diabetic rat. Global J Biotech </w:t>
      </w:r>
      <w:r w:rsidR="000253C1">
        <w:rPr>
          <w:rFonts w:asciiTheme="majorBidi" w:eastAsia="Calibri" w:hAnsiTheme="majorBidi" w:cstheme="majorBidi"/>
          <w:sz w:val="26"/>
          <w:szCs w:val="26"/>
        </w:rPr>
        <w:t xml:space="preserve">and </w:t>
      </w:r>
      <w:r w:rsidR="000253C1" w:rsidRPr="00AA4788">
        <w:rPr>
          <w:rFonts w:asciiTheme="majorBidi" w:eastAsia="Calibri" w:hAnsiTheme="majorBidi" w:cstheme="majorBidi"/>
          <w:sz w:val="26"/>
          <w:szCs w:val="26"/>
        </w:rPr>
        <w:t>Biochem</w:t>
      </w:r>
      <w:r w:rsidRPr="00AA4788">
        <w:rPr>
          <w:rFonts w:asciiTheme="majorBidi" w:eastAsia="Calibri" w:hAnsiTheme="majorBidi" w:cstheme="majorBidi"/>
          <w:sz w:val="26"/>
          <w:szCs w:val="26"/>
        </w:rPr>
        <w:t>.587-91.</w:t>
      </w:r>
    </w:p>
    <w:p w14:paraId="5E0DCEBB" w14:textId="6C79C83D" w:rsidR="005B3BC2" w:rsidRDefault="005B3BC2" w:rsidP="006F0922">
      <w:pPr>
        <w:spacing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Lee, R. and Nieman, D. (1996</w:t>
      </w:r>
      <w:r w:rsidR="000253C1" w:rsidRPr="00AA4788">
        <w:rPr>
          <w:rFonts w:asciiTheme="majorBidi" w:eastAsia="Calibri" w:hAnsiTheme="majorBidi" w:cstheme="majorBidi"/>
          <w:b/>
          <w:bCs/>
          <w:sz w:val="26"/>
          <w:szCs w:val="26"/>
        </w:rPr>
        <w:t>)</w:t>
      </w:r>
      <w:r w:rsidR="000253C1" w:rsidRPr="00AA4788">
        <w:rPr>
          <w:rFonts w:asciiTheme="majorBidi" w:eastAsia="Calibri" w:hAnsiTheme="majorBidi" w:cstheme="majorBidi"/>
          <w:sz w:val="26"/>
          <w:szCs w:val="26"/>
        </w:rPr>
        <w:t xml:space="preserve"> Nutritional</w:t>
      </w:r>
      <w:r w:rsidR="00107025" w:rsidRPr="00AA4788">
        <w:rPr>
          <w:rFonts w:asciiTheme="majorBidi" w:eastAsia="Calibri" w:hAnsiTheme="majorBidi" w:cstheme="majorBidi"/>
          <w:sz w:val="26"/>
          <w:szCs w:val="26"/>
        </w:rPr>
        <w:t xml:space="preserve"> Assessment.2nd</w:t>
      </w:r>
      <w:r w:rsidR="00107025">
        <w:rPr>
          <w:rFonts w:asciiTheme="majorBidi" w:eastAsia="Calibri" w:hAnsiTheme="majorBidi" w:cstheme="majorBidi"/>
          <w:sz w:val="26"/>
          <w:szCs w:val="26"/>
        </w:rPr>
        <w:t>.</w:t>
      </w:r>
      <w:r w:rsidR="005E3833">
        <w:rPr>
          <w:rFonts w:asciiTheme="majorBidi" w:eastAsia="Calibri" w:hAnsiTheme="majorBidi" w:cstheme="majorBidi"/>
          <w:sz w:val="26"/>
          <w:szCs w:val="26"/>
        </w:rPr>
        <w:t xml:space="preserve"> Mosby, </w:t>
      </w:r>
      <w:proofErr w:type="spellStart"/>
      <w:r>
        <w:rPr>
          <w:rFonts w:asciiTheme="majorBidi" w:eastAsia="Calibri" w:hAnsiTheme="majorBidi" w:cstheme="majorBidi"/>
          <w:sz w:val="26"/>
          <w:szCs w:val="26"/>
        </w:rPr>
        <w:t>Missoun</w:t>
      </w:r>
      <w:proofErr w:type="spellEnd"/>
      <w:r>
        <w:rPr>
          <w:rFonts w:asciiTheme="majorBidi" w:eastAsia="Calibri" w:hAnsiTheme="majorBidi" w:cstheme="majorBidi"/>
          <w:sz w:val="26"/>
          <w:szCs w:val="26"/>
        </w:rPr>
        <w:t>, USA.</w:t>
      </w:r>
    </w:p>
    <w:p w14:paraId="52C0CDAD" w14:textId="4F4480EF" w:rsidR="005B3BC2" w:rsidRPr="00D51E63" w:rsidRDefault="005B3BC2" w:rsidP="006F0922">
      <w:pPr>
        <w:spacing w:line="276" w:lineRule="auto"/>
        <w:ind w:firstLine="540"/>
        <w:jc w:val="both"/>
        <w:rPr>
          <w:rFonts w:asciiTheme="majorBidi" w:eastAsia="Times New Roman" w:hAnsiTheme="majorBidi" w:cstheme="majorBidi"/>
          <w:sz w:val="26"/>
          <w:szCs w:val="26"/>
          <w:lang w:bidi="ar-YE"/>
        </w:rPr>
      </w:pPr>
      <w:r w:rsidRPr="00AA4788">
        <w:rPr>
          <w:rFonts w:asciiTheme="majorBidi" w:eastAsia="Times New Roman" w:hAnsiTheme="majorBidi" w:cstheme="majorBidi"/>
          <w:b/>
          <w:bCs/>
          <w:sz w:val="26"/>
          <w:szCs w:val="26"/>
          <w:lang w:bidi="ar-YE"/>
        </w:rPr>
        <w:t>Lopez-</w:t>
      </w:r>
      <w:proofErr w:type="spellStart"/>
      <w:r w:rsidRPr="00AA4788">
        <w:rPr>
          <w:rFonts w:asciiTheme="majorBidi" w:eastAsia="Times New Roman" w:hAnsiTheme="majorBidi" w:cstheme="majorBidi"/>
          <w:b/>
          <w:bCs/>
          <w:sz w:val="26"/>
          <w:szCs w:val="26"/>
          <w:lang w:bidi="ar-YE"/>
        </w:rPr>
        <w:t>Virella</w:t>
      </w:r>
      <w:proofErr w:type="spellEnd"/>
      <w:r w:rsidRPr="00AA4788">
        <w:rPr>
          <w:rFonts w:asciiTheme="majorBidi" w:eastAsia="Times New Roman" w:hAnsiTheme="majorBidi" w:cstheme="majorBidi"/>
          <w:b/>
          <w:bCs/>
          <w:sz w:val="26"/>
          <w:szCs w:val="26"/>
          <w:lang w:bidi="ar-YE"/>
        </w:rPr>
        <w:t xml:space="preserve">, M. F.; Stone, S.; </w:t>
      </w:r>
      <w:proofErr w:type="spellStart"/>
      <w:r w:rsidRPr="00AA4788">
        <w:rPr>
          <w:rFonts w:asciiTheme="majorBidi" w:eastAsia="Times New Roman" w:hAnsiTheme="majorBidi" w:cstheme="majorBidi"/>
          <w:b/>
          <w:bCs/>
          <w:sz w:val="26"/>
          <w:szCs w:val="26"/>
          <w:lang w:bidi="ar-YE"/>
        </w:rPr>
        <w:t>Eills</w:t>
      </w:r>
      <w:proofErr w:type="spellEnd"/>
      <w:r w:rsidRPr="00AA4788">
        <w:rPr>
          <w:rFonts w:asciiTheme="majorBidi" w:eastAsia="Times New Roman" w:hAnsiTheme="majorBidi" w:cstheme="majorBidi"/>
          <w:b/>
          <w:bCs/>
          <w:sz w:val="26"/>
          <w:szCs w:val="26"/>
          <w:lang w:bidi="ar-YE"/>
        </w:rPr>
        <w:t xml:space="preserve">, S. and </w:t>
      </w:r>
      <w:proofErr w:type="spellStart"/>
      <w:r w:rsidRPr="00AA4788">
        <w:rPr>
          <w:rFonts w:asciiTheme="majorBidi" w:eastAsia="Times New Roman" w:hAnsiTheme="majorBidi" w:cstheme="majorBidi"/>
          <w:b/>
          <w:bCs/>
          <w:sz w:val="26"/>
          <w:szCs w:val="26"/>
          <w:lang w:bidi="ar-YE"/>
        </w:rPr>
        <w:t>Collwel</w:t>
      </w:r>
      <w:proofErr w:type="spellEnd"/>
      <w:r w:rsidRPr="00AA4788">
        <w:rPr>
          <w:rFonts w:asciiTheme="majorBidi" w:eastAsia="Times New Roman" w:hAnsiTheme="majorBidi" w:cstheme="majorBidi"/>
          <w:b/>
          <w:bCs/>
          <w:sz w:val="26"/>
          <w:szCs w:val="26"/>
          <w:lang w:bidi="ar-YE"/>
        </w:rPr>
        <w:t xml:space="preserve">, J. A. (1977) </w:t>
      </w:r>
      <w:r w:rsidRPr="00AA4788">
        <w:rPr>
          <w:rFonts w:asciiTheme="majorBidi" w:eastAsia="Times New Roman" w:hAnsiTheme="majorBidi" w:cstheme="majorBidi"/>
          <w:sz w:val="26"/>
          <w:szCs w:val="26"/>
          <w:lang w:bidi="ar-YE"/>
        </w:rPr>
        <w:t>Determination of HDL-cholesterol using enzymatic method. Clin. Chem., 23 882-885.</w:t>
      </w:r>
    </w:p>
    <w:p w14:paraId="499F3559" w14:textId="0313BC0C" w:rsidR="005B3BC2" w:rsidRDefault="005B3BC2" w:rsidP="006F0922">
      <w:pPr>
        <w:spacing w:after="200" w:line="276" w:lineRule="auto"/>
        <w:ind w:firstLine="540"/>
        <w:jc w:val="both"/>
        <w:rPr>
          <w:rFonts w:asciiTheme="majorBidi" w:eastAsia="Calibri" w:hAnsiTheme="majorBidi" w:cstheme="majorBidi"/>
          <w:sz w:val="26"/>
          <w:szCs w:val="26"/>
          <w:lang w:bidi="ar-EG"/>
        </w:rPr>
      </w:pPr>
      <w:r w:rsidRPr="00AA4788">
        <w:rPr>
          <w:rFonts w:asciiTheme="majorBidi" w:eastAsia="Calibri" w:hAnsiTheme="majorBidi" w:cstheme="majorBidi"/>
          <w:b/>
          <w:bCs/>
          <w:sz w:val="26"/>
          <w:szCs w:val="26"/>
          <w:lang w:bidi="ar-EG"/>
        </w:rPr>
        <w:t xml:space="preserve">Ludvik, B.; </w:t>
      </w:r>
      <w:proofErr w:type="spellStart"/>
      <w:r w:rsidRPr="00AA4788">
        <w:rPr>
          <w:rFonts w:asciiTheme="majorBidi" w:eastAsia="Calibri" w:hAnsiTheme="majorBidi" w:cstheme="majorBidi"/>
          <w:b/>
          <w:bCs/>
          <w:sz w:val="26"/>
          <w:szCs w:val="26"/>
          <w:lang w:bidi="ar-EG"/>
        </w:rPr>
        <w:t>Neuffer</w:t>
      </w:r>
      <w:proofErr w:type="spellEnd"/>
      <w:r w:rsidRPr="00AA4788">
        <w:rPr>
          <w:rFonts w:asciiTheme="majorBidi" w:eastAsia="Calibri" w:hAnsiTheme="majorBidi" w:cstheme="majorBidi"/>
          <w:b/>
          <w:bCs/>
          <w:sz w:val="26"/>
          <w:szCs w:val="26"/>
          <w:lang w:bidi="ar-EG"/>
        </w:rPr>
        <w:t xml:space="preserve">, B. and </w:t>
      </w:r>
      <w:proofErr w:type="spellStart"/>
      <w:r w:rsidRPr="00AA4788">
        <w:rPr>
          <w:rFonts w:asciiTheme="majorBidi" w:eastAsia="Calibri" w:hAnsiTheme="majorBidi" w:cstheme="majorBidi"/>
          <w:b/>
          <w:bCs/>
          <w:sz w:val="26"/>
          <w:szCs w:val="26"/>
          <w:lang w:bidi="ar-EG"/>
        </w:rPr>
        <w:t>Pacini</w:t>
      </w:r>
      <w:proofErr w:type="spellEnd"/>
      <w:r w:rsidRPr="00AA4788">
        <w:rPr>
          <w:rFonts w:asciiTheme="majorBidi" w:eastAsia="Calibri" w:hAnsiTheme="majorBidi" w:cstheme="majorBidi"/>
          <w:b/>
          <w:bCs/>
          <w:sz w:val="26"/>
          <w:szCs w:val="26"/>
          <w:lang w:bidi="ar-EG"/>
        </w:rPr>
        <w:t>, G. (2004)</w:t>
      </w:r>
      <w:r w:rsidRPr="00AA4788">
        <w:rPr>
          <w:rFonts w:asciiTheme="majorBidi" w:eastAsia="Calibri" w:hAnsiTheme="majorBidi" w:cstheme="majorBidi"/>
          <w:sz w:val="26"/>
          <w:szCs w:val="26"/>
          <w:lang w:bidi="ar-EG"/>
        </w:rPr>
        <w:t xml:space="preserve"> Efficacy of </w:t>
      </w:r>
      <w:proofErr w:type="spellStart"/>
      <w:r w:rsidRPr="00AA4788">
        <w:rPr>
          <w:rFonts w:asciiTheme="majorBidi" w:eastAsia="Calibri" w:hAnsiTheme="majorBidi" w:cstheme="majorBidi"/>
          <w:sz w:val="26"/>
          <w:szCs w:val="26"/>
          <w:lang w:bidi="ar-EG"/>
        </w:rPr>
        <w:t>Ipomoca</w:t>
      </w:r>
      <w:proofErr w:type="spellEnd"/>
      <w:r w:rsidRPr="00AA4788">
        <w:rPr>
          <w:rFonts w:asciiTheme="majorBidi" w:eastAsia="Calibri" w:hAnsiTheme="majorBidi" w:cstheme="majorBidi"/>
          <w:sz w:val="26"/>
          <w:szCs w:val="26"/>
          <w:lang w:bidi="ar-EG"/>
        </w:rPr>
        <w:t xml:space="preserve"> </w:t>
      </w:r>
      <w:proofErr w:type="spellStart"/>
      <w:r w:rsidRPr="00AA4788">
        <w:rPr>
          <w:rFonts w:asciiTheme="majorBidi" w:eastAsia="Calibri" w:hAnsiTheme="majorBidi" w:cstheme="majorBidi"/>
          <w:sz w:val="26"/>
          <w:szCs w:val="26"/>
          <w:lang w:bidi="ar-EG"/>
        </w:rPr>
        <w:t>batatas</w:t>
      </w:r>
      <w:proofErr w:type="spellEnd"/>
      <w:r w:rsidRPr="00AA4788">
        <w:rPr>
          <w:rFonts w:asciiTheme="majorBidi" w:eastAsia="Calibri" w:hAnsiTheme="majorBidi" w:cstheme="majorBidi"/>
          <w:sz w:val="26"/>
          <w:szCs w:val="26"/>
          <w:lang w:bidi="ar-EG"/>
        </w:rPr>
        <w:t xml:space="preserve"> (</w:t>
      </w:r>
      <w:proofErr w:type="spellStart"/>
      <w:r w:rsidRPr="00AA4788">
        <w:rPr>
          <w:rFonts w:asciiTheme="majorBidi" w:eastAsia="Calibri" w:hAnsiTheme="majorBidi" w:cstheme="majorBidi"/>
          <w:sz w:val="26"/>
          <w:szCs w:val="26"/>
          <w:lang w:bidi="ar-EG"/>
        </w:rPr>
        <w:t>Caiapo</w:t>
      </w:r>
      <w:proofErr w:type="spellEnd"/>
      <w:r w:rsidRPr="00AA4788">
        <w:rPr>
          <w:rFonts w:asciiTheme="majorBidi" w:eastAsia="Calibri" w:hAnsiTheme="majorBidi" w:cstheme="majorBidi"/>
          <w:sz w:val="26"/>
          <w:szCs w:val="26"/>
          <w:lang w:bidi="ar-EG"/>
        </w:rPr>
        <w:t xml:space="preserve">) on diabetes control in type 2 diabetic subjects treated with diet. </w:t>
      </w:r>
      <w:r>
        <w:rPr>
          <w:rFonts w:asciiTheme="majorBidi" w:eastAsia="Calibri" w:hAnsiTheme="majorBidi" w:cstheme="majorBidi"/>
          <w:sz w:val="26"/>
          <w:szCs w:val="26"/>
          <w:lang w:bidi="ar-EG"/>
        </w:rPr>
        <w:t>Diabetes Care, 27 (2) 436-440.</w:t>
      </w:r>
    </w:p>
    <w:p w14:paraId="7BCE6674" w14:textId="57507A02" w:rsidR="005B3BC2" w:rsidRDefault="005B3BC2" w:rsidP="006F0922">
      <w:pPr>
        <w:autoSpaceDE w:val="0"/>
        <w:autoSpaceDN w:val="0"/>
        <w:adjustRightInd w:val="0"/>
        <w:spacing w:after="0" w:line="276" w:lineRule="auto"/>
        <w:ind w:firstLine="54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rPr>
        <w:t>Mallillin</w:t>
      </w:r>
      <w:proofErr w:type="spellEnd"/>
      <w:r w:rsidRPr="00AA4788">
        <w:rPr>
          <w:rFonts w:asciiTheme="majorBidi" w:eastAsia="Calibri" w:hAnsiTheme="majorBidi" w:cstheme="majorBidi"/>
          <w:b/>
          <w:bCs/>
          <w:sz w:val="26"/>
          <w:szCs w:val="26"/>
        </w:rPr>
        <w:t xml:space="preserve">, A.C.; Trinidad, T.P. and </w:t>
      </w:r>
      <w:proofErr w:type="spellStart"/>
      <w:r w:rsidRPr="00AA4788">
        <w:rPr>
          <w:rFonts w:asciiTheme="majorBidi" w:eastAsia="Calibri" w:hAnsiTheme="majorBidi" w:cstheme="majorBidi"/>
          <w:b/>
          <w:bCs/>
          <w:sz w:val="26"/>
          <w:szCs w:val="26"/>
        </w:rPr>
        <w:t>Raterta</w:t>
      </w:r>
      <w:proofErr w:type="spellEnd"/>
      <w:r w:rsidRPr="00AA4788">
        <w:rPr>
          <w:rFonts w:asciiTheme="majorBidi" w:eastAsia="Calibri" w:hAnsiTheme="majorBidi" w:cstheme="majorBidi"/>
          <w:b/>
          <w:bCs/>
          <w:sz w:val="26"/>
          <w:szCs w:val="26"/>
        </w:rPr>
        <w:t>, R. (2008)</w:t>
      </w:r>
      <w:r w:rsidRPr="00AA4788">
        <w:rPr>
          <w:rFonts w:asciiTheme="majorBidi" w:eastAsia="Calibri" w:hAnsiTheme="majorBidi" w:cstheme="majorBidi"/>
          <w:sz w:val="26"/>
          <w:szCs w:val="26"/>
        </w:rPr>
        <w:t xml:space="preserve"> Dietary fiber and fermentability characteristics of root crops and legumes. The British Journal of Nutrition, 100 (3) 485-488.</w:t>
      </w:r>
    </w:p>
    <w:p w14:paraId="598BE782" w14:textId="77777777" w:rsidR="005E3833" w:rsidRPr="00D624FA" w:rsidRDefault="005E3833" w:rsidP="006F0922">
      <w:pPr>
        <w:autoSpaceDE w:val="0"/>
        <w:autoSpaceDN w:val="0"/>
        <w:adjustRightInd w:val="0"/>
        <w:spacing w:after="0" w:line="276" w:lineRule="auto"/>
        <w:ind w:firstLine="540"/>
        <w:jc w:val="both"/>
        <w:rPr>
          <w:rFonts w:asciiTheme="majorBidi" w:eastAsia="Calibri" w:hAnsiTheme="majorBidi" w:cstheme="majorBidi"/>
          <w:sz w:val="14"/>
          <w:szCs w:val="14"/>
        </w:rPr>
      </w:pPr>
    </w:p>
    <w:p w14:paraId="4769BD54" w14:textId="4AC1E013" w:rsidR="00D624FA" w:rsidRDefault="005B3BC2" w:rsidP="00B04BE6">
      <w:pPr>
        <w:spacing w:after="200" w:line="276" w:lineRule="auto"/>
        <w:ind w:firstLine="540"/>
        <w:jc w:val="both"/>
        <w:rPr>
          <w:rFonts w:asciiTheme="majorBidi" w:eastAsia="Calibri" w:hAnsiTheme="majorBidi" w:cstheme="majorBidi"/>
          <w:sz w:val="26"/>
          <w:szCs w:val="26"/>
          <w:rtl/>
        </w:rPr>
      </w:pPr>
      <w:r w:rsidRPr="00AA4788">
        <w:rPr>
          <w:rFonts w:asciiTheme="majorBidi" w:eastAsia="Calibri" w:hAnsiTheme="majorBidi" w:cstheme="majorBidi"/>
          <w:b/>
          <w:bCs/>
          <w:sz w:val="26"/>
          <w:szCs w:val="26"/>
        </w:rPr>
        <w:t xml:space="preserve">Maruyama, C.; Kikuchi, N.; </w:t>
      </w:r>
      <w:proofErr w:type="spellStart"/>
      <w:r w:rsidRPr="00AA4788">
        <w:rPr>
          <w:rFonts w:asciiTheme="majorBidi" w:eastAsia="Calibri" w:hAnsiTheme="majorBidi" w:cstheme="majorBidi"/>
          <w:b/>
          <w:bCs/>
          <w:sz w:val="26"/>
          <w:szCs w:val="26"/>
        </w:rPr>
        <w:t>Masuya</w:t>
      </w:r>
      <w:proofErr w:type="spellEnd"/>
      <w:r w:rsidRPr="00AA4788">
        <w:rPr>
          <w:rFonts w:asciiTheme="majorBidi" w:eastAsia="Calibri" w:hAnsiTheme="majorBidi" w:cstheme="majorBidi"/>
          <w:b/>
          <w:bCs/>
          <w:sz w:val="26"/>
          <w:szCs w:val="26"/>
        </w:rPr>
        <w:t xml:space="preserve">, Y.; </w:t>
      </w:r>
      <w:proofErr w:type="spellStart"/>
      <w:r w:rsidRPr="00AA4788">
        <w:rPr>
          <w:rFonts w:asciiTheme="majorBidi" w:eastAsia="Calibri" w:hAnsiTheme="majorBidi" w:cstheme="majorBidi"/>
          <w:b/>
          <w:bCs/>
          <w:sz w:val="26"/>
          <w:szCs w:val="26"/>
        </w:rPr>
        <w:t>Hirota</w:t>
      </w:r>
      <w:proofErr w:type="spellEnd"/>
      <w:r w:rsidRPr="00AA4788">
        <w:rPr>
          <w:rFonts w:asciiTheme="majorBidi" w:eastAsia="Calibri" w:hAnsiTheme="majorBidi" w:cstheme="majorBidi"/>
          <w:b/>
          <w:bCs/>
          <w:sz w:val="26"/>
          <w:szCs w:val="26"/>
        </w:rPr>
        <w:t>, S.; Araki, R. and Maruyama, T. (2013)</w:t>
      </w:r>
      <w:r w:rsidRPr="00AA4788">
        <w:rPr>
          <w:rFonts w:asciiTheme="majorBidi" w:eastAsia="Calibri" w:hAnsiTheme="majorBidi" w:cstheme="majorBidi"/>
          <w:sz w:val="26"/>
          <w:szCs w:val="26"/>
        </w:rPr>
        <w:t xml:space="preserve"> Effect of green-leafy vegetable intake on postprandial glycemic and lipidemic responses and α-tocopherol concentration in normal weight and obese me</w:t>
      </w:r>
      <w:r w:rsidR="00B04BE6">
        <w:rPr>
          <w:rFonts w:asciiTheme="majorBidi" w:eastAsia="Calibri" w:hAnsiTheme="majorBidi" w:cstheme="majorBidi"/>
          <w:sz w:val="26"/>
          <w:szCs w:val="26"/>
        </w:rPr>
        <w:t xml:space="preserve">n. J. </w:t>
      </w:r>
      <w:proofErr w:type="spellStart"/>
      <w:r w:rsidR="00B04BE6">
        <w:rPr>
          <w:rFonts w:asciiTheme="majorBidi" w:eastAsia="Calibri" w:hAnsiTheme="majorBidi" w:cstheme="majorBidi"/>
          <w:sz w:val="26"/>
          <w:szCs w:val="26"/>
        </w:rPr>
        <w:t>Nutr</w:t>
      </w:r>
      <w:proofErr w:type="spellEnd"/>
      <w:r w:rsidR="00B04BE6">
        <w:rPr>
          <w:rFonts w:asciiTheme="majorBidi" w:eastAsia="Calibri" w:hAnsiTheme="majorBidi" w:cstheme="majorBidi"/>
          <w:sz w:val="26"/>
          <w:szCs w:val="26"/>
        </w:rPr>
        <w:t>. Sci., 59 (4)264-71.</w:t>
      </w:r>
    </w:p>
    <w:p w14:paraId="5205E250" w14:textId="77777777" w:rsidR="00B04BE6" w:rsidRDefault="005B3BC2" w:rsidP="00B04BE6">
      <w:pPr>
        <w:spacing w:after="200" w:line="276" w:lineRule="auto"/>
        <w:ind w:right="90" w:firstLine="540"/>
        <w:jc w:val="both"/>
        <w:rPr>
          <w:rFonts w:asciiTheme="majorBidi" w:eastAsia="Calibri" w:hAnsiTheme="majorBidi" w:cstheme="majorBidi"/>
          <w:sz w:val="26"/>
          <w:szCs w:val="26"/>
        </w:rPr>
      </w:pPr>
      <w:r w:rsidRPr="006024D4">
        <w:rPr>
          <w:rFonts w:asciiTheme="majorBidi" w:eastAsia="Calibri" w:hAnsiTheme="majorBidi" w:cstheme="majorBidi"/>
          <w:b/>
          <w:bCs/>
          <w:sz w:val="26"/>
          <w:szCs w:val="26"/>
        </w:rPr>
        <w:t xml:space="preserve">Mokhtari, E.; </w:t>
      </w:r>
      <w:proofErr w:type="spellStart"/>
      <w:r w:rsidRPr="006024D4">
        <w:rPr>
          <w:rFonts w:asciiTheme="majorBidi" w:eastAsia="Calibri" w:hAnsiTheme="majorBidi" w:cstheme="majorBidi"/>
          <w:b/>
          <w:bCs/>
          <w:sz w:val="26"/>
          <w:szCs w:val="26"/>
        </w:rPr>
        <w:t>Farhadnejad</w:t>
      </w:r>
      <w:proofErr w:type="spellEnd"/>
      <w:r w:rsidRPr="006024D4">
        <w:rPr>
          <w:rFonts w:asciiTheme="majorBidi" w:eastAsia="Calibri" w:hAnsiTheme="majorBidi" w:cstheme="majorBidi"/>
          <w:b/>
          <w:bCs/>
          <w:sz w:val="26"/>
          <w:szCs w:val="26"/>
        </w:rPr>
        <w:t xml:space="preserve">, H.; </w:t>
      </w:r>
      <w:proofErr w:type="spellStart"/>
      <w:r w:rsidRPr="006024D4">
        <w:rPr>
          <w:rFonts w:asciiTheme="majorBidi" w:eastAsia="Calibri" w:hAnsiTheme="majorBidi" w:cstheme="majorBidi"/>
          <w:b/>
          <w:bCs/>
          <w:sz w:val="26"/>
          <w:szCs w:val="26"/>
        </w:rPr>
        <w:t>Salehi</w:t>
      </w:r>
      <w:r w:rsidRPr="006024D4">
        <w:rPr>
          <w:rFonts w:asciiTheme="majorBidi" w:eastAsia="Calibri" w:hAnsiTheme="majorBidi" w:cstheme="majorBidi"/>
          <w:b/>
          <w:bCs/>
          <w:sz w:val="26"/>
          <w:szCs w:val="26"/>
        </w:rPr>
        <w:noBreakHyphen/>
        <w:t>Sahlabadi</w:t>
      </w:r>
      <w:proofErr w:type="spellEnd"/>
      <w:r w:rsidRPr="006024D4">
        <w:rPr>
          <w:rFonts w:asciiTheme="majorBidi" w:eastAsia="Calibri" w:hAnsiTheme="majorBidi" w:cstheme="majorBidi"/>
          <w:b/>
          <w:bCs/>
          <w:sz w:val="26"/>
          <w:szCs w:val="26"/>
        </w:rPr>
        <w:t xml:space="preserve">, A.; </w:t>
      </w:r>
      <w:proofErr w:type="spellStart"/>
      <w:r w:rsidRPr="006024D4">
        <w:rPr>
          <w:rFonts w:asciiTheme="majorBidi" w:eastAsia="Calibri" w:hAnsiTheme="majorBidi" w:cstheme="majorBidi"/>
          <w:b/>
          <w:bCs/>
          <w:sz w:val="26"/>
          <w:szCs w:val="26"/>
        </w:rPr>
        <w:t>Najibi,N</w:t>
      </w:r>
      <w:proofErr w:type="spellEnd"/>
      <w:r w:rsidRPr="006024D4">
        <w:rPr>
          <w:rFonts w:asciiTheme="majorBidi" w:eastAsia="Calibri" w:hAnsiTheme="majorBidi" w:cstheme="majorBidi"/>
          <w:b/>
          <w:bCs/>
          <w:sz w:val="26"/>
          <w:szCs w:val="26"/>
        </w:rPr>
        <w:t xml:space="preserve">.; </w:t>
      </w:r>
      <w:proofErr w:type="spellStart"/>
      <w:r w:rsidRPr="006024D4">
        <w:rPr>
          <w:rFonts w:asciiTheme="majorBidi" w:eastAsia="Calibri" w:hAnsiTheme="majorBidi" w:cstheme="majorBidi"/>
          <w:b/>
          <w:bCs/>
          <w:sz w:val="26"/>
          <w:szCs w:val="26"/>
        </w:rPr>
        <w:t>Azadi,M</w:t>
      </w:r>
      <w:proofErr w:type="spellEnd"/>
      <w:r w:rsidRPr="006024D4">
        <w:rPr>
          <w:rFonts w:asciiTheme="majorBidi" w:eastAsia="Calibri" w:hAnsiTheme="majorBidi" w:cstheme="majorBidi"/>
          <w:b/>
          <w:bCs/>
          <w:sz w:val="26"/>
          <w:szCs w:val="26"/>
        </w:rPr>
        <w:t xml:space="preserve">; </w:t>
      </w:r>
      <w:proofErr w:type="spellStart"/>
      <w:r w:rsidRPr="006024D4">
        <w:rPr>
          <w:rFonts w:asciiTheme="majorBidi" w:eastAsia="Calibri" w:hAnsiTheme="majorBidi" w:cstheme="majorBidi"/>
          <w:b/>
          <w:bCs/>
          <w:sz w:val="26"/>
          <w:szCs w:val="26"/>
        </w:rPr>
        <w:t>Teymoori</w:t>
      </w:r>
      <w:proofErr w:type="spellEnd"/>
      <w:r w:rsidRPr="006024D4">
        <w:rPr>
          <w:rFonts w:asciiTheme="majorBidi" w:eastAsia="Calibri" w:hAnsiTheme="majorBidi" w:cstheme="majorBidi"/>
          <w:b/>
          <w:bCs/>
          <w:sz w:val="26"/>
          <w:szCs w:val="26"/>
        </w:rPr>
        <w:t xml:space="preserve">, F. and  </w:t>
      </w:r>
      <w:proofErr w:type="spellStart"/>
      <w:r w:rsidRPr="006024D4">
        <w:rPr>
          <w:rFonts w:asciiTheme="majorBidi" w:eastAsia="Calibri" w:hAnsiTheme="majorBidi" w:cstheme="majorBidi"/>
          <w:b/>
          <w:bCs/>
          <w:sz w:val="26"/>
          <w:szCs w:val="26"/>
        </w:rPr>
        <w:t>Mirmiran</w:t>
      </w:r>
      <w:proofErr w:type="spellEnd"/>
      <w:r w:rsidRPr="006024D4">
        <w:rPr>
          <w:rFonts w:asciiTheme="majorBidi" w:eastAsia="Calibri" w:hAnsiTheme="majorBidi" w:cstheme="majorBidi"/>
          <w:b/>
          <w:bCs/>
          <w:sz w:val="26"/>
          <w:szCs w:val="26"/>
        </w:rPr>
        <w:t>, P.(2021)</w:t>
      </w:r>
      <w:r w:rsidRPr="006024D4">
        <w:rPr>
          <w:rFonts w:asciiTheme="majorBidi" w:eastAsia="Calibri" w:hAnsiTheme="majorBidi" w:cstheme="majorBidi"/>
          <w:sz w:val="26"/>
          <w:szCs w:val="26"/>
        </w:rPr>
        <w:t xml:space="preserve"> Spinach consumption and nonalcoholic fatty liver disease among adults a case–control study</w:t>
      </w:r>
      <w:r w:rsidR="006024D4" w:rsidRPr="006024D4">
        <w:rPr>
          <w:rFonts w:asciiTheme="majorBidi" w:eastAsia="Calibri" w:hAnsiTheme="majorBidi" w:cstheme="majorBidi"/>
          <w:sz w:val="26"/>
          <w:szCs w:val="26"/>
        </w:rPr>
        <w:t>.</w:t>
      </w:r>
      <w:r w:rsidR="006024D4" w:rsidRPr="006024D4">
        <w:rPr>
          <w:rFonts w:ascii="Segoe UI" w:hAnsi="Segoe UI" w:cs="Segoe UI"/>
          <w:i/>
          <w:iCs/>
          <w:color w:val="333333"/>
          <w:shd w:val="clear" w:color="auto" w:fill="FFFFFF"/>
        </w:rPr>
        <w:t xml:space="preserve"> BMC Gastroenterol</w:t>
      </w:r>
      <w:r w:rsidR="006024D4" w:rsidRPr="006024D4">
        <w:rPr>
          <w:rFonts w:ascii="Segoe UI" w:hAnsi="Segoe UI" w:cs="Segoe UI"/>
          <w:color w:val="333333"/>
          <w:shd w:val="clear" w:color="auto" w:fill="FFFFFF"/>
        </w:rPr>
        <w:t> </w:t>
      </w:r>
      <w:r w:rsidR="006024D4" w:rsidRPr="006024D4">
        <w:rPr>
          <w:rFonts w:ascii="Segoe UI" w:hAnsi="Segoe UI" w:cs="Segoe UI"/>
          <w:b/>
          <w:bCs/>
          <w:color w:val="333333"/>
          <w:shd w:val="clear" w:color="auto" w:fill="FFFFFF"/>
        </w:rPr>
        <w:t>21</w:t>
      </w:r>
      <w:r w:rsidR="006024D4" w:rsidRPr="006024D4">
        <w:rPr>
          <w:rFonts w:ascii="Segoe UI" w:hAnsi="Segoe UI" w:cs="Segoe UI"/>
          <w:color w:val="333333"/>
          <w:shd w:val="clear" w:color="auto" w:fill="FFFFFF"/>
        </w:rPr>
        <w:t xml:space="preserve">, </w:t>
      </w:r>
      <w:proofErr w:type="gramStart"/>
      <w:r w:rsidR="006024D4" w:rsidRPr="006024D4">
        <w:rPr>
          <w:rFonts w:ascii="Segoe UI" w:hAnsi="Segoe UI" w:cs="Segoe UI"/>
          <w:color w:val="333333"/>
          <w:shd w:val="clear" w:color="auto" w:fill="FFFFFF"/>
        </w:rPr>
        <w:t xml:space="preserve">196 </w:t>
      </w:r>
      <w:r w:rsidRPr="006024D4">
        <w:rPr>
          <w:rFonts w:asciiTheme="majorBidi" w:eastAsia="Calibri" w:hAnsiTheme="majorBidi" w:cstheme="majorBidi"/>
          <w:sz w:val="26"/>
          <w:szCs w:val="26"/>
        </w:rPr>
        <w:t xml:space="preserve"> </w:t>
      </w:r>
      <w:proofErr w:type="gramEnd"/>
      <w:r w:rsidR="00B04BE6">
        <w:fldChar w:fldCharType="begin"/>
      </w:r>
      <w:r w:rsidR="00B04BE6">
        <w:instrText xml:space="preserve"> HYPERLINK "https://doi.org/10.1186/s12876-021-01784-8" </w:instrText>
      </w:r>
      <w:r w:rsidR="00B04BE6">
        <w:fldChar w:fldCharType="separate"/>
      </w:r>
      <w:r w:rsidRPr="006024D4">
        <w:rPr>
          <w:rFonts w:asciiTheme="majorBidi" w:eastAsia="Calibri" w:hAnsiTheme="majorBidi" w:cstheme="majorBidi"/>
          <w:color w:val="0000FF"/>
          <w:sz w:val="26"/>
          <w:szCs w:val="26"/>
          <w:u w:val="single"/>
        </w:rPr>
        <w:t>https//doi.org/10.1186/s12876-021-01784-8</w:t>
      </w:r>
      <w:r w:rsidR="00B04BE6">
        <w:rPr>
          <w:rFonts w:asciiTheme="majorBidi" w:eastAsia="Calibri" w:hAnsiTheme="majorBidi" w:cstheme="majorBidi"/>
          <w:color w:val="0000FF"/>
          <w:sz w:val="26"/>
          <w:szCs w:val="26"/>
          <w:u w:val="single"/>
        </w:rPr>
        <w:fldChar w:fldCharType="end"/>
      </w:r>
      <w:r w:rsidRPr="006024D4">
        <w:rPr>
          <w:rFonts w:asciiTheme="majorBidi" w:eastAsia="Calibri" w:hAnsiTheme="majorBidi" w:cstheme="majorBidi"/>
          <w:sz w:val="26"/>
          <w:szCs w:val="26"/>
        </w:rPr>
        <w:t>.</w:t>
      </w:r>
    </w:p>
    <w:p w14:paraId="40ABFB52" w14:textId="46C7EDE8" w:rsidR="005B3BC2" w:rsidRDefault="005B3BC2" w:rsidP="00B04BE6">
      <w:pPr>
        <w:spacing w:after="200" w:line="276" w:lineRule="auto"/>
        <w:ind w:right="90" w:firstLine="540"/>
        <w:jc w:val="both"/>
        <w:rPr>
          <w:rFonts w:asciiTheme="majorBidi" w:eastAsia="Calibri" w:hAnsiTheme="majorBidi" w:cstheme="majorBidi"/>
          <w:sz w:val="26"/>
          <w:szCs w:val="26"/>
        </w:rPr>
      </w:pPr>
      <w:r w:rsidRPr="005D10CB">
        <w:rPr>
          <w:rFonts w:asciiTheme="majorBidi" w:eastAsia="Times New Roman" w:hAnsiTheme="majorBidi" w:cstheme="majorBidi"/>
          <w:b/>
          <w:bCs/>
          <w:sz w:val="26"/>
          <w:szCs w:val="26"/>
          <w:lang w:bidi="ar-YE"/>
        </w:rPr>
        <w:t xml:space="preserve">Moser, K; </w:t>
      </w:r>
      <w:proofErr w:type="spellStart"/>
      <w:r w:rsidRPr="005D10CB">
        <w:rPr>
          <w:rFonts w:asciiTheme="majorBidi" w:eastAsia="Times New Roman" w:hAnsiTheme="majorBidi" w:cstheme="majorBidi"/>
          <w:b/>
          <w:bCs/>
          <w:sz w:val="26"/>
          <w:szCs w:val="26"/>
          <w:lang w:bidi="ar-YE"/>
        </w:rPr>
        <w:t>Seelenbinder</w:t>
      </w:r>
      <w:proofErr w:type="spellEnd"/>
      <w:r w:rsidRPr="005D10CB">
        <w:rPr>
          <w:rFonts w:asciiTheme="majorBidi" w:eastAsia="Times New Roman" w:hAnsiTheme="majorBidi" w:cstheme="majorBidi"/>
          <w:b/>
          <w:bCs/>
          <w:sz w:val="26"/>
          <w:szCs w:val="26"/>
          <w:lang w:bidi="ar-YE"/>
        </w:rPr>
        <w:t xml:space="preserve">, F; </w:t>
      </w:r>
      <w:proofErr w:type="spellStart"/>
      <w:r w:rsidRPr="005D10CB">
        <w:rPr>
          <w:rFonts w:asciiTheme="majorBidi" w:eastAsia="Times New Roman" w:hAnsiTheme="majorBidi" w:cstheme="majorBidi"/>
          <w:b/>
          <w:bCs/>
          <w:sz w:val="26"/>
          <w:szCs w:val="26"/>
          <w:lang w:bidi="ar-YE"/>
        </w:rPr>
        <w:t>McFaddwn</w:t>
      </w:r>
      <w:proofErr w:type="gramStart"/>
      <w:r w:rsidRPr="005D10CB">
        <w:rPr>
          <w:rFonts w:asciiTheme="majorBidi" w:eastAsia="Times New Roman" w:hAnsiTheme="majorBidi" w:cstheme="majorBidi"/>
          <w:b/>
          <w:bCs/>
          <w:sz w:val="26"/>
          <w:szCs w:val="26"/>
          <w:lang w:bidi="ar-YE"/>
        </w:rPr>
        <w:t>,S</w:t>
      </w:r>
      <w:proofErr w:type="gramEnd"/>
      <w:r w:rsidRPr="005D10CB">
        <w:rPr>
          <w:rFonts w:asciiTheme="majorBidi" w:eastAsia="Times New Roman" w:hAnsiTheme="majorBidi" w:cstheme="majorBidi"/>
          <w:b/>
          <w:bCs/>
          <w:sz w:val="26"/>
          <w:szCs w:val="26"/>
          <w:lang w:bidi="ar-YE"/>
        </w:rPr>
        <w:t>;Adkins,c</w:t>
      </w:r>
      <w:proofErr w:type="spellEnd"/>
      <w:r w:rsidRPr="005D10CB">
        <w:rPr>
          <w:rFonts w:asciiTheme="majorBidi" w:eastAsia="Times New Roman" w:hAnsiTheme="majorBidi" w:cstheme="majorBidi"/>
          <w:b/>
          <w:bCs/>
          <w:sz w:val="26"/>
          <w:szCs w:val="26"/>
          <w:lang w:bidi="ar-YE"/>
        </w:rPr>
        <w:t xml:space="preserve">; </w:t>
      </w:r>
      <w:proofErr w:type="spellStart"/>
      <w:r w:rsidRPr="005D10CB">
        <w:rPr>
          <w:rFonts w:asciiTheme="majorBidi" w:eastAsia="Times New Roman" w:hAnsiTheme="majorBidi" w:cstheme="majorBidi"/>
          <w:b/>
          <w:bCs/>
          <w:sz w:val="26"/>
          <w:szCs w:val="26"/>
          <w:lang w:bidi="ar-YE"/>
        </w:rPr>
        <w:t>Goshay</w:t>
      </w:r>
      <w:proofErr w:type="spellEnd"/>
      <w:r w:rsidRPr="005D10CB">
        <w:rPr>
          <w:rFonts w:asciiTheme="majorBidi" w:eastAsia="Times New Roman" w:hAnsiTheme="majorBidi" w:cstheme="majorBidi"/>
          <w:b/>
          <w:bCs/>
          <w:sz w:val="26"/>
          <w:szCs w:val="26"/>
          <w:lang w:bidi="ar-YE"/>
        </w:rPr>
        <w:t xml:space="preserve">, </w:t>
      </w:r>
      <w:proofErr w:type="spellStart"/>
      <w:r w:rsidRPr="005D10CB">
        <w:rPr>
          <w:rFonts w:asciiTheme="majorBidi" w:eastAsia="Times New Roman" w:hAnsiTheme="majorBidi" w:cstheme="majorBidi"/>
          <w:b/>
          <w:bCs/>
          <w:sz w:val="26"/>
          <w:szCs w:val="26"/>
          <w:lang w:bidi="ar-YE"/>
        </w:rPr>
        <w:t>Mand</w:t>
      </w:r>
      <w:proofErr w:type="spellEnd"/>
      <w:r w:rsidRPr="005D10CB">
        <w:rPr>
          <w:rFonts w:asciiTheme="majorBidi" w:eastAsia="Times New Roman" w:hAnsiTheme="majorBidi" w:cstheme="majorBidi"/>
          <w:b/>
          <w:bCs/>
          <w:sz w:val="26"/>
          <w:szCs w:val="26"/>
          <w:lang w:bidi="ar-YE"/>
        </w:rPr>
        <w:t xml:space="preserve"> Davis, F (2001)</w:t>
      </w:r>
      <w:r w:rsidRPr="005D10CB">
        <w:rPr>
          <w:rFonts w:asciiTheme="majorBidi" w:eastAsia="Times New Roman" w:hAnsiTheme="majorBidi" w:cstheme="majorBidi"/>
          <w:sz w:val="26"/>
          <w:szCs w:val="26"/>
          <w:lang w:bidi="ar-YE"/>
        </w:rPr>
        <w:t xml:space="preserve"> Selecting a new analyzer for the hematology laboratory The experience at Ohio Health Hospital. In Laboratory Hematology.7245-254.</w:t>
      </w:r>
      <w:r w:rsidRPr="00AA4788">
        <w:rPr>
          <w:rFonts w:asciiTheme="majorBidi" w:eastAsia="Calibri" w:hAnsiTheme="majorBidi" w:cstheme="majorBidi"/>
          <w:sz w:val="26"/>
          <w:szCs w:val="26"/>
        </w:rPr>
        <w:t xml:space="preserve">  </w:t>
      </w:r>
    </w:p>
    <w:p w14:paraId="0E6F8A84" w14:textId="77777777" w:rsidR="00107025" w:rsidRPr="00D624FA" w:rsidRDefault="00107025" w:rsidP="006F0922">
      <w:pPr>
        <w:autoSpaceDE w:val="0"/>
        <w:autoSpaceDN w:val="0"/>
        <w:adjustRightInd w:val="0"/>
        <w:spacing w:after="0" w:line="276" w:lineRule="auto"/>
        <w:ind w:firstLine="540"/>
        <w:jc w:val="both"/>
        <w:rPr>
          <w:rFonts w:asciiTheme="majorBidi" w:eastAsia="Calibri" w:hAnsiTheme="majorBidi" w:cstheme="majorBidi"/>
          <w:sz w:val="16"/>
          <w:szCs w:val="16"/>
        </w:rPr>
      </w:pPr>
    </w:p>
    <w:p w14:paraId="3E911529" w14:textId="2F661321" w:rsidR="00D624FA" w:rsidRPr="00B04BE6" w:rsidRDefault="005B3BC2" w:rsidP="00B04BE6">
      <w:pPr>
        <w:spacing w:after="200" w:line="276" w:lineRule="auto"/>
        <w:ind w:firstLine="54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rPr>
        <w:t>Murty</w:t>
      </w:r>
      <w:proofErr w:type="spellEnd"/>
      <w:r w:rsidRPr="00AA4788">
        <w:rPr>
          <w:rFonts w:asciiTheme="majorBidi" w:eastAsia="Calibri" w:hAnsiTheme="majorBidi" w:cstheme="majorBidi"/>
          <w:b/>
          <w:bCs/>
          <w:sz w:val="26"/>
          <w:szCs w:val="26"/>
        </w:rPr>
        <w:t xml:space="preserve">, C.M.; </w:t>
      </w:r>
      <w:proofErr w:type="spellStart"/>
      <w:r w:rsidRPr="00AA4788">
        <w:rPr>
          <w:rFonts w:asciiTheme="majorBidi" w:eastAsia="Calibri" w:hAnsiTheme="majorBidi" w:cstheme="majorBidi"/>
          <w:b/>
          <w:bCs/>
          <w:sz w:val="26"/>
          <w:szCs w:val="26"/>
        </w:rPr>
        <w:t>Pittaway</w:t>
      </w:r>
      <w:proofErr w:type="spellEnd"/>
      <w:r w:rsidRPr="00AA4788">
        <w:rPr>
          <w:rFonts w:asciiTheme="majorBidi" w:eastAsia="Calibri" w:hAnsiTheme="majorBidi" w:cstheme="majorBidi"/>
          <w:b/>
          <w:bCs/>
          <w:sz w:val="26"/>
          <w:szCs w:val="26"/>
        </w:rPr>
        <w:t>, J.K. and Ball, M.J. (2010)</w:t>
      </w:r>
      <w:r w:rsidRPr="00AA4788">
        <w:rPr>
          <w:rFonts w:asciiTheme="majorBidi" w:eastAsia="Calibri" w:hAnsiTheme="majorBidi" w:cstheme="majorBidi"/>
          <w:sz w:val="26"/>
          <w:szCs w:val="26"/>
        </w:rPr>
        <w:t xml:space="preserve"> Chickpea supplementation in an Australian diet affects food choice, satiety and bowel function. Appetite 54, 282–288.   </w:t>
      </w:r>
    </w:p>
    <w:p w14:paraId="4BBEC3EA" w14:textId="59452407" w:rsidR="009D45C7" w:rsidRDefault="009D45C7" w:rsidP="00097371">
      <w:pPr>
        <w:autoSpaceDE w:val="0"/>
        <w:autoSpaceDN w:val="0"/>
        <w:adjustRightInd w:val="0"/>
        <w:spacing w:after="0" w:line="276" w:lineRule="auto"/>
        <w:ind w:firstLine="540"/>
        <w:jc w:val="both"/>
        <w:rPr>
          <w:rFonts w:asciiTheme="majorBidi" w:eastAsia="Times New Roman" w:hAnsiTheme="majorBidi" w:cstheme="majorBidi"/>
          <w:sz w:val="26"/>
          <w:szCs w:val="26"/>
          <w:lang w:bidi="ar-YE"/>
        </w:rPr>
      </w:pPr>
      <w:proofErr w:type="spellStart"/>
      <w:r>
        <w:rPr>
          <w:rFonts w:asciiTheme="majorBidi" w:eastAsia="Times New Roman" w:hAnsiTheme="majorBidi" w:cstheme="majorBidi"/>
          <w:b/>
          <w:bCs/>
          <w:sz w:val="26"/>
          <w:szCs w:val="26"/>
          <w:lang w:bidi="ar-YE"/>
        </w:rPr>
        <w:t>Ochei</w:t>
      </w:r>
      <w:proofErr w:type="spellEnd"/>
      <w:r>
        <w:rPr>
          <w:rFonts w:asciiTheme="majorBidi" w:eastAsia="Times New Roman" w:hAnsiTheme="majorBidi" w:cstheme="majorBidi"/>
          <w:b/>
          <w:bCs/>
          <w:sz w:val="26"/>
          <w:szCs w:val="26"/>
          <w:lang w:bidi="ar-YE"/>
        </w:rPr>
        <w:t xml:space="preserve">, J. and </w:t>
      </w:r>
      <w:proofErr w:type="spellStart"/>
      <w:r>
        <w:rPr>
          <w:rFonts w:asciiTheme="majorBidi" w:eastAsia="Times New Roman" w:hAnsiTheme="majorBidi" w:cstheme="majorBidi"/>
          <w:b/>
          <w:bCs/>
          <w:sz w:val="26"/>
          <w:szCs w:val="26"/>
          <w:lang w:bidi="ar-YE"/>
        </w:rPr>
        <w:t>Kolharktar</w:t>
      </w:r>
      <w:proofErr w:type="spellEnd"/>
      <w:r>
        <w:rPr>
          <w:rFonts w:asciiTheme="majorBidi" w:eastAsia="Times New Roman" w:hAnsiTheme="majorBidi" w:cstheme="majorBidi"/>
          <w:b/>
          <w:bCs/>
          <w:sz w:val="26"/>
          <w:szCs w:val="26"/>
          <w:lang w:bidi="ar-YE"/>
        </w:rPr>
        <w:t xml:space="preserve">, A. (2008): </w:t>
      </w:r>
      <w:r w:rsidRPr="009D45C7">
        <w:rPr>
          <w:rFonts w:asciiTheme="majorBidi" w:eastAsia="Times New Roman" w:hAnsiTheme="majorBidi" w:cstheme="majorBidi"/>
          <w:sz w:val="26"/>
          <w:szCs w:val="26"/>
          <w:lang w:bidi="ar-YE"/>
        </w:rPr>
        <w:t>Medical</w:t>
      </w:r>
      <w:r>
        <w:rPr>
          <w:rFonts w:asciiTheme="majorBidi" w:eastAsia="Times New Roman" w:hAnsiTheme="majorBidi" w:cstheme="majorBidi"/>
          <w:sz w:val="26"/>
          <w:szCs w:val="26"/>
          <w:lang w:bidi="ar-YE"/>
        </w:rPr>
        <w:t xml:space="preserve"> Laboratory </w:t>
      </w:r>
      <w:r w:rsidR="00097371">
        <w:rPr>
          <w:rFonts w:asciiTheme="majorBidi" w:eastAsia="Times New Roman" w:hAnsiTheme="majorBidi" w:cstheme="majorBidi"/>
          <w:sz w:val="26"/>
          <w:szCs w:val="26"/>
          <w:lang w:bidi="ar-YE"/>
        </w:rPr>
        <w:t>Sciences;</w:t>
      </w:r>
      <w:r>
        <w:rPr>
          <w:rFonts w:asciiTheme="majorBidi" w:eastAsia="Times New Roman" w:hAnsiTheme="majorBidi" w:cstheme="majorBidi"/>
          <w:sz w:val="26"/>
          <w:szCs w:val="26"/>
          <w:lang w:bidi="ar-YE"/>
        </w:rPr>
        <w:t xml:space="preserve"> Theory and Prac</w:t>
      </w:r>
      <w:r w:rsidR="00097371">
        <w:rPr>
          <w:rFonts w:asciiTheme="majorBidi" w:eastAsia="Times New Roman" w:hAnsiTheme="majorBidi" w:cstheme="majorBidi"/>
          <w:sz w:val="26"/>
          <w:szCs w:val="26"/>
          <w:lang w:bidi="ar-YE"/>
        </w:rPr>
        <w:t xml:space="preserve">tice. Tata McGraw-Hill Publishing </w:t>
      </w:r>
      <w:proofErr w:type="spellStart"/>
      <w:r w:rsidR="00097371">
        <w:rPr>
          <w:rFonts w:asciiTheme="majorBidi" w:eastAsia="Times New Roman" w:hAnsiTheme="majorBidi" w:cstheme="majorBidi"/>
          <w:sz w:val="26"/>
          <w:szCs w:val="26"/>
          <w:lang w:bidi="ar-YE"/>
        </w:rPr>
        <w:t>Co.Ltd.New</w:t>
      </w:r>
      <w:proofErr w:type="spellEnd"/>
      <w:r w:rsidR="00097371">
        <w:rPr>
          <w:rFonts w:asciiTheme="majorBidi" w:eastAsia="Times New Roman" w:hAnsiTheme="majorBidi" w:cstheme="majorBidi"/>
          <w:sz w:val="26"/>
          <w:szCs w:val="26"/>
          <w:lang w:bidi="ar-YE"/>
        </w:rPr>
        <w:t xml:space="preserve"> Delhi; 321-324.</w:t>
      </w:r>
      <w:r w:rsidRPr="009D45C7">
        <w:rPr>
          <w:rFonts w:asciiTheme="majorBidi" w:eastAsia="Times New Roman" w:hAnsiTheme="majorBidi" w:cstheme="majorBidi"/>
          <w:sz w:val="26"/>
          <w:szCs w:val="26"/>
          <w:lang w:bidi="ar-YE"/>
        </w:rPr>
        <w:t xml:space="preserve"> </w:t>
      </w:r>
    </w:p>
    <w:p w14:paraId="5EE590F9" w14:textId="77777777" w:rsidR="00D624FA" w:rsidRPr="00D624FA" w:rsidRDefault="00D624FA" w:rsidP="00097371">
      <w:pPr>
        <w:autoSpaceDE w:val="0"/>
        <w:autoSpaceDN w:val="0"/>
        <w:adjustRightInd w:val="0"/>
        <w:spacing w:after="0" w:line="276" w:lineRule="auto"/>
        <w:ind w:firstLine="540"/>
        <w:jc w:val="both"/>
        <w:rPr>
          <w:rFonts w:asciiTheme="majorBidi" w:eastAsia="Times New Roman" w:hAnsiTheme="majorBidi" w:cstheme="majorBidi"/>
          <w:sz w:val="12"/>
          <w:szCs w:val="12"/>
          <w:lang w:bidi="ar-YE"/>
        </w:rPr>
      </w:pPr>
    </w:p>
    <w:p w14:paraId="05D9742A" w14:textId="706EC152" w:rsidR="005B3BC2" w:rsidRDefault="005B3BC2" w:rsidP="006F0922">
      <w:pPr>
        <w:spacing w:after="200" w:line="276" w:lineRule="auto"/>
        <w:ind w:firstLine="54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rPr>
        <w:lastRenderedPageBreak/>
        <w:t>Olszowy</w:t>
      </w:r>
      <w:proofErr w:type="spellEnd"/>
      <w:r w:rsidRPr="00AA4788">
        <w:rPr>
          <w:rFonts w:asciiTheme="majorBidi" w:eastAsia="Calibri" w:hAnsiTheme="majorBidi" w:cstheme="majorBidi"/>
          <w:b/>
          <w:bCs/>
          <w:sz w:val="26"/>
          <w:szCs w:val="26"/>
        </w:rPr>
        <w:t xml:space="preserve">, M. and </w:t>
      </w:r>
      <w:proofErr w:type="spellStart"/>
      <w:r w:rsidRPr="00AA4788">
        <w:rPr>
          <w:rFonts w:asciiTheme="majorBidi" w:eastAsia="Calibri" w:hAnsiTheme="majorBidi" w:cstheme="majorBidi"/>
          <w:b/>
          <w:bCs/>
          <w:sz w:val="26"/>
          <w:szCs w:val="26"/>
        </w:rPr>
        <w:t>Dawidowicz</w:t>
      </w:r>
      <w:proofErr w:type="spellEnd"/>
      <w:r w:rsidRPr="00AA4788">
        <w:rPr>
          <w:rFonts w:asciiTheme="majorBidi" w:eastAsia="Calibri" w:hAnsiTheme="majorBidi" w:cstheme="majorBidi"/>
          <w:b/>
          <w:bCs/>
          <w:sz w:val="26"/>
          <w:szCs w:val="26"/>
        </w:rPr>
        <w:t>, A. L. (2018)</w:t>
      </w:r>
      <w:r w:rsidR="009D45C7">
        <w:rPr>
          <w:rFonts w:asciiTheme="majorBidi" w:eastAsia="Calibri" w:hAnsiTheme="majorBidi" w:cstheme="majorBidi"/>
          <w:b/>
          <w:bCs/>
          <w:sz w:val="26"/>
          <w:szCs w:val="26"/>
        </w:rPr>
        <w:t>:</w:t>
      </w:r>
      <w:r w:rsidRPr="00AA4788">
        <w:rPr>
          <w:rFonts w:asciiTheme="majorBidi" w:eastAsia="Calibri" w:hAnsiTheme="majorBidi" w:cstheme="majorBidi"/>
          <w:sz w:val="26"/>
          <w:szCs w:val="26"/>
        </w:rPr>
        <w:t xml:space="preserve"> Is it possible to use the DPPH and ABTS methods for reliable estimation of antioxidant power of colored compounds? Chemical Papers, 72(2), 393-400.</w:t>
      </w:r>
    </w:p>
    <w:p w14:paraId="024A2C1B" w14:textId="1B915ECC" w:rsidR="005B3BC2" w:rsidRPr="00AA4788" w:rsidRDefault="005B3BC2" w:rsidP="00AD38E0">
      <w:pPr>
        <w:spacing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 xml:space="preserve">Pal, R. S.; Bhartiya, A.; Yadav, P.; Kant, L.; Mishra, K. K.; Aditya, J. P.  and </w:t>
      </w:r>
      <w:proofErr w:type="spellStart"/>
      <w:r w:rsidRPr="00AA4788">
        <w:rPr>
          <w:rFonts w:asciiTheme="majorBidi" w:eastAsia="Calibri" w:hAnsiTheme="majorBidi" w:cstheme="majorBidi"/>
          <w:b/>
          <w:bCs/>
          <w:sz w:val="26"/>
          <w:szCs w:val="26"/>
        </w:rPr>
        <w:t>Pattanayak</w:t>
      </w:r>
      <w:proofErr w:type="spellEnd"/>
      <w:r w:rsidRPr="00AA4788">
        <w:rPr>
          <w:rFonts w:asciiTheme="majorBidi" w:eastAsia="Calibri" w:hAnsiTheme="majorBidi" w:cstheme="majorBidi"/>
          <w:b/>
          <w:bCs/>
          <w:sz w:val="26"/>
          <w:szCs w:val="26"/>
        </w:rPr>
        <w:t>, A. (2017)</w:t>
      </w:r>
      <w:r w:rsidRPr="00AA4788">
        <w:rPr>
          <w:rFonts w:asciiTheme="majorBidi" w:eastAsia="Calibri" w:hAnsiTheme="majorBidi" w:cstheme="majorBidi"/>
          <w:sz w:val="26"/>
          <w:szCs w:val="26"/>
        </w:rPr>
        <w:t xml:space="preserve"> Effect of dehulling, germination and cooking on nutrients, anti-nutrients, fatty acid composition and antioxidant properties in lentil (Lens culinaris). Journal of Food Science and Technology, 54(4), 909–920. </w:t>
      </w:r>
    </w:p>
    <w:p w14:paraId="7E4C8ACB" w14:textId="5975930B" w:rsidR="00940FD2" w:rsidRDefault="005B3BC2" w:rsidP="00940FD2">
      <w:pPr>
        <w:autoSpaceDE w:val="0"/>
        <w:autoSpaceDN w:val="0"/>
        <w:adjustRightInd w:val="0"/>
        <w:spacing w:after="0" w:line="276" w:lineRule="auto"/>
        <w:ind w:firstLine="54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rPr>
        <w:t>Patil</w:t>
      </w:r>
      <w:proofErr w:type="spellEnd"/>
      <w:r w:rsidRPr="00AA4788">
        <w:rPr>
          <w:rFonts w:asciiTheme="majorBidi" w:eastAsia="Calibri" w:hAnsiTheme="majorBidi" w:cstheme="majorBidi"/>
          <w:b/>
          <w:bCs/>
          <w:sz w:val="26"/>
          <w:szCs w:val="26"/>
        </w:rPr>
        <w:t xml:space="preserve">, A.P.; </w:t>
      </w:r>
      <w:proofErr w:type="spellStart"/>
      <w:r w:rsidRPr="00AA4788">
        <w:rPr>
          <w:rFonts w:asciiTheme="majorBidi" w:eastAsia="Calibri" w:hAnsiTheme="majorBidi" w:cstheme="majorBidi"/>
          <w:b/>
          <w:bCs/>
          <w:sz w:val="26"/>
          <w:szCs w:val="26"/>
        </w:rPr>
        <w:t>Tejaswini</w:t>
      </w:r>
      <w:proofErr w:type="spellEnd"/>
      <w:r w:rsidRPr="00AA4788">
        <w:rPr>
          <w:rFonts w:asciiTheme="majorBidi" w:eastAsia="Calibri" w:hAnsiTheme="majorBidi" w:cstheme="majorBidi"/>
          <w:b/>
          <w:bCs/>
          <w:sz w:val="26"/>
          <w:szCs w:val="26"/>
        </w:rPr>
        <w:t xml:space="preserve">, M. P.; </w:t>
      </w:r>
      <w:proofErr w:type="spellStart"/>
      <w:r w:rsidRPr="00AA4788">
        <w:rPr>
          <w:rFonts w:asciiTheme="majorBidi" w:eastAsia="Calibri" w:hAnsiTheme="majorBidi" w:cstheme="majorBidi"/>
          <w:b/>
          <w:bCs/>
          <w:sz w:val="26"/>
          <w:szCs w:val="26"/>
        </w:rPr>
        <w:t>Asavari</w:t>
      </w:r>
      <w:proofErr w:type="spellEnd"/>
      <w:r w:rsidRPr="00AA4788">
        <w:rPr>
          <w:rFonts w:asciiTheme="majorBidi" w:eastAsia="Calibri" w:hAnsiTheme="majorBidi" w:cstheme="majorBidi"/>
          <w:b/>
          <w:bCs/>
          <w:sz w:val="26"/>
          <w:szCs w:val="26"/>
        </w:rPr>
        <w:t xml:space="preserve">, R. S.; Rohan, R. V.; Mohite, S. K .and </w:t>
      </w:r>
      <w:proofErr w:type="spellStart"/>
      <w:r w:rsidRPr="00AA4788">
        <w:rPr>
          <w:rFonts w:asciiTheme="majorBidi" w:eastAsia="Calibri" w:hAnsiTheme="majorBidi" w:cstheme="majorBidi"/>
          <w:b/>
          <w:bCs/>
          <w:sz w:val="26"/>
          <w:szCs w:val="26"/>
        </w:rPr>
        <w:t>Magdum,C</w:t>
      </w:r>
      <w:proofErr w:type="spellEnd"/>
      <w:r w:rsidRPr="00AA4788">
        <w:rPr>
          <w:rFonts w:asciiTheme="majorBidi" w:eastAsia="Calibri" w:hAnsiTheme="majorBidi" w:cstheme="majorBidi"/>
          <w:b/>
          <w:bCs/>
          <w:sz w:val="26"/>
          <w:szCs w:val="26"/>
        </w:rPr>
        <w:t>. S.  (2021)</w:t>
      </w:r>
      <w:r w:rsidRPr="00AA4788">
        <w:rPr>
          <w:rFonts w:asciiTheme="majorBidi" w:eastAsia="Calibri" w:hAnsiTheme="majorBidi" w:cstheme="majorBidi"/>
          <w:sz w:val="26"/>
          <w:szCs w:val="26"/>
        </w:rPr>
        <w:t xml:space="preserve"> Nutrition, Lifestyle Immunity Maintaining Optimal Immune Function Boost Our Immunity. Asian Journal of Pharmaceutical Research and Development9 (3) 129-136.</w:t>
      </w:r>
    </w:p>
    <w:p w14:paraId="0E96EC3C" w14:textId="77777777" w:rsidR="00940FD2" w:rsidRPr="00940FD2" w:rsidRDefault="00940FD2" w:rsidP="00940FD2">
      <w:pPr>
        <w:autoSpaceDE w:val="0"/>
        <w:autoSpaceDN w:val="0"/>
        <w:adjustRightInd w:val="0"/>
        <w:spacing w:after="0" w:line="276" w:lineRule="auto"/>
        <w:ind w:firstLine="540"/>
        <w:jc w:val="both"/>
        <w:rPr>
          <w:rFonts w:asciiTheme="majorBidi" w:eastAsia="Calibri" w:hAnsiTheme="majorBidi" w:cstheme="majorBidi"/>
          <w:sz w:val="14"/>
          <w:szCs w:val="14"/>
        </w:rPr>
      </w:pPr>
    </w:p>
    <w:p w14:paraId="40C3C3CD" w14:textId="56B1F277" w:rsidR="009A1A1B" w:rsidRPr="009A1A1B" w:rsidRDefault="009A1A1B" w:rsidP="00B04BE6">
      <w:pPr>
        <w:spacing w:after="200" w:line="276" w:lineRule="auto"/>
        <w:ind w:firstLine="540"/>
        <w:jc w:val="both"/>
        <w:rPr>
          <w:rFonts w:asciiTheme="majorBidi" w:eastAsia="Calibri" w:hAnsiTheme="majorBidi" w:cstheme="majorBidi"/>
          <w:sz w:val="26"/>
          <w:szCs w:val="26"/>
          <w:lang w:bidi="ar-EG"/>
        </w:rPr>
      </w:pPr>
      <w:proofErr w:type="spellStart"/>
      <w:r w:rsidRPr="009A1A1B">
        <w:rPr>
          <w:rFonts w:asciiTheme="majorBidi" w:hAnsiTheme="majorBidi" w:cstheme="majorBidi"/>
          <w:b/>
          <w:bCs/>
          <w:sz w:val="26"/>
          <w:szCs w:val="26"/>
        </w:rPr>
        <w:t>Poblete</w:t>
      </w:r>
      <w:proofErr w:type="spellEnd"/>
      <w:r w:rsidRPr="009A1A1B">
        <w:rPr>
          <w:rFonts w:asciiTheme="majorBidi" w:hAnsiTheme="majorBidi" w:cstheme="majorBidi"/>
          <w:b/>
          <w:bCs/>
          <w:sz w:val="26"/>
          <w:szCs w:val="26"/>
        </w:rPr>
        <w:t xml:space="preserve">, T.; </w:t>
      </w:r>
      <w:proofErr w:type="spellStart"/>
      <w:r w:rsidRPr="009A1A1B">
        <w:rPr>
          <w:rFonts w:asciiTheme="majorBidi" w:hAnsiTheme="majorBidi" w:cstheme="majorBidi"/>
          <w:b/>
          <w:bCs/>
          <w:sz w:val="26"/>
          <w:szCs w:val="26"/>
        </w:rPr>
        <w:t>Rebolledo</w:t>
      </w:r>
      <w:proofErr w:type="spellEnd"/>
      <w:r w:rsidRPr="009A1A1B">
        <w:rPr>
          <w:rFonts w:asciiTheme="majorBidi" w:hAnsiTheme="majorBidi" w:cstheme="majorBidi"/>
          <w:b/>
          <w:bCs/>
          <w:sz w:val="26"/>
          <w:szCs w:val="26"/>
        </w:rPr>
        <w:t xml:space="preserve">, K.; Barrera, C.; </w:t>
      </w:r>
      <w:proofErr w:type="spellStart"/>
      <w:r w:rsidRPr="009A1A1B">
        <w:rPr>
          <w:rFonts w:asciiTheme="majorBidi" w:hAnsiTheme="majorBidi" w:cstheme="majorBidi"/>
          <w:b/>
          <w:bCs/>
          <w:sz w:val="26"/>
          <w:szCs w:val="26"/>
        </w:rPr>
        <w:t>Ulloa</w:t>
      </w:r>
      <w:proofErr w:type="spellEnd"/>
      <w:r w:rsidRPr="009A1A1B">
        <w:rPr>
          <w:rFonts w:asciiTheme="majorBidi" w:hAnsiTheme="majorBidi" w:cstheme="majorBidi"/>
          <w:b/>
          <w:bCs/>
          <w:sz w:val="26"/>
          <w:szCs w:val="26"/>
        </w:rPr>
        <w:t xml:space="preserve">, D.; Valenzuela, M.; Valenzuela, C.; </w:t>
      </w:r>
      <w:proofErr w:type="spellStart"/>
      <w:r w:rsidRPr="009A1A1B">
        <w:rPr>
          <w:rFonts w:asciiTheme="majorBidi" w:hAnsiTheme="majorBidi" w:cstheme="majorBidi"/>
          <w:b/>
          <w:bCs/>
          <w:sz w:val="26"/>
          <w:szCs w:val="26"/>
        </w:rPr>
        <w:t>Pavez</w:t>
      </w:r>
      <w:proofErr w:type="spellEnd"/>
      <w:r w:rsidRPr="009A1A1B">
        <w:rPr>
          <w:rFonts w:asciiTheme="majorBidi" w:hAnsiTheme="majorBidi" w:cstheme="majorBidi"/>
          <w:b/>
          <w:bCs/>
          <w:sz w:val="26"/>
          <w:szCs w:val="26"/>
        </w:rPr>
        <w:t xml:space="preserve">, E.; Mendoza, R.; </w:t>
      </w:r>
      <w:proofErr w:type="spellStart"/>
      <w:r w:rsidRPr="009A1A1B">
        <w:rPr>
          <w:rFonts w:asciiTheme="majorBidi" w:hAnsiTheme="majorBidi" w:cstheme="majorBidi"/>
          <w:b/>
          <w:bCs/>
          <w:sz w:val="26"/>
          <w:szCs w:val="26"/>
        </w:rPr>
        <w:t>Narbona</w:t>
      </w:r>
      <w:proofErr w:type="spellEnd"/>
      <w:r w:rsidRPr="009A1A1B">
        <w:rPr>
          <w:rFonts w:asciiTheme="majorBidi" w:hAnsiTheme="majorBidi" w:cstheme="majorBidi"/>
          <w:b/>
          <w:bCs/>
          <w:sz w:val="26"/>
          <w:szCs w:val="26"/>
        </w:rPr>
        <w:t xml:space="preserve">, C.; González, J.; Estevez, S.; Ortega, R. and Gonzales, C. (2020): </w:t>
      </w:r>
      <w:r w:rsidRPr="009A1A1B">
        <w:rPr>
          <w:rFonts w:asciiTheme="majorBidi" w:hAnsiTheme="majorBidi" w:cstheme="majorBidi"/>
          <w:sz w:val="26"/>
          <w:szCs w:val="26"/>
        </w:rPr>
        <w:t xml:space="preserve">Effect of germination and cooking on iron content, phytıc acıd and </w:t>
      </w:r>
      <w:proofErr w:type="spellStart"/>
      <w:r w:rsidRPr="009A1A1B">
        <w:rPr>
          <w:rFonts w:asciiTheme="majorBidi" w:hAnsiTheme="majorBidi" w:cstheme="majorBidi"/>
          <w:sz w:val="26"/>
          <w:szCs w:val="26"/>
        </w:rPr>
        <w:t>lectins</w:t>
      </w:r>
      <w:proofErr w:type="spellEnd"/>
      <w:r w:rsidRPr="009A1A1B">
        <w:rPr>
          <w:rFonts w:asciiTheme="majorBidi" w:hAnsiTheme="majorBidi" w:cstheme="majorBidi"/>
          <w:sz w:val="26"/>
          <w:szCs w:val="26"/>
        </w:rPr>
        <w:t xml:space="preserve"> of four varieties of Chilean beans (</w:t>
      </w:r>
      <w:proofErr w:type="spellStart"/>
      <w:r w:rsidRPr="009A1A1B">
        <w:rPr>
          <w:rFonts w:asciiTheme="majorBidi" w:hAnsiTheme="majorBidi" w:cstheme="majorBidi"/>
          <w:sz w:val="26"/>
          <w:szCs w:val="26"/>
        </w:rPr>
        <w:t>Phaseolus</w:t>
      </w:r>
      <w:proofErr w:type="spellEnd"/>
      <w:r w:rsidRPr="009A1A1B">
        <w:rPr>
          <w:rFonts w:asciiTheme="majorBidi" w:hAnsiTheme="majorBidi" w:cstheme="majorBidi"/>
          <w:sz w:val="26"/>
          <w:szCs w:val="26"/>
        </w:rPr>
        <w:t xml:space="preserve"> vulgaris). Journal of the Chilean Chemical Society, 65, 4937–4942.</w:t>
      </w:r>
    </w:p>
    <w:p w14:paraId="7CE3360D" w14:textId="03AFA5BD" w:rsidR="00AD38E0" w:rsidRDefault="005B3BC2" w:rsidP="000D4935">
      <w:pPr>
        <w:spacing w:after="200" w:line="276" w:lineRule="auto"/>
        <w:ind w:firstLine="540"/>
        <w:jc w:val="both"/>
        <w:rPr>
          <w:rFonts w:asciiTheme="majorBidi" w:eastAsia="Calibri" w:hAnsiTheme="majorBidi" w:cstheme="majorBidi"/>
          <w:sz w:val="26"/>
          <w:szCs w:val="26"/>
          <w:lang w:bidi="ar-EG"/>
        </w:rPr>
      </w:pPr>
      <w:proofErr w:type="spellStart"/>
      <w:r w:rsidRPr="00AA4788">
        <w:rPr>
          <w:rFonts w:asciiTheme="majorBidi" w:eastAsia="Calibri" w:hAnsiTheme="majorBidi" w:cstheme="majorBidi"/>
          <w:b/>
          <w:bCs/>
          <w:sz w:val="26"/>
          <w:szCs w:val="26"/>
          <w:lang w:bidi="ar-EG"/>
        </w:rPr>
        <w:t>Radwan</w:t>
      </w:r>
      <w:proofErr w:type="spellEnd"/>
      <w:r w:rsidRPr="00AA4788">
        <w:rPr>
          <w:rFonts w:asciiTheme="majorBidi" w:eastAsia="Calibri" w:hAnsiTheme="majorBidi" w:cstheme="majorBidi"/>
          <w:b/>
          <w:bCs/>
          <w:sz w:val="26"/>
          <w:szCs w:val="26"/>
          <w:lang w:bidi="ar-EG"/>
        </w:rPr>
        <w:t xml:space="preserve">, H.M.; </w:t>
      </w:r>
      <w:proofErr w:type="spellStart"/>
      <w:r w:rsidRPr="00AA4788">
        <w:rPr>
          <w:rFonts w:asciiTheme="majorBidi" w:eastAsia="Calibri" w:hAnsiTheme="majorBidi" w:cstheme="majorBidi"/>
          <w:b/>
          <w:bCs/>
          <w:sz w:val="26"/>
          <w:szCs w:val="26"/>
          <w:lang w:bidi="ar-EG"/>
        </w:rPr>
        <w:t>Hareedy</w:t>
      </w:r>
      <w:proofErr w:type="spellEnd"/>
      <w:r w:rsidRPr="00AA4788">
        <w:rPr>
          <w:rFonts w:asciiTheme="majorBidi" w:eastAsia="Calibri" w:hAnsiTheme="majorBidi" w:cstheme="majorBidi"/>
          <w:b/>
          <w:bCs/>
          <w:sz w:val="26"/>
          <w:szCs w:val="26"/>
          <w:lang w:bidi="ar-EG"/>
        </w:rPr>
        <w:t xml:space="preserve">, A.M.; </w:t>
      </w:r>
      <w:proofErr w:type="spellStart"/>
      <w:r w:rsidRPr="00AA4788">
        <w:rPr>
          <w:rFonts w:asciiTheme="majorBidi" w:eastAsia="Calibri" w:hAnsiTheme="majorBidi" w:cstheme="majorBidi"/>
          <w:b/>
          <w:bCs/>
          <w:sz w:val="26"/>
          <w:szCs w:val="26"/>
          <w:lang w:bidi="ar-EG"/>
        </w:rPr>
        <w:t>Lobna</w:t>
      </w:r>
      <w:proofErr w:type="spellEnd"/>
      <w:r w:rsidRPr="00AA4788">
        <w:rPr>
          <w:rFonts w:asciiTheme="majorBidi" w:eastAsia="Calibri" w:hAnsiTheme="majorBidi" w:cstheme="majorBidi"/>
          <w:b/>
          <w:bCs/>
          <w:sz w:val="26"/>
          <w:szCs w:val="26"/>
          <w:lang w:bidi="ar-EG"/>
        </w:rPr>
        <w:t xml:space="preserve"> G.A. and Abdel</w:t>
      </w:r>
      <w:r>
        <w:rPr>
          <w:rFonts w:asciiTheme="majorBidi" w:eastAsia="Calibri" w:hAnsiTheme="majorBidi" w:cstheme="majorBidi"/>
          <w:b/>
          <w:bCs/>
          <w:sz w:val="26"/>
          <w:szCs w:val="26"/>
          <w:lang w:bidi="ar-EG"/>
        </w:rPr>
        <w:t>,</w:t>
      </w:r>
      <w:r w:rsidRPr="00AA4788">
        <w:rPr>
          <w:rFonts w:asciiTheme="majorBidi" w:eastAsia="Calibri" w:hAnsiTheme="majorBidi" w:cstheme="majorBidi"/>
          <w:b/>
          <w:bCs/>
          <w:sz w:val="26"/>
          <w:szCs w:val="26"/>
          <w:lang w:bidi="ar-EG"/>
        </w:rPr>
        <w:t xml:space="preserve"> M. (2008)</w:t>
      </w:r>
      <w:r w:rsidR="009A1A1B">
        <w:rPr>
          <w:rFonts w:asciiTheme="majorBidi" w:eastAsia="Calibri" w:hAnsiTheme="majorBidi" w:cstheme="majorBidi"/>
          <w:b/>
          <w:bCs/>
          <w:sz w:val="26"/>
          <w:szCs w:val="26"/>
          <w:lang w:bidi="ar-EG"/>
        </w:rPr>
        <w:t>:</w:t>
      </w:r>
      <w:r w:rsidRPr="00AA4788">
        <w:rPr>
          <w:rFonts w:asciiTheme="majorBidi" w:eastAsia="Calibri" w:hAnsiTheme="majorBidi" w:cstheme="majorBidi"/>
          <w:sz w:val="26"/>
          <w:szCs w:val="26"/>
          <w:lang w:bidi="ar-EG"/>
        </w:rPr>
        <w:t xml:space="preserve"> Effect of some antioxidants on the bioavailability of iron in rats. Egyptian Journal of Nutrition, 23(4) 1-27</w:t>
      </w:r>
    </w:p>
    <w:p w14:paraId="6852CF79" w14:textId="571BB41E" w:rsidR="005B3BC2" w:rsidRPr="003765AB" w:rsidRDefault="005B3BC2" w:rsidP="003765AB">
      <w:pPr>
        <w:spacing w:line="276" w:lineRule="auto"/>
        <w:jc w:val="both"/>
        <w:rPr>
          <w:rFonts w:ascii="Times New Roman" w:eastAsia="Times New Roman" w:hAnsi="Times New Roman" w:cs="Times New Roman"/>
          <w:sz w:val="26"/>
          <w:szCs w:val="26"/>
          <w:lang w:bidi="ar-YE"/>
        </w:rPr>
      </w:pPr>
      <w:r w:rsidRPr="003765AB">
        <w:rPr>
          <w:rFonts w:ascii="Times New Roman" w:eastAsia="Times New Roman" w:hAnsi="Times New Roman" w:cs="Times New Roman"/>
          <w:b/>
          <w:bCs/>
          <w:sz w:val="26"/>
          <w:szCs w:val="26"/>
          <w:lang w:bidi="ar-YE"/>
        </w:rPr>
        <w:t xml:space="preserve">     </w:t>
      </w:r>
      <w:r w:rsidR="00107025">
        <w:rPr>
          <w:rFonts w:ascii="Times New Roman" w:eastAsia="Times New Roman" w:hAnsi="Times New Roman" w:cs="Times New Roman"/>
          <w:b/>
          <w:bCs/>
          <w:sz w:val="26"/>
          <w:szCs w:val="26"/>
          <w:lang w:bidi="ar-YE"/>
        </w:rPr>
        <w:t xml:space="preserve">  </w:t>
      </w:r>
      <w:r w:rsidRPr="003765AB">
        <w:rPr>
          <w:rFonts w:ascii="Times New Roman" w:eastAsia="Times New Roman" w:hAnsi="Times New Roman" w:cs="Times New Roman"/>
          <w:b/>
          <w:bCs/>
          <w:sz w:val="26"/>
          <w:szCs w:val="26"/>
          <w:lang w:bidi="ar-YE"/>
        </w:rPr>
        <w:t xml:space="preserve">Reeves, P.G; Nielsen, F. H. and Fahey, G. C. (1993) </w:t>
      </w:r>
      <w:r w:rsidRPr="003765AB">
        <w:rPr>
          <w:rFonts w:ascii="Times New Roman" w:eastAsia="Times New Roman" w:hAnsi="Times New Roman" w:cs="Times New Roman"/>
          <w:sz w:val="26"/>
          <w:szCs w:val="26"/>
          <w:lang w:bidi="ar-YE"/>
        </w:rPr>
        <w:t xml:space="preserve">AIN-93 purified diets for laboratory rodents final report of the American </w:t>
      </w:r>
      <w:proofErr w:type="spellStart"/>
      <w:r w:rsidRPr="003765AB">
        <w:rPr>
          <w:rFonts w:ascii="Times New Roman" w:eastAsia="Times New Roman" w:hAnsi="Times New Roman" w:cs="Times New Roman"/>
          <w:sz w:val="26"/>
          <w:szCs w:val="26"/>
          <w:lang w:bidi="ar-YE"/>
        </w:rPr>
        <w:t>InstInstitute</w:t>
      </w:r>
      <w:proofErr w:type="spellEnd"/>
      <w:r w:rsidRPr="003765AB">
        <w:rPr>
          <w:rFonts w:ascii="Times New Roman" w:eastAsia="Times New Roman" w:hAnsi="Times New Roman" w:cs="Times New Roman"/>
          <w:sz w:val="26"/>
          <w:szCs w:val="26"/>
          <w:lang w:bidi="ar-YE"/>
        </w:rPr>
        <w:t xml:space="preserve"> of Nutrition Ad HOC Writing Committee on the reformulation of AIN-76 </w:t>
      </w:r>
      <w:proofErr w:type="spellStart"/>
      <w:r w:rsidRPr="003765AB">
        <w:rPr>
          <w:rFonts w:ascii="Times New Roman" w:eastAsia="Times New Roman" w:hAnsi="Times New Roman" w:cs="Times New Roman"/>
          <w:sz w:val="26"/>
          <w:szCs w:val="26"/>
          <w:lang w:bidi="ar-YE"/>
        </w:rPr>
        <w:t>arodent</w:t>
      </w:r>
      <w:proofErr w:type="spellEnd"/>
      <w:r w:rsidRPr="003765AB">
        <w:rPr>
          <w:rFonts w:ascii="Times New Roman" w:eastAsia="Times New Roman" w:hAnsi="Times New Roman" w:cs="Times New Roman"/>
          <w:sz w:val="26"/>
          <w:szCs w:val="26"/>
          <w:lang w:bidi="ar-YE"/>
        </w:rPr>
        <w:t xml:space="preserve"> diet. </w:t>
      </w:r>
      <w:proofErr w:type="spellStart"/>
      <w:r w:rsidRPr="003765AB">
        <w:rPr>
          <w:rFonts w:ascii="Times New Roman" w:eastAsia="Times New Roman" w:hAnsi="Times New Roman" w:cs="Times New Roman"/>
          <w:sz w:val="26"/>
          <w:szCs w:val="26"/>
          <w:lang w:bidi="ar-YE"/>
        </w:rPr>
        <w:t>J.Nutr</w:t>
      </w:r>
      <w:proofErr w:type="spellEnd"/>
      <w:r w:rsidRPr="003765AB">
        <w:rPr>
          <w:rFonts w:ascii="Times New Roman" w:eastAsia="Times New Roman" w:hAnsi="Times New Roman" w:cs="Times New Roman"/>
          <w:sz w:val="26"/>
          <w:szCs w:val="26"/>
          <w:lang w:bidi="ar-YE"/>
        </w:rPr>
        <w:t>. 123(12) 1939-195.</w:t>
      </w:r>
    </w:p>
    <w:p w14:paraId="4BEE3EAE" w14:textId="2053371B" w:rsidR="005B3BC2" w:rsidRPr="00AA4788" w:rsidRDefault="005B3BC2" w:rsidP="00477D03">
      <w:pPr>
        <w:spacing w:after="200" w:line="276" w:lineRule="auto"/>
        <w:ind w:firstLine="540"/>
        <w:jc w:val="both"/>
        <w:rPr>
          <w:rFonts w:asciiTheme="majorBidi" w:eastAsia="Calibri" w:hAnsiTheme="majorBidi" w:cstheme="majorBidi"/>
          <w:sz w:val="26"/>
          <w:szCs w:val="26"/>
        </w:rPr>
      </w:pPr>
      <w:proofErr w:type="spellStart"/>
      <w:r w:rsidRPr="00AA4788">
        <w:rPr>
          <w:rFonts w:asciiTheme="majorBidi" w:eastAsia="Times New Roman" w:hAnsiTheme="majorBidi" w:cstheme="majorBidi"/>
          <w:b/>
          <w:bCs/>
          <w:sz w:val="26"/>
          <w:szCs w:val="26"/>
          <w:lang w:bidi="ar-YE"/>
        </w:rPr>
        <w:t>Rifai</w:t>
      </w:r>
      <w:proofErr w:type="spellEnd"/>
      <w:r w:rsidRPr="00AA4788">
        <w:rPr>
          <w:rFonts w:asciiTheme="majorBidi" w:eastAsia="Times New Roman" w:hAnsiTheme="majorBidi" w:cstheme="majorBidi"/>
          <w:b/>
          <w:bCs/>
          <w:sz w:val="26"/>
          <w:szCs w:val="26"/>
          <w:lang w:bidi="ar-YE"/>
        </w:rPr>
        <w:t xml:space="preserve">, N; </w:t>
      </w:r>
      <w:proofErr w:type="spellStart"/>
      <w:r w:rsidRPr="00AA4788">
        <w:rPr>
          <w:rFonts w:asciiTheme="majorBidi" w:eastAsia="Times New Roman" w:hAnsiTheme="majorBidi" w:cstheme="majorBidi"/>
          <w:b/>
          <w:bCs/>
          <w:sz w:val="26"/>
          <w:szCs w:val="26"/>
          <w:lang w:bidi="ar-YE"/>
        </w:rPr>
        <w:t>Bacorik</w:t>
      </w:r>
      <w:proofErr w:type="spellEnd"/>
      <w:r w:rsidRPr="00AA4788">
        <w:rPr>
          <w:rFonts w:asciiTheme="majorBidi" w:eastAsia="Times New Roman" w:hAnsiTheme="majorBidi" w:cstheme="majorBidi"/>
          <w:b/>
          <w:bCs/>
          <w:sz w:val="26"/>
          <w:szCs w:val="26"/>
          <w:lang w:bidi="ar-YE"/>
        </w:rPr>
        <w:t xml:space="preserve">, P.S. and Albers, J. J. (1999) </w:t>
      </w:r>
      <w:r w:rsidRPr="00AA4788">
        <w:rPr>
          <w:rFonts w:asciiTheme="majorBidi" w:eastAsia="Calibri" w:hAnsiTheme="majorBidi" w:cstheme="majorBidi"/>
          <w:sz w:val="26"/>
          <w:szCs w:val="26"/>
        </w:rPr>
        <w:t xml:space="preserve">Lipids, Lipoproteins and </w:t>
      </w:r>
      <w:proofErr w:type="spellStart"/>
      <w:r w:rsidRPr="00AA4788">
        <w:rPr>
          <w:rFonts w:asciiTheme="majorBidi" w:eastAsia="Calibri" w:hAnsiTheme="majorBidi" w:cstheme="majorBidi"/>
          <w:sz w:val="26"/>
          <w:szCs w:val="26"/>
        </w:rPr>
        <w:t>Apolipoproteins</w:t>
      </w:r>
      <w:proofErr w:type="spellEnd"/>
      <w:r w:rsidRPr="00AA4788">
        <w:rPr>
          <w:rFonts w:asciiTheme="majorBidi" w:eastAsia="Calibri" w:hAnsiTheme="majorBidi" w:cstheme="majorBidi"/>
          <w:sz w:val="26"/>
          <w:szCs w:val="26"/>
        </w:rPr>
        <w:t xml:space="preserve">, In </w:t>
      </w:r>
      <w:proofErr w:type="spellStart"/>
      <w:r w:rsidRPr="00AA4788">
        <w:rPr>
          <w:rFonts w:asciiTheme="majorBidi" w:eastAsia="Calibri" w:hAnsiTheme="majorBidi" w:cstheme="majorBidi"/>
          <w:sz w:val="26"/>
          <w:szCs w:val="26"/>
        </w:rPr>
        <w:t>Burtis</w:t>
      </w:r>
      <w:proofErr w:type="spellEnd"/>
      <w:r w:rsidRPr="00AA4788">
        <w:rPr>
          <w:rFonts w:asciiTheme="majorBidi" w:eastAsia="Calibri" w:hAnsiTheme="majorBidi" w:cstheme="majorBidi"/>
          <w:sz w:val="26"/>
          <w:szCs w:val="26"/>
        </w:rPr>
        <w:t xml:space="preserve"> CA, </w:t>
      </w:r>
      <w:proofErr w:type="spellStart"/>
      <w:r w:rsidRPr="00AA4788">
        <w:rPr>
          <w:rFonts w:asciiTheme="majorBidi" w:eastAsia="Calibri" w:hAnsiTheme="majorBidi" w:cstheme="majorBidi"/>
          <w:sz w:val="26"/>
          <w:szCs w:val="26"/>
        </w:rPr>
        <w:t>Ashwood</w:t>
      </w:r>
      <w:proofErr w:type="spellEnd"/>
      <w:r w:rsidRPr="00AA4788">
        <w:rPr>
          <w:rFonts w:asciiTheme="majorBidi" w:eastAsia="Calibri" w:hAnsiTheme="majorBidi" w:cstheme="majorBidi"/>
          <w:sz w:val="26"/>
          <w:szCs w:val="26"/>
        </w:rPr>
        <w:t xml:space="preserve">, ER, editors. </w:t>
      </w:r>
      <w:proofErr w:type="spellStart"/>
      <w:r w:rsidRPr="00AA4788">
        <w:rPr>
          <w:rFonts w:asciiTheme="majorBidi" w:eastAsia="Calibri" w:hAnsiTheme="majorBidi" w:cstheme="majorBidi"/>
          <w:sz w:val="26"/>
          <w:szCs w:val="26"/>
        </w:rPr>
        <w:t>Tietz</w:t>
      </w:r>
      <w:proofErr w:type="spellEnd"/>
      <w:r w:rsidRPr="00AA4788">
        <w:rPr>
          <w:rFonts w:asciiTheme="majorBidi" w:eastAsia="Calibri" w:hAnsiTheme="majorBidi" w:cstheme="majorBidi"/>
          <w:sz w:val="26"/>
          <w:szCs w:val="26"/>
        </w:rPr>
        <w:t xml:space="preserve"> "Textbook of Clinical Chemistry" 3" ed Philadelphia WB Saunders Company; p. 809-861.</w:t>
      </w:r>
    </w:p>
    <w:p w14:paraId="5D1CBE4D" w14:textId="77777777" w:rsidR="00E9725D" w:rsidRDefault="005B3BC2" w:rsidP="00D624FA">
      <w:pPr>
        <w:spacing w:after="200" w:line="276" w:lineRule="auto"/>
        <w:ind w:firstLine="540"/>
        <w:jc w:val="both"/>
        <w:rPr>
          <w:rFonts w:asciiTheme="majorBidi" w:eastAsia="Calibri" w:hAnsiTheme="majorBidi" w:cstheme="majorBidi"/>
          <w:sz w:val="26"/>
          <w:szCs w:val="26"/>
        </w:rPr>
      </w:pPr>
      <w:r w:rsidRPr="009F47E4">
        <w:rPr>
          <w:rFonts w:asciiTheme="majorBidi" w:eastAsia="Times New Roman" w:hAnsiTheme="majorBidi" w:cstheme="majorBidi"/>
          <w:b/>
          <w:bCs/>
          <w:sz w:val="26"/>
          <w:szCs w:val="26"/>
          <w:lang w:bidi="ar-YE"/>
        </w:rPr>
        <w:t xml:space="preserve">Roberts, J. L. and </w:t>
      </w:r>
      <w:proofErr w:type="spellStart"/>
      <w:r w:rsidRPr="009F47E4">
        <w:rPr>
          <w:rFonts w:asciiTheme="majorBidi" w:eastAsia="Times New Roman" w:hAnsiTheme="majorBidi" w:cstheme="majorBidi"/>
          <w:b/>
          <w:bCs/>
          <w:sz w:val="26"/>
          <w:szCs w:val="26"/>
          <w:lang w:bidi="ar-YE"/>
        </w:rPr>
        <w:t>Moreaua</w:t>
      </w:r>
      <w:proofErr w:type="spellEnd"/>
      <w:r w:rsidRPr="009F47E4">
        <w:rPr>
          <w:rFonts w:asciiTheme="majorBidi" w:eastAsia="Times New Roman" w:hAnsiTheme="majorBidi" w:cstheme="majorBidi"/>
          <w:b/>
          <w:bCs/>
          <w:sz w:val="26"/>
          <w:szCs w:val="26"/>
          <w:lang w:bidi="ar-YE"/>
        </w:rPr>
        <w:t>, R. (2016)</w:t>
      </w:r>
      <w:r w:rsidRPr="009F47E4">
        <w:rPr>
          <w:rFonts w:asciiTheme="majorBidi" w:eastAsia="Calibri" w:hAnsiTheme="majorBidi" w:cstheme="majorBidi"/>
          <w:sz w:val="26"/>
          <w:szCs w:val="26"/>
        </w:rPr>
        <w:t xml:space="preserve"> Functional properties of spinach (Spinacia oleracea L.) phytochemicals and bioactive. </w:t>
      </w:r>
      <w:r w:rsidR="00D624FA">
        <w:rPr>
          <w:rFonts w:asciiTheme="majorBidi" w:eastAsia="Calibri" w:hAnsiTheme="majorBidi" w:cstheme="majorBidi"/>
          <w:sz w:val="26"/>
          <w:szCs w:val="26"/>
        </w:rPr>
        <w:t xml:space="preserve">Food </w:t>
      </w:r>
      <w:proofErr w:type="spellStart"/>
      <w:proofErr w:type="gramStart"/>
      <w:r w:rsidR="00D624FA">
        <w:rPr>
          <w:rFonts w:asciiTheme="majorBidi" w:eastAsia="Calibri" w:hAnsiTheme="majorBidi" w:cstheme="majorBidi"/>
          <w:sz w:val="26"/>
          <w:szCs w:val="26"/>
        </w:rPr>
        <w:t>Funct</w:t>
      </w:r>
      <w:proofErr w:type="spellEnd"/>
      <w:r w:rsidR="00D624FA">
        <w:rPr>
          <w:rFonts w:asciiTheme="majorBidi" w:eastAsia="Calibri" w:hAnsiTheme="majorBidi" w:cstheme="majorBidi"/>
          <w:sz w:val="26"/>
          <w:szCs w:val="26"/>
        </w:rPr>
        <w:t>.:</w:t>
      </w:r>
      <w:proofErr w:type="gramEnd"/>
      <w:r w:rsidR="00D624FA">
        <w:rPr>
          <w:rFonts w:asciiTheme="majorBidi" w:eastAsia="Calibri" w:hAnsiTheme="majorBidi" w:cstheme="majorBidi"/>
          <w:sz w:val="26"/>
          <w:szCs w:val="26"/>
        </w:rPr>
        <w:t xml:space="preserve"> 7(8):3337–3353.</w:t>
      </w:r>
    </w:p>
    <w:p w14:paraId="7F4BB9F9" w14:textId="45FD3E76" w:rsidR="009F47E4" w:rsidRPr="00D624FA" w:rsidRDefault="00E9725D" w:rsidP="00E9725D">
      <w:pPr>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 xml:space="preserve">Rodriguez, C.; </w:t>
      </w:r>
      <w:proofErr w:type="spellStart"/>
      <w:r w:rsidRPr="00AA4788">
        <w:rPr>
          <w:rFonts w:asciiTheme="majorBidi" w:eastAsia="Calibri" w:hAnsiTheme="majorBidi" w:cstheme="majorBidi"/>
          <w:b/>
          <w:bCs/>
          <w:sz w:val="26"/>
          <w:szCs w:val="26"/>
        </w:rPr>
        <w:t>Frias</w:t>
      </w:r>
      <w:proofErr w:type="spellEnd"/>
      <w:r w:rsidRPr="00AA4788">
        <w:rPr>
          <w:rFonts w:asciiTheme="majorBidi" w:eastAsia="Calibri" w:hAnsiTheme="majorBidi" w:cstheme="majorBidi"/>
          <w:b/>
          <w:bCs/>
          <w:sz w:val="26"/>
          <w:szCs w:val="26"/>
        </w:rPr>
        <w:t xml:space="preserve">, J.; Vidal-Valverde, C. and Hernandez, A. (2008): </w:t>
      </w:r>
      <w:r w:rsidRPr="00AA4788">
        <w:rPr>
          <w:rFonts w:asciiTheme="majorBidi" w:eastAsia="Calibri" w:hAnsiTheme="majorBidi" w:cstheme="majorBidi"/>
          <w:sz w:val="26"/>
          <w:szCs w:val="26"/>
        </w:rPr>
        <w:t xml:space="preserve">Correlations between some nitrogen fractions, lysine, </w:t>
      </w:r>
      <w:proofErr w:type="spellStart"/>
      <w:r w:rsidRPr="00AA4788">
        <w:rPr>
          <w:rFonts w:asciiTheme="majorBidi" w:eastAsia="Calibri" w:hAnsiTheme="majorBidi" w:cstheme="majorBidi"/>
          <w:sz w:val="26"/>
          <w:szCs w:val="26"/>
        </w:rPr>
        <w:t>histidine</w:t>
      </w:r>
      <w:proofErr w:type="spellEnd"/>
      <w:r w:rsidRPr="00AA4788">
        <w:rPr>
          <w:rFonts w:asciiTheme="majorBidi" w:eastAsia="Calibri" w:hAnsiTheme="majorBidi" w:cstheme="majorBidi"/>
          <w:sz w:val="26"/>
          <w:szCs w:val="26"/>
        </w:rPr>
        <w:t xml:space="preserve">, tyrosine, and ornithine contents during the germination of peas, beans, and lentils. Food Chem. 108, 245–252. </w:t>
      </w:r>
      <w:r w:rsidR="00D624FA">
        <w:rPr>
          <w:rFonts w:asciiTheme="majorBidi" w:eastAsia="Calibri" w:hAnsiTheme="majorBidi" w:cstheme="majorBidi"/>
          <w:sz w:val="26"/>
          <w:szCs w:val="26"/>
        </w:rPr>
        <w:t xml:space="preserve"> </w:t>
      </w:r>
    </w:p>
    <w:p w14:paraId="43B9F092" w14:textId="552808D6" w:rsidR="005B3BC2" w:rsidRPr="00AA4788" w:rsidRDefault="005B3BC2" w:rsidP="00AD38E0">
      <w:pPr>
        <w:spacing w:after="200" w:line="276" w:lineRule="auto"/>
        <w:ind w:firstLine="540"/>
        <w:jc w:val="both"/>
        <w:rPr>
          <w:rFonts w:asciiTheme="majorBidi" w:eastAsia="Calibri" w:hAnsiTheme="majorBidi" w:cstheme="majorBidi"/>
          <w:sz w:val="26"/>
          <w:szCs w:val="26"/>
        </w:rPr>
      </w:pPr>
      <w:proofErr w:type="gramStart"/>
      <w:r w:rsidRPr="00AA4788">
        <w:rPr>
          <w:rFonts w:asciiTheme="majorBidi" w:eastAsia="Calibri" w:hAnsiTheme="majorBidi" w:cstheme="majorBidi"/>
          <w:b/>
          <w:bCs/>
          <w:sz w:val="26"/>
          <w:szCs w:val="26"/>
        </w:rPr>
        <w:lastRenderedPageBreak/>
        <w:t>Romano, A.; Gallo, V.; Ferranti, P. and Masi, P. (2021)</w:t>
      </w:r>
      <w:r w:rsidRPr="00AA4788">
        <w:rPr>
          <w:rFonts w:asciiTheme="majorBidi" w:eastAsia="Calibri" w:hAnsiTheme="majorBidi" w:cstheme="majorBidi"/>
          <w:sz w:val="26"/>
          <w:szCs w:val="26"/>
        </w:rPr>
        <w:t xml:space="preserve"> Lentil flour nutritional and technological properties, in vitro digestibility and perspectives for use in the food industry.</w:t>
      </w:r>
      <w:proofErr w:type="gramEnd"/>
      <w:r w:rsidRPr="00AA4788">
        <w:rPr>
          <w:rFonts w:asciiTheme="majorBidi" w:eastAsia="Calibri" w:hAnsiTheme="majorBidi" w:cstheme="majorBidi"/>
          <w:sz w:val="26"/>
          <w:szCs w:val="26"/>
        </w:rPr>
        <w:t xml:space="preserve"> Current Opinion in Food Science, 40, 157–167. </w:t>
      </w:r>
    </w:p>
    <w:p w14:paraId="4F4EF179" w14:textId="7BE7DD8B" w:rsidR="005B3BC2" w:rsidRPr="00AA4788" w:rsidRDefault="005B3BC2" w:rsidP="006F0922">
      <w:pPr>
        <w:spacing w:after="200" w:line="276" w:lineRule="auto"/>
        <w:ind w:firstLine="54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rPr>
        <w:t>Rumiyati</w:t>
      </w:r>
      <w:proofErr w:type="spellEnd"/>
      <w:r w:rsidRPr="00AA4788">
        <w:rPr>
          <w:rFonts w:asciiTheme="majorBidi" w:eastAsia="Calibri" w:hAnsiTheme="majorBidi" w:cstheme="majorBidi"/>
          <w:b/>
          <w:bCs/>
          <w:sz w:val="26"/>
          <w:szCs w:val="26"/>
        </w:rPr>
        <w:t>, R.; James, A. and Jayasena, V. (2012)</w:t>
      </w:r>
      <w:r w:rsidRPr="00AA4788">
        <w:rPr>
          <w:rFonts w:asciiTheme="majorBidi" w:eastAsia="Calibri" w:hAnsiTheme="majorBidi" w:cstheme="majorBidi"/>
          <w:sz w:val="26"/>
          <w:szCs w:val="26"/>
        </w:rPr>
        <w:t xml:space="preserve"> Effect of Germination on the Nutritional and Protein Profile of Australian Sweet </w:t>
      </w:r>
      <w:proofErr w:type="spellStart"/>
      <w:r w:rsidRPr="00AA4788">
        <w:rPr>
          <w:rFonts w:asciiTheme="majorBidi" w:eastAsia="Calibri" w:hAnsiTheme="majorBidi" w:cstheme="majorBidi"/>
          <w:sz w:val="26"/>
          <w:szCs w:val="26"/>
        </w:rPr>
        <w:t>Lupin</w:t>
      </w:r>
      <w:proofErr w:type="spellEnd"/>
      <w:r w:rsidRPr="00AA4788">
        <w:rPr>
          <w:rFonts w:asciiTheme="majorBidi" w:eastAsia="Calibri" w:hAnsiTheme="majorBidi" w:cstheme="majorBidi"/>
          <w:sz w:val="26"/>
          <w:szCs w:val="26"/>
        </w:rPr>
        <w:t xml:space="preserve"> (</w:t>
      </w:r>
      <w:proofErr w:type="spellStart"/>
      <w:r w:rsidRPr="00AA4788">
        <w:rPr>
          <w:rFonts w:asciiTheme="majorBidi" w:eastAsia="Calibri" w:hAnsiTheme="majorBidi" w:cstheme="majorBidi"/>
          <w:sz w:val="26"/>
          <w:szCs w:val="26"/>
        </w:rPr>
        <w:t>Lupinus</w:t>
      </w:r>
      <w:proofErr w:type="spellEnd"/>
      <w:r w:rsidRPr="00AA4788">
        <w:rPr>
          <w:rFonts w:asciiTheme="majorBidi" w:eastAsia="Calibri" w:hAnsiTheme="majorBidi" w:cstheme="majorBidi"/>
          <w:sz w:val="26"/>
          <w:szCs w:val="26"/>
        </w:rPr>
        <w:t xml:space="preserve"> </w:t>
      </w:r>
      <w:proofErr w:type="spellStart"/>
      <w:r w:rsidRPr="00AA4788">
        <w:rPr>
          <w:rFonts w:asciiTheme="majorBidi" w:eastAsia="Calibri" w:hAnsiTheme="majorBidi" w:cstheme="majorBidi"/>
          <w:sz w:val="26"/>
          <w:szCs w:val="26"/>
        </w:rPr>
        <w:t>angustifolius</w:t>
      </w:r>
      <w:proofErr w:type="spellEnd"/>
      <w:r w:rsidRPr="00AA4788">
        <w:rPr>
          <w:rFonts w:asciiTheme="majorBidi" w:eastAsia="Calibri" w:hAnsiTheme="majorBidi" w:cstheme="majorBidi"/>
          <w:sz w:val="26"/>
          <w:szCs w:val="26"/>
        </w:rPr>
        <w:t xml:space="preserve"> L.). Food and </w:t>
      </w:r>
      <w:proofErr w:type="spellStart"/>
      <w:r w:rsidRPr="00AA4788">
        <w:rPr>
          <w:rFonts w:asciiTheme="majorBidi" w:eastAsia="Calibri" w:hAnsiTheme="majorBidi" w:cstheme="majorBidi"/>
          <w:sz w:val="26"/>
          <w:szCs w:val="26"/>
        </w:rPr>
        <w:t>Nutr</w:t>
      </w:r>
      <w:proofErr w:type="spellEnd"/>
      <w:r w:rsidRPr="00AA4788">
        <w:rPr>
          <w:rFonts w:asciiTheme="majorBidi" w:eastAsia="Calibri" w:hAnsiTheme="majorBidi" w:cstheme="majorBidi"/>
          <w:sz w:val="26"/>
          <w:szCs w:val="26"/>
        </w:rPr>
        <w:t>. Sci., 3, 621-626.</w:t>
      </w:r>
    </w:p>
    <w:p w14:paraId="22928008" w14:textId="092B1B9B" w:rsidR="005B3BC2" w:rsidRPr="00F53355" w:rsidRDefault="005B3BC2" w:rsidP="00F53355">
      <w:pPr>
        <w:spacing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 xml:space="preserve">Saharan, K.; </w:t>
      </w:r>
      <w:proofErr w:type="spellStart"/>
      <w:r w:rsidRPr="00AA4788">
        <w:rPr>
          <w:rFonts w:asciiTheme="majorBidi" w:eastAsia="Calibri" w:hAnsiTheme="majorBidi" w:cstheme="majorBidi"/>
          <w:b/>
          <w:bCs/>
          <w:sz w:val="26"/>
          <w:szCs w:val="26"/>
        </w:rPr>
        <w:t>Khetarpaul</w:t>
      </w:r>
      <w:proofErr w:type="spellEnd"/>
      <w:r w:rsidRPr="00AA4788">
        <w:rPr>
          <w:rFonts w:asciiTheme="majorBidi" w:eastAsia="Calibri" w:hAnsiTheme="majorBidi" w:cstheme="majorBidi"/>
          <w:b/>
          <w:bCs/>
          <w:sz w:val="26"/>
          <w:szCs w:val="26"/>
        </w:rPr>
        <w:t>, N. and Bishnoi, S. (2002)</w:t>
      </w:r>
      <w:r w:rsidRPr="00AA4788">
        <w:rPr>
          <w:rFonts w:asciiTheme="majorBidi" w:eastAsia="Calibri" w:hAnsiTheme="majorBidi" w:cstheme="majorBidi"/>
          <w:sz w:val="26"/>
          <w:szCs w:val="26"/>
        </w:rPr>
        <w:t xml:space="preserve"> Antinutrients and protein digestibility of </w:t>
      </w:r>
      <w:proofErr w:type="spellStart"/>
      <w:r w:rsidRPr="00AA4788">
        <w:rPr>
          <w:rFonts w:asciiTheme="majorBidi" w:eastAsia="Calibri" w:hAnsiTheme="majorBidi" w:cstheme="majorBidi"/>
          <w:sz w:val="26"/>
          <w:szCs w:val="26"/>
        </w:rPr>
        <w:t>Faba</w:t>
      </w:r>
      <w:proofErr w:type="spellEnd"/>
      <w:r w:rsidRPr="00AA4788">
        <w:rPr>
          <w:rFonts w:asciiTheme="majorBidi" w:eastAsia="Calibri" w:hAnsiTheme="majorBidi" w:cstheme="majorBidi"/>
          <w:sz w:val="26"/>
          <w:szCs w:val="26"/>
        </w:rPr>
        <w:t xml:space="preserve"> bean and Rice bean as affected by soaking, dehulling and germination. J. Food Sci. and Technol., 39(4), 418–422.                      </w:t>
      </w:r>
      <w:r>
        <w:rPr>
          <w:rFonts w:asciiTheme="majorBidi" w:eastAsia="Calibri" w:hAnsiTheme="majorBidi" w:cstheme="majorBidi"/>
          <w:sz w:val="26"/>
          <w:szCs w:val="26"/>
        </w:rPr>
        <w:t xml:space="preserve">                               </w:t>
      </w:r>
    </w:p>
    <w:p w14:paraId="4FE62BD6" w14:textId="23AF4C50" w:rsidR="005B3BC2" w:rsidRDefault="005B3BC2" w:rsidP="006F0922">
      <w:pPr>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 xml:space="preserve">Shams, H.; </w:t>
      </w:r>
      <w:proofErr w:type="spellStart"/>
      <w:r w:rsidRPr="00AA4788">
        <w:rPr>
          <w:rFonts w:asciiTheme="majorBidi" w:eastAsia="Calibri" w:hAnsiTheme="majorBidi" w:cstheme="majorBidi"/>
          <w:b/>
          <w:bCs/>
          <w:sz w:val="26"/>
          <w:szCs w:val="26"/>
        </w:rPr>
        <w:t>Tahbaz</w:t>
      </w:r>
      <w:proofErr w:type="spellEnd"/>
      <w:r w:rsidRPr="00AA4788">
        <w:rPr>
          <w:rFonts w:asciiTheme="majorBidi" w:eastAsia="Calibri" w:hAnsiTheme="majorBidi" w:cstheme="majorBidi"/>
          <w:b/>
          <w:bCs/>
          <w:sz w:val="26"/>
          <w:szCs w:val="26"/>
        </w:rPr>
        <w:t xml:space="preserve">, F.; </w:t>
      </w:r>
      <w:proofErr w:type="spellStart"/>
      <w:r w:rsidRPr="00AA4788">
        <w:rPr>
          <w:rFonts w:asciiTheme="majorBidi" w:eastAsia="Calibri" w:hAnsiTheme="majorBidi" w:cstheme="majorBidi"/>
          <w:b/>
          <w:bCs/>
          <w:sz w:val="26"/>
          <w:szCs w:val="26"/>
        </w:rPr>
        <w:t>Entezari</w:t>
      </w:r>
      <w:proofErr w:type="spellEnd"/>
      <w:r w:rsidRPr="00AA4788">
        <w:rPr>
          <w:rFonts w:asciiTheme="majorBidi" w:eastAsia="Calibri" w:hAnsiTheme="majorBidi" w:cstheme="majorBidi"/>
          <w:b/>
          <w:bCs/>
          <w:sz w:val="26"/>
          <w:szCs w:val="26"/>
        </w:rPr>
        <w:t>, M. and Abadi, A. (2008)</w:t>
      </w:r>
      <w:r w:rsidRPr="00AA4788">
        <w:rPr>
          <w:rFonts w:asciiTheme="majorBidi" w:eastAsia="Calibri" w:hAnsiTheme="majorBidi" w:cstheme="majorBidi"/>
          <w:sz w:val="26"/>
          <w:szCs w:val="26"/>
        </w:rPr>
        <w:t xml:space="preserve"> Effects of</w:t>
      </w:r>
      <w:bookmarkStart w:id="1" w:name="_GoBack"/>
      <w:bookmarkEnd w:id="1"/>
      <w:r w:rsidRPr="00AA4788">
        <w:rPr>
          <w:rFonts w:asciiTheme="majorBidi" w:eastAsia="Calibri" w:hAnsiTheme="majorBidi" w:cstheme="majorBidi"/>
          <w:sz w:val="26"/>
          <w:szCs w:val="26"/>
        </w:rPr>
        <w:t xml:space="preserve"> cooked lentils on </w:t>
      </w:r>
      <w:proofErr w:type="spellStart"/>
      <w:r w:rsidRPr="00AA4788">
        <w:rPr>
          <w:rFonts w:asciiTheme="majorBidi" w:eastAsia="Calibri" w:hAnsiTheme="majorBidi" w:cstheme="majorBidi"/>
          <w:sz w:val="26"/>
          <w:szCs w:val="26"/>
        </w:rPr>
        <w:t>glycaemic</w:t>
      </w:r>
      <w:proofErr w:type="spellEnd"/>
      <w:r w:rsidRPr="00AA4788">
        <w:rPr>
          <w:rFonts w:asciiTheme="majorBidi" w:eastAsia="Calibri" w:hAnsiTheme="majorBidi" w:cstheme="majorBidi"/>
          <w:sz w:val="26"/>
          <w:szCs w:val="26"/>
        </w:rPr>
        <w:t xml:space="preserve"> control and blood lipids of patients with type 2 diabetes. </w:t>
      </w:r>
      <w:proofErr w:type="gramStart"/>
      <w:r w:rsidRPr="00AA4788">
        <w:rPr>
          <w:rFonts w:asciiTheme="majorBidi" w:eastAsia="Calibri" w:hAnsiTheme="majorBidi" w:cstheme="majorBidi"/>
          <w:sz w:val="26"/>
          <w:szCs w:val="26"/>
        </w:rPr>
        <w:t xml:space="preserve">ARYA </w:t>
      </w:r>
      <w:proofErr w:type="spellStart"/>
      <w:r w:rsidRPr="00AA4788">
        <w:rPr>
          <w:rFonts w:asciiTheme="majorBidi" w:eastAsia="Calibri" w:hAnsiTheme="majorBidi" w:cstheme="majorBidi"/>
          <w:sz w:val="26"/>
          <w:szCs w:val="26"/>
        </w:rPr>
        <w:t>Athero</w:t>
      </w:r>
      <w:proofErr w:type="spellEnd"/>
      <w:r w:rsidRPr="00AA4788">
        <w:rPr>
          <w:rFonts w:asciiTheme="majorBidi" w:eastAsia="Calibri" w:hAnsiTheme="majorBidi" w:cstheme="majorBidi"/>
          <w:sz w:val="26"/>
          <w:szCs w:val="26"/>
        </w:rPr>
        <w:t xml:space="preserve"> J 3215–218.</w:t>
      </w:r>
      <w:proofErr w:type="gramEnd"/>
    </w:p>
    <w:p w14:paraId="27D45A12" w14:textId="7DC47316" w:rsidR="001F3114" w:rsidRDefault="001F3114" w:rsidP="001F3114">
      <w:pPr>
        <w:spacing w:after="200" w:line="360" w:lineRule="auto"/>
        <w:ind w:left="1134" w:hanging="1134"/>
        <w:jc w:val="both"/>
        <w:rPr>
          <w:rFonts w:eastAsia="Calibri" w:cs="Times New Roman"/>
          <w:sz w:val="28"/>
          <w:szCs w:val="28"/>
          <w:lang w:bidi="ar-EG"/>
        </w:rPr>
      </w:pPr>
      <w:r w:rsidRPr="001F3114">
        <w:rPr>
          <w:rFonts w:asciiTheme="majorBidi" w:eastAsia="Calibri" w:hAnsiTheme="majorBidi" w:cstheme="majorBidi"/>
          <w:b/>
          <w:bCs/>
          <w:sz w:val="26"/>
          <w:szCs w:val="26"/>
        </w:rPr>
        <w:t>Sharma, J. (2006):</w:t>
      </w:r>
      <w:r w:rsidRPr="001F3114">
        <w:rPr>
          <w:rFonts w:asciiTheme="majorBidi" w:eastAsia="Calibri" w:hAnsiTheme="majorBidi" w:cstheme="majorBidi"/>
          <w:sz w:val="26"/>
          <w:szCs w:val="26"/>
        </w:rPr>
        <w:t xml:space="preserve"> Effect of processing methods on t</w:t>
      </w:r>
      <w:r>
        <w:rPr>
          <w:rFonts w:asciiTheme="majorBidi" w:eastAsia="Calibri" w:hAnsiTheme="majorBidi" w:cstheme="majorBidi"/>
          <w:sz w:val="26"/>
          <w:szCs w:val="26"/>
        </w:rPr>
        <w:t xml:space="preserve">he quality of cereal and legume </w:t>
      </w:r>
    </w:p>
    <w:p w14:paraId="07AD8BAE" w14:textId="0111B4F7" w:rsidR="001F3114" w:rsidRDefault="001F3114" w:rsidP="006F0922">
      <w:pPr>
        <w:spacing w:after="200" w:line="276" w:lineRule="auto"/>
        <w:ind w:firstLine="540"/>
        <w:jc w:val="both"/>
        <w:rPr>
          <w:rFonts w:asciiTheme="majorBidi" w:eastAsia="Calibri" w:hAnsiTheme="majorBidi" w:cstheme="majorBidi"/>
          <w:sz w:val="26"/>
          <w:szCs w:val="26"/>
        </w:rPr>
      </w:pPr>
      <w:r w:rsidRPr="001F3114">
        <w:rPr>
          <w:rFonts w:asciiTheme="majorBidi" w:hAnsiTheme="majorBidi" w:cstheme="majorBidi"/>
          <w:b/>
          <w:bCs/>
          <w:sz w:val="26"/>
          <w:szCs w:val="26"/>
        </w:rPr>
        <w:t>Sharma, J. (2006)</w:t>
      </w:r>
      <w:r>
        <w:rPr>
          <w:rFonts w:asciiTheme="majorBidi" w:hAnsiTheme="majorBidi" w:cstheme="majorBidi"/>
          <w:sz w:val="26"/>
          <w:szCs w:val="26"/>
        </w:rPr>
        <w:t xml:space="preserve"> Effect of processing methods on the quality of cereal and legume products. PhD Thesis, Centre for Rural Development and Technology, Indian Institute of Technology Delhi, New Delhi, Indian</w:t>
      </w:r>
    </w:p>
    <w:p w14:paraId="66FDA312" w14:textId="6B910732" w:rsidR="005B3BC2" w:rsidRPr="00AA4788" w:rsidRDefault="005B3BC2" w:rsidP="006F0922">
      <w:pPr>
        <w:spacing w:line="276" w:lineRule="auto"/>
        <w:ind w:firstLine="540"/>
        <w:jc w:val="both"/>
        <w:rPr>
          <w:rFonts w:asciiTheme="majorBidi" w:eastAsia="Calibri" w:hAnsiTheme="majorBidi" w:cstheme="majorBidi"/>
          <w:sz w:val="26"/>
          <w:szCs w:val="26"/>
        </w:rPr>
      </w:pPr>
      <w:proofErr w:type="spellStart"/>
      <w:proofErr w:type="gramStart"/>
      <w:r w:rsidRPr="00AA4788">
        <w:rPr>
          <w:rFonts w:asciiTheme="majorBidi" w:eastAsia="Calibri" w:hAnsiTheme="majorBidi" w:cstheme="majorBidi"/>
          <w:b/>
          <w:bCs/>
          <w:sz w:val="26"/>
          <w:szCs w:val="26"/>
        </w:rPr>
        <w:t>Slavin</w:t>
      </w:r>
      <w:proofErr w:type="spellEnd"/>
      <w:r w:rsidRPr="00AA4788">
        <w:rPr>
          <w:rFonts w:asciiTheme="majorBidi" w:eastAsia="Calibri" w:hAnsiTheme="majorBidi" w:cstheme="majorBidi"/>
          <w:b/>
          <w:bCs/>
          <w:sz w:val="26"/>
          <w:szCs w:val="26"/>
        </w:rPr>
        <w:t>, J.L. and Lloyd, B. (2012)</w:t>
      </w:r>
      <w:r w:rsidRPr="00AA4788">
        <w:rPr>
          <w:rFonts w:asciiTheme="majorBidi" w:eastAsia="Calibri" w:hAnsiTheme="majorBidi" w:cstheme="majorBidi"/>
          <w:sz w:val="26"/>
          <w:szCs w:val="26"/>
        </w:rPr>
        <w:t xml:space="preserve"> Health benefits of fruits and vegetables.</w:t>
      </w:r>
      <w:proofErr w:type="gramEnd"/>
      <w:r w:rsidRPr="00AA4788">
        <w:rPr>
          <w:rFonts w:asciiTheme="majorBidi" w:eastAsia="Calibri" w:hAnsiTheme="majorBidi" w:cstheme="majorBidi"/>
          <w:sz w:val="26"/>
          <w:szCs w:val="26"/>
        </w:rPr>
        <w:t xml:space="preserve"> </w:t>
      </w:r>
      <w:proofErr w:type="spellStart"/>
      <w:r w:rsidRPr="00AA4788">
        <w:rPr>
          <w:rFonts w:asciiTheme="majorBidi" w:eastAsia="Calibri" w:hAnsiTheme="majorBidi" w:cstheme="majorBidi"/>
          <w:sz w:val="26"/>
          <w:szCs w:val="26"/>
        </w:rPr>
        <w:t>Adv</w:t>
      </w:r>
      <w:proofErr w:type="spellEnd"/>
      <w:r w:rsidRPr="00AA4788">
        <w:rPr>
          <w:rFonts w:asciiTheme="majorBidi" w:eastAsia="Calibri" w:hAnsiTheme="majorBidi" w:cstheme="majorBidi"/>
          <w:sz w:val="26"/>
          <w:szCs w:val="26"/>
        </w:rPr>
        <w:t xml:space="preserve"> </w:t>
      </w:r>
      <w:proofErr w:type="spellStart"/>
      <w:r w:rsidRPr="00AA4788">
        <w:rPr>
          <w:rFonts w:asciiTheme="majorBidi" w:eastAsia="Calibri" w:hAnsiTheme="majorBidi" w:cstheme="majorBidi"/>
          <w:sz w:val="26"/>
          <w:szCs w:val="26"/>
        </w:rPr>
        <w:t>Nutr</w:t>
      </w:r>
      <w:proofErr w:type="spellEnd"/>
      <w:r w:rsidRPr="00AA4788">
        <w:rPr>
          <w:rFonts w:asciiTheme="majorBidi" w:eastAsia="Calibri" w:hAnsiTheme="majorBidi" w:cstheme="majorBidi"/>
          <w:sz w:val="26"/>
          <w:szCs w:val="26"/>
        </w:rPr>
        <w:t xml:space="preserve"> 3506–516.</w:t>
      </w:r>
    </w:p>
    <w:p w14:paraId="2B65D5D0" w14:textId="35CE009A" w:rsidR="005B3BC2" w:rsidRPr="00AA4788" w:rsidRDefault="005B3BC2" w:rsidP="006F0922">
      <w:pPr>
        <w:spacing w:line="276" w:lineRule="auto"/>
        <w:ind w:firstLine="540"/>
        <w:jc w:val="both"/>
        <w:rPr>
          <w:rFonts w:asciiTheme="majorBidi" w:eastAsia="Calibri" w:hAnsiTheme="majorBidi" w:cstheme="majorBidi"/>
          <w:sz w:val="26"/>
          <w:szCs w:val="26"/>
          <w:lang w:bidi="ar-EG"/>
        </w:rPr>
      </w:pPr>
      <w:proofErr w:type="spellStart"/>
      <w:r w:rsidRPr="00AA4788">
        <w:rPr>
          <w:rFonts w:asciiTheme="majorBidi" w:eastAsia="Times New Roman" w:hAnsiTheme="majorBidi" w:cstheme="majorBidi"/>
          <w:b/>
          <w:bCs/>
          <w:sz w:val="26"/>
          <w:szCs w:val="26"/>
          <w:lang w:bidi="ar-YE"/>
        </w:rPr>
        <w:t>Snedecor</w:t>
      </w:r>
      <w:proofErr w:type="spellEnd"/>
      <w:r w:rsidRPr="00AA4788">
        <w:rPr>
          <w:rFonts w:asciiTheme="majorBidi" w:eastAsia="Times New Roman" w:hAnsiTheme="majorBidi" w:cstheme="majorBidi"/>
          <w:b/>
          <w:bCs/>
          <w:sz w:val="26"/>
          <w:szCs w:val="26"/>
          <w:lang w:bidi="ar-YE"/>
        </w:rPr>
        <w:t>, G. W. and Cochran, W. G. (1989)</w:t>
      </w:r>
      <w:r w:rsidRPr="00AA4788">
        <w:rPr>
          <w:rFonts w:asciiTheme="majorBidi" w:eastAsia="Times New Roman" w:hAnsiTheme="majorBidi" w:cstheme="majorBidi"/>
          <w:sz w:val="26"/>
          <w:szCs w:val="26"/>
          <w:lang w:bidi="ar-YE"/>
        </w:rPr>
        <w:t xml:space="preserve"> Statistical Methods. The Lowe State University Press. Ames, Lowe.</w:t>
      </w:r>
    </w:p>
    <w:p w14:paraId="7CC85218" w14:textId="1E7DA837" w:rsidR="005B3BC2" w:rsidRPr="00AA4788" w:rsidRDefault="005B3BC2" w:rsidP="006F0922">
      <w:pPr>
        <w:spacing w:after="200" w:line="276" w:lineRule="auto"/>
        <w:ind w:firstLine="540"/>
        <w:jc w:val="both"/>
        <w:rPr>
          <w:rFonts w:asciiTheme="majorBidi" w:eastAsia="Calibri" w:hAnsiTheme="majorBidi" w:cstheme="majorBidi"/>
          <w:sz w:val="26"/>
          <w:szCs w:val="26"/>
          <w:lang w:bidi="ar-EG"/>
        </w:rPr>
      </w:pPr>
      <w:r w:rsidRPr="00AA4788">
        <w:rPr>
          <w:rFonts w:asciiTheme="majorBidi" w:eastAsia="Calibri" w:hAnsiTheme="majorBidi" w:cstheme="majorBidi"/>
          <w:b/>
          <w:bCs/>
          <w:sz w:val="26"/>
          <w:szCs w:val="26"/>
          <w:lang w:bidi="ar-EG"/>
        </w:rPr>
        <w:t xml:space="preserve">Soliman, G. Z.; Mahfouz, M. H. and </w:t>
      </w:r>
      <w:proofErr w:type="spellStart"/>
      <w:r w:rsidRPr="00AA4788">
        <w:rPr>
          <w:rFonts w:asciiTheme="majorBidi" w:eastAsia="Calibri" w:hAnsiTheme="majorBidi" w:cstheme="majorBidi"/>
          <w:b/>
          <w:bCs/>
          <w:sz w:val="26"/>
          <w:szCs w:val="26"/>
          <w:lang w:bidi="ar-EG"/>
        </w:rPr>
        <w:t>Emara</w:t>
      </w:r>
      <w:proofErr w:type="spellEnd"/>
      <w:r w:rsidRPr="00AA4788">
        <w:rPr>
          <w:rFonts w:asciiTheme="majorBidi" w:eastAsia="Calibri" w:hAnsiTheme="majorBidi" w:cstheme="majorBidi"/>
          <w:b/>
          <w:bCs/>
          <w:sz w:val="26"/>
          <w:szCs w:val="26"/>
          <w:lang w:bidi="ar-EG"/>
        </w:rPr>
        <w:t>, L. A. (2010)</w:t>
      </w:r>
      <w:r w:rsidRPr="00AA4788">
        <w:rPr>
          <w:rFonts w:asciiTheme="majorBidi" w:eastAsia="Calibri" w:hAnsiTheme="majorBidi" w:cstheme="majorBidi"/>
          <w:sz w:val="26"/>
          <w:szCs w:val="26"/>
          <w:lang w:bidi="ar-EG"/>
        </w:rPr>
        <w:t xml:space="preserve"> Effect of different types of oral therapy used for the treatment of iron</w:t>
      </w:r>
      <w:r w:rsidRPr="00AA4788">
        <w:rPr>
          <w:rFonts w:asciiTheme="majorBidi" w:eastAsia="Calibri" w:hAnsiTheme="majorBidi" w:cstheme="majorBidi"/>
          <w:sz w:val="26"/>
          <w:szCs w:val="26"/>
        </w:rPr>
        <w:t xml:space="preserve"> </w:t>
      </w:r>
      <w:r w:rsidRPr="00AA4788">
        <w:rPr>
          <w:rFonts w:asciiTheme="majorBidi" w:eastAsia="Calibri" w:hAnsiTheme="majorBidi" w:cstheme="majorBidi"/>
          <w:sz w:val="26"/>
          <w:szCs w:val="26"/>
          <w:lang w:bidi="ar-EG"/>
        </w:rPr>
        <w:t>deficiency anemia and their effects on some hormones and mineral in anemia rats. Journal of American Science, 6 (6) 109-118.</w:t>
      </w:r>
    </w:p>
    <w:p w14:paraId="2C025223" w14:textId="1D24F8AD" w:rsidR="005B3BC2" w:rsidRDefault="005B3BC2" w:rsidP="006F0922">
      <w:pPr>
        <w:spacing w:after="200" w:line="276" w:lineRule="auto"/>
        <w:ind w:firstLine="540"/>
        <w:jc w:val="both"/>
        <w:rPr>
          <w:rFonts w:asciiTheme="majorBidi" w:eastAsia="Calibri" w:hAnsiTheme="majorBidi" w:cstheme="majorBidi"/>
          <w:sz w:val="26"/>
          <w:szCs w:val="26"/>
          <w:lang w:bidi="ar-EG"/>
        </w:rPr>
      </w:pPr>
      <w:proofErr w:type="spellStart"/>
      <w:r w:rsidRPr="00AA4788">
        <w:rPr>
          <w:rFonts w:asciiTheme="majorBidi" w:eastAsia="Calibri" w:hAnsiTheme="majorBidi" w:cstheme="majorBidi"/>
          <w:b/>
          <w:bCs/>
          <w:sz w:val="26"/>
          <w:szCs w:val="26"/>
          <w:lang w:bidi="ar-EG"/>
        </w:rPr>
        <w:t>Soltan</w:t>
      </w:r>
      <w:proofErr w:type="spellEnd"/>
      <w:r w:rsidRPr="00AA4788">
        <w:rPr>
          <w:rFonts w:asciiTheme="majorBidi" w:eastAsia="Calibri" w:hAnsiTheme="majorBidi" w:cstheme="majorBidi"/>
          <w:b/>
          <w:bCs/>
          <w:sz w:val="26"/>
          <w:szCs w:val="26"/>
          <w:lang w:bidi="ar-EG"/>
        </w:rPr>
        <w:t>, S.S.A. (2013)</w:t>
      </w:r>
      <w:r w:rsidRPr="00AA4788">
        <w:rPr>
          <w:rFonts w:asciiTheme="majorBidi" w:eastAsia="Calibri" w:hAnsiTheme="majorBidi" w:cstheme="majorBidi"/>
          <w:sz w:val="26"/>
          <w:szCs w:val="26"/>
          <w:lang w:bidi="ar-EG"/>
        </w:rPr>
        <w:t xml:space="preserve"> The protective effect of soybean, sesame, lentils, pumpkin seeds and molasses on iron deficiency anemia in</w:t>
      </w:r>
      <w:r w:rsidRPr="00AA4788">
        <w:rPr>
          <w:rFonts w:asciiTheme="majorBidi" w:eastAsia="Calibri" w:hAnsiTheme="majorBidi" w:cstheme="majorBidi"/>
          <w:sz w:val="26"/>
          <w:szCs w:val="26"/>
        </w:rPr>
        <w:t xml:space="preserve"> </w:t>
      </w:r>
      <w:r w:rsidRPr="00AA4788">
        <w:rPr>
          <w:rFonts w:asciiTheme="majorBidi" w:eastAsia="Calibri" w:hAnsiTheme="majorBidi" w:cstheme="majorBidi"/>
          <w:sz w:val="26"/>
          <w:szCs w:val="26"/>
          <w:lang w:bidi="ar-EG"/>
        </w:rPr>
        <w:t xml:space="preserve">rats. World Appl. </w:t>
      </w:r>
      <w:proofErr w:type="spellStart"/>
      <w:r w:rsidRPr="00AA4788">
        <w:rPr>
          <w:rFonts w:asciiTheme="majorBidi" w:eastAsia="Calibri" w:hAnsiTheme="majorBidi" w:cstheme="majorBidi"/>
          <w:sz w:val="26"/>
          <w:szCs w:val="26"/>
          <w:lang w:bidi="ar-EG"/>
        </w:rPr>
        <w:t>Sci</w:t>
      </w:r>
      <w:proofErr w:type="spellEnd"/>
      <w:r w:rsidRPr="00AA4788">
        <w:rPr>
          <w:rFonts w:asciiTheme="majorBidi" w:eastAsia="Calibri" w:hAnsiTheme="majorBidi" w:cstheme="majorBidi"/>
          <w:sz w:val="26"/>
          <w:szCs w:val="26"/>
          <w:lang w:bidi="ar-EG"/>
        </w:rPr>
        <w:t xml:space="preserve"> J, 23 795-807.</w:t>
      </w:r>
    </w:p>
    <w:p w14:paraId="7015E673" w14:textId="2E64C3B7" w:rsidR="005B3BC2" w:rsidRDefault="005B3BC2" w:rsidP="005E3833">
      <w:pPr>
        <w:autoSpaceDE w:val="0"/>
        <w:autoSpaceDN w:val="0"/>
        <w:adjustRightInd w:val="0"/>
        <w:spacing w:after="0" w:line="240" w:lineRule="auto"/>
        <w:ind w:firstLine="54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rPr>
        <w:t>Swieca</w:t>
      </w:r>
      <w:proofErr w:type="spellEnd"/>
      <w:r w:rsidRPr="00AA4788">
        <w:rPr>
          <w:rFonts w:asciiTheme="majorBidi" w:eastAsia="Calibri" w:hAnsiTheme="majorBidi" w:cstheme="majorBidi"/>
          <w:b/>
          <w:bCs/>
          <w:sz w:val="26"/>
          <w:szCs w:val="26"/>
        </w:rPr>
        <w:t xml:space="preserve">, M.; Baraniak, B. and </w:t>
      </w:r>
      <w:proofErr w:type="spellStart"/>
      <w:r w:rsidRPr="00AA4788">
        <w:rPr>
          <w:rFonts w:asciiTheme="majorBidi" w:eastAsia="Calibri" w:hAnsiTheme="majorBidi" w:cstheme="majorBidi"/>
          <w:b/>
          <w:bCs/>
          <w:sz w:val="26"/>
          <w:szCs w:val="26"/>
        </w:rPr>
        <w:t>Gawlik-Dziki</w:t>
      </w:r>
      <w:proofErr w:type="spellEnd"/>
      <w:r w:rsidRPr="00AA4788">
        <w:rPr>
          <w:rFonts w:asciiTheme="majorBidi" w:eastAsia="Calibri" w:hAnsiTheme="majorBidi" w:cstheme="majorBidi"/>
          <w:b/>
          <w:bCs/>
          <w:sz w:val="26"/>
          <w:szCs w:val="26"/>
        </w:rPr>
        <w:t>, U. (2013)</w:t>
      </w:r>
      <w:r w:rsidRPr="00AA4788">
        <w:rPr>
          <w:rFonts w:asciiTheme="majorBidi" w:eastAsia="Calibri" w:hAnsiTheme="majorBidi" w:cstheme="majorBidi"/>
          <w:sz w:val="26"/>
          <w:szCs w:val="26"/>
        </w:rPr>
        <w:t xml:space="preserve"> In vitro digestibility and starch content, predicted glycemic index and potential In Vitro anti-diabetic effect of lentil sprouts obtained by different germination techniques. Food Chem. 138, 1414–1420. </w:t>
      </w:r>
    </w:p>
    <w:p w14:paraId="2C343217" w14:textId="15C37D0B" w:rsidR="005E3833" w:rsidRPr="00AC5AE7" w:rsidRDefault="00AC5AE7" w:rsidP="00AC5AE7">
      <w:pPr>
        <w:spacing w:line="240" w:lineRule="auto"/>
        <w:ind w:firstLine="540"/>
        <w:jc w:val="both"/>
        <w:rPr>
          <w:rFonts w:asciiTheme="majorBidi" w:eastAsia="Calibri" w:hAnsiTheme="majorBidi" w:cstheme="majorBidi"/>
          <w:color w:val="0000FF"/>
          <w:sz w:val="26"/>
          <w:szCs w:val="26"/>
          <w:u w:val="single"/>
        </w:rPr>
      </w:pPr>
      <w:proofErr w:type="spellStart"/>
      <w:r w:rsidRPr="00AA4788">
        <w:rPr>
          <w:rFonts w:asciiTheme="majorBidi" w:eastAsia="Calibri" w:hAnsiTheme="majorBidi" w:cstheme="majorBidi"/>
          <w:b/>
          <w:bCs/>
          <w:sz w:val="26"/>
          <w:szCs w:val="26"/>
        </w:rPr>
        <w:t>Sza</w:t>
      </w:r>
      <w:r>
        <w:rPr>
          <w:rFonts w:asciiTheme="majorBidi" w:eastAsia="Calibri" w:hAnsiTheme="majorBidi" w:cstheme="majorBidi"/>
          <w:b/>
          <w:bCs/>
          <w:sz w:val="26"/>
          <w:szCs w:val="26"/>
        </w:rPr>
        <w:t>lay</w:t>
      </w:r>
      <w:proofErr w:type="spellEnd"/>
      <w:r>
        <w:rPr>
          <w:rFonts w:asciiTheme="majorBidi" w:eastAsia="Calibri" w:hAnsiTheme="majorBidi" w:cstheme="majorBidi"/>
          <w:b/>
          <w:bCs/>
          <w:sz w:val="26"/>
          <w:szCs w:val="26"/>
        </w:rPr>
        <w:t>, J. (2015)</w:t>
      </w:r>
      <w:r w:rsidRPr="00AA4788">
        <w:rPr>
          <w:rFonts w:asciiTheme="majorBidi" w:eastAsia="Calibri" w:hAnsiTheme="majorBidi" w:cstheme="majorBidi"/>
          <w:sz w:val="26"/>
          <w:szCs w:val="26"/>
        </w:rPr>
        <w:t xml:space="preserve"> Spinach: Health Benefits, Nutrition Facts (&amp; Popeye). </w:t>
      </w:r>
      <w:hyperlink r:id="rId22" w:history="1">
        <w:r w:rsidRPr="00AA4788">
          <w:rPr>
            <w:rFonts w:asciiTheme="majorBidi" w:eastAsia="Calibri" w:hAnsiTheme="majorBidi" w:cstheme="majorBidi"/>
            <w:color w:val="0000FF"/>
            <w:sz w:val="26"/>
            <w:szCs w:val="26"/>
            <w:u w:val="single"/>
          </w:rPr>
          <w:t>https://www.livescience.com/51324-spinach-nutrition.html</w:t>
        </w:r>
      </w:hyperlink>
      <w:r>
        <w:rPr>
          <w:rFonts w:asciiTheme="majorBidi" w:eastAsia="Calibri" w:hAnsiTheme="majorBidi" w:cstheme="majorBidi"/>
          <w:color w:val="0000FF"/>
          <w:sz w:val="26"/>
          <w:szCs w:val="26"/>
          <w:u w:val="single"/>
        </w:rPr>
        <w:t>.</w:t>
      </w:r>
    </w:p>
    <w:p w14:paraId="79E13201" w14:textId="18F0358E" w:rsidR="005B3BC2" w:rsidRPr="00181CCC" w:rsidRDefault="005B3BC2" w:rsidP="006F0922">
      <w:pPr>
        <w:spacing w:line="276" w:lineRule="auto"/>
        <w:ind w:firstLine="540"/>
        <w:jc w:val="both"/>
        <w:rPr>
          <w:rFonts w:asciiTheme="majorBidi" w:eastAsia="Times New Roman" w:hAnsiTheme="majorBidi" w:cstheme="majorBidi"/>
          <w:sz w:val="26"/>
          <w:szCs w:val="26"/>
          <w:lang w:bidi="ar-YE"/>
        </w:rPr>
      </w:pPr>
      <w:proofErr w:type="spellStart"/>
      <w:r w:rsidRPr="00AA4788">
        <w:rPr>
          <w:rFonts w:asciiTheme="majorBidi" w:eastAsia="Times New Roman" w:hAnsiTheme="majorBidi" w:cstheme="majorBidi"/>
          <w:b/>
          <w:bCs/>
          <w:sz w:val="26"/>
          <w:szCs w:val="26"/>
          <w:lang w:bidi="ar-YE"/>
        </w:rPr>
        <w:t>Trinder</w:t>
      </w:r>
      <w:proofErr w:type="spellEnd"/>
      <w:r w:rsidRPr="00AA4788">
        <w:rPr>
          <w:rFonts w:asciiTheme="majorBidi" w:eastAsia="Times New Roman" w:hAnsiTheme="majorBidi" w:cstheme="majorBidi"/>
          <w:b/>
          <w:bCs/>
          <w:sz w:val="26"/>
          <w:szCs w:val="26"/>
          <w:lang w:bidi="ar-YE"/>
        </w:rPr>
        <w:t xml:space="preserve">, P. (1969) </w:t>
      </w:r>
      <w:r w:rsidRPr="00AA4788">
        <w:rPr>
          <w:rFonts w:asciiTheme="majorBidi" w:eastAsia="Times New Roman" w:hAnsiTheme="majorBidi" w:cstheme="majorBidi"/>
          <w:sz w:val="26"/>
          <w:szCs w:val="26"/>
          <w:lang w:bidi="ar-YE"/>
        </w:rPr>
        <w:t xml:space="preserve">Determination of glucose in blood using glucose oxidase with an </w:t>
      </w:r>
      <w:proofErr w:type="spellStart"/>
      <w:r w:rsidRPr="00AA4788">
        <w:rPr>
          <w:rFonts w:asciiTheme="majorBidi" w:eastAsia="Times New Roman" w:hAnsiTheme="majorBidi" w:cstheme="majorBidi"/>
          <w:sz w:val="26"/>
          <w:szCs w:val="26"/>
          <w:lang w:bidi="ar-YE"/>
        </w:rPr>
        <w:t>altemative</w:t>
      </w:r>
      <w:proofErr w:type="spellEnd"/>
      <w:r w:rsidRPr="00AA4788">
        <w:rPr>
          <w:rFonts w:asciiTheme="majorBidi" w:eastAsia="Times New Roman" w:hAnsiTheme="majorBidi" w:cstheme="majorBidi"/>
          <w:sz w:val="26"/>
          <w:szCs w:val="26"/>
          <w:lang w:bidi="ar-YE"/>
        </w:rPr>
        <w:t xml:space="preserve"> oxygen acceptor. American J. of Clin. </w:t>
      </w:r>
      <w:proofErr w:type="spellStart"/>
      <w:r w:rsidRPr="00AA4788">
        <w:rPr>
          <w:rFonts w:asciiTheme="majorBidi" w:eastAsia="Times New Roman" w:hAnsiTheme="majorBidi" w:cstheme="majorBidi"/>
          <w:sz w:val="26"/>
          <w:szCs w:val="26"/>
          <w:lang w:bidi="ar-YE"/>
        </w:rPr>
        <w:t>Biochem</w:t>
      </w:r>
      <w:proofErr w:type="spellEnd"/>
      <w:r w:rsidRPr="00AA4788">
        <w:rPr>
          <w:rFonts w:asciiTheme="majorBidi" w:eastAsia="Times New Roman" w:hAnsiTheme="majorBidi" w:cstheme="majorBidi"/>
          <w:sz w:val="26"/>
          <w:szCs w:val="26"/>
          <w:lang w:bidi="ar-YE"/>
        </w:rPr>
        <w:t>, 6 24-28.</w:t>
      </w:r>
    </w:p>
    <w:p w14:paraId="4F483EE2" w14:textId="78BD1F79" w:rsidR="005B3BC2" w:rsidRDefault="005B3BC2" w:rsidP="006F0922">
      <w:pPr>
        <w:autoSpaceDE w:val="0"/>
        <w:autoSpaceDN w:val="0"/>
        <w:adjustRightInd w:val="0"/>
        <w:spacing w:after="0" w:line="276" w:lineRule="auto"/>
        <w:ind w:firstLine="540"/>
        <w:jc w:val="both"/>
        <w:rPr>
          <w:rFonts w:asciiTheme="majorBidi" w:eastAsia="Calibri" w:hAnsiTheme="majorBidi" w:cstheme="majorBidi"/>
          <w:sz w:val="26"/>
          <w:szCs w:val="26"/>
        </w:rPr>
      </w:pPr>
      <w:proofErr w:type="spellStart"/>
      <w:r w:rsidRPr="00AA4788">
        <w:rPr>
          <w:rFonts w:asciiTheme="majorBidi" w:eastAsia="Calibri" w:hAnsiTheme="majorBidi" w:cstheme="majorBidi"/>
          <w:b/>
          <w:bCs/>
          <w:sz w:val="26"/>
          <w:szCs w:val="26"/>
        </w:rPr>
        <w:lastRenderedPageBreak/>
        <w:t>Umeta</w:t>
      </w:r>
      <w:proofErr w:type="spellEnd"/>
      <w:r w:rsidRPr="00AA4788">
        <w:rPr>
          <w:rFonts w:asciiTheme="majorBidi" w:eastAsia="Calibri" w:hAnsiTheme="majorBidi" w:cstheme="majorBidi"/>
          <w:b/>
          <w:bCs/>
          <w:sz w:val="26"/>
          <w:szCs w:val="26"/>
        </w:rPr>
        <w:t xml:space="preserve">, M.; West, C.E. and </w:t>
      </w:r>
      <w:proofErr w:type="spellStart"/>
      <w:r w:rsidRPr="00AA4788">
        <w:rPr>
          <w:rFonts w:asciiTheme="majorBidi" w:eastAsia="Calibri" w:hAnsiTheme="majorBidi" w:cstheme="majorBidi"/>
          <w:b/>
          <w:bCs/>
          <w:sz w:val="26"/>
          <w:szCs w:val="26"/>
        </w:rPr>
        <w:t>Fufa</w:t>
      </w:r>
      <w:proofErr w:type="spellEnd"/>
      <w:r w:rsidRPr="00AA4788">
        <w:rPr>
          <w:rFonts w:asciiTheme="majorBidi" w:eastAsia="Calibri" w:hAnsiTheme="majorBidi" w:cstheme="majorBidi"/>
          <w:b/>
          <w:bCs/>
          <w:sz w:val="26"/>
          <w:szCs w:val="26"/>
        </w:rPr>
        <w:t>, H. (2005)</w:t>
      </w:r>
      <w:r w:rsidRPr="00AA4788">
        <w:rPr>
          <w:rFonts w:asciiTheme="majorBidi" w:eastAsia="Calibri" w:hAnsiTheme="majorBidi" w:cstheme="majorBidi"/>
          <w:sz w:val="26"/>
          <w:szCs w:val="26"/>
        </w:rPr>
        <w:t xml:space="preserve"> Content of Zn, Fe, Ca and their absorption inhibitors in foods commonly consumed in Ethiopia. J Food Comp Anal 18803–817.</w:t>
      </w:r>
    </w:p>
    <w:p w14:paraId="5584F2B1" w14:textId="77777777" w:rsidR="00363308" w:rsidRDefault="00363308" w:rsidP="006F0922">
      <w:pPr>
        <w:autoSpaceDE w:val="0"/>
        <w:autoSpaceDN w:val="0"/>
        <w:adjustRightInd w:val="0"/>
        <w:spacing w:after="0" w:line="276" w:lineRule="auto"/>
        <w:ind w:firstLine="540"/>
        <w:jc w:val="both"/>
        <w:rPr>
          <w:rFonts w:asciiTheme="majorBidi" w:eastAsia="Calibri" w:hAnsiTheme="majorBidi" w:cstheme="majorBidi"/>
          <w:sz w:val="26"/>
          <w:szCs w:val="26"/>
        </w:rPr>
      </w:pPr>
    </w:p>
    <w:p w14:paraId="292F3C87" w14:textId="7F73DE9A" w:rsidR="00363308" w:rsidRDefault="00363308" w:rsidP="00AC5AE7">
      <w:pPr>
        <w:autoSpaceDE w:val="0"/>
        <w:autoSpaceDN w:val="0"/>
        <w:adjustRightInd w:val="0"/>
        <w:spacing w:after="0" w:line="276" w:lineRule="auto"/>
        <w:ind w:firstLine="540"/>
        <w:jc w:val="both"/>
        <w:rPr>
          <w:rFonts w:asciiTheme="majorBidi" w:eastAsia="Calibri" w:hAnsiTheme="majorBidi" w:cstheme="majorBidi"/>
          <w:sz w:val="26"/>
          <w:szCs w:val="26"/>
        </w:rPr>
      </w:pPr>
      <w:proofErr w:type="gramStart"/>
      <w:r w:rsidRPr="00AA4788">
        <w:rPr>
          <w:rFonts w:asciiTheme="majorBidi" w:eastAsia="Calibri" w:hAnsiTheme="majorBidi" w:cstheme="majorBidi"/>
          <w:b/>
          <w:bCs/>
          <w:sz w:val="26"/>
          <w:szCs w:val="26"/>
        </w:rPr>
        <w:t>United States Departmen</w:t>
      </w:r>
      <w:r w:rsidR="00AC5AE7">
        <w:rPr>
          <w:rFonts w:asciiTheme="majorBidi" w:eastAsia="Calibri" w:hAnsiTheme="majorBidi" w:cstheme="majorBidi"/>
          <w:b/>
          <w:bCs/>
          <w:sz w:val="26"/>
          <w:szCs w:val="26"/>
        </w:rPr>
        <w:t>t of Agriculture (USDA).</w:t>
      </w:r>
      <w:proofErr w:type="gramEnd"/>
      <w:r w:rsidR="00AC5AE7">
        <w:rPr>
          <w:rFonts w:asciiTheme="majorBidi" w:eastAsia="Calibri" w:hAnsiTheme="majorBidi" w:cstheme="majorBidi"/>
          <w:b/>
          <w:bCs/>
          <w:sz w:val="26"/>
          <w:szCs w:val="26"/>
        </w:rPr>
        <w:t xml:space="preserve"> (2016)</w:t>
      </w:r>
      <w:r w:rsidRPr="00AA4788">
        <w:rPr>
          <w:rFonts w:asciiTheme="majorBidi" w:eastAsia="Calibri" w:hAnsiTheme="majorBidi" w:cstheme="majorBidi"/>
          <w:sz w:val="26"/>
          <w:szCs w:val="26"/>
        </w:rPr>
        <w:t xml:space="preserve"> Agricultural Research Service, National Nutrient Database for Standard Reference Release 28. </w:t>
      </w:r>
      <w:hyperlink r:id="rId23" w:history="1">
        <w:r w:rsidRPr="00BF4435">
          <w:rPr>
            <w:rStyle w:val="Hyperlink"/>
            <w:rFonts w:asciiTheme="majorBidi" w:eastAsia="Calibri" w:hAnsiTheme="majorBidi" w:cstheme="majorBidi"/>
            <w:sz w:val="26"/>
            <w:szCs w:val="26"/>
          </w:rPr>
          <w:t>https://ndb.nal.usda.gov/ndb/search/list</w:t>
        </w:r>
      </w:hyperlink>
      <w:r>
        <w:rPr>
          <w:rFonts w:asciiTheme="majorBidi" w:eastAsia="Calibri" w:hAnsiTheme="majorBidi" w:cstheme="majorBidi"/>
          <w:sz w:val="26"/>
          <w:szCs w:val="26"/>
        </w:rPr>
        <w:t>.</w:t>
      </w:r>
    </w:p>
    <w:p w14:paraId="69726B1A" w14:textId="77777777" w:rsidR="005E3833" w:rsidRDefault="005E3833" w:rsidP="00B04BE6">
      <w:pPr>
        <w:autoSpaceDE w:val="0"/>
        <w:autoSpaceDN w:val="0"/>
        <w:adjustRightInd w:val="0"/>
        <w:spacing w:after="0" w:line="276" w:lineRule="auto"/>
        <w:jc w:val="both"/>
        <w:rPr>
          <w:rFonts w:asciiTheme="majorBidi" w:eastAsia="Calibri" w:hAnsiTheme="majorBidi" w:cstheme="majorBidi"/>
          <w:sz w:val="26"/>
          <w:szCs w:val="26"/>
        </w:rPr>
      </w:pPr>
    </w:p>
    <w:p w14:paraId="415F1D65" w14:textId="0CF869EC" w:rsidR="005B3BC2" w:rsidRPr="00AA4788" w:rsidRDefault="005B3BC2" w:rsidP="005B3BC2">
      <w:pPr>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 xml:space="preserve">Vidal-Valverde, C.; Frias, J.; Sierra, I.; </w:t>
      </w:r>
      <w:proofErr w:type="spellStart"/>
      <w:r w:rsidRPr="00AA4788">
        <w:rPr>
          <w:rFonts w:asciiTheme="majorBidi" w:eastAsia="Calibri" w:hAnsiTheme="majorBidi" w:cstheme="majorBidi"/>
          <w:b/>
          <w:bCs/>
          <w:sz w:val="26"/>
          <w:szCs w:val="26"/>
        </w:rPr>
        <w:t>Blaťzquez</w:t>
      </w:r>
      <w:proofErr w:type="spellEnd"/>
      <w:r w:rsidRPr="00AA4788">
        <w:rPr>
          <w:rFonts w:asciiTheme="majorBidi" w:eastAsia="Calibri" w:hAnsiTheme="majorBidi" w:cstheme="majorBidi"/>
          <w:b/>
          <w:bCs/>
          <w:sz w:val="26"/>
          <w:szCs w:val="26"/>
        </w:rPr>
        <w:t xml:space="preserve">, I.; </w:t>
      </w:r>
      <w:proofErr w:type="spellStart"/>
      <w:r w:rsidRPr="00AA4788">
        <w:rPr>
          <w:rFonts w:asciiTheme="majorBidi" w:eastAsia="Calibri" w:hAnsiTheme="majorBidi" w:cstheme="majorBidi"/>
          <w:b/>
          <w:bCs/>
          <w:sz w:val="26"/>
          <w:szCs w:val="26"/>
        </w:rPr>
        <w:t>Lambein</w:t>
      </w:r>
      <w:proofErr w:type="spellEnd"/>
      <w:r w:rsidRPr="00AA4788">
        <w:rPr>
          <w:rFonts w:asciiTheme="majorBidi" w:eastAsia="Calibri" w:hAnsiTheme="majorBidi" w:cstheme="majorBidi"/>
          <w:b/>
          <w:bCs/>
          <w:sz w:val="26"/>
          <w:szCs w:val="26"/>
        </w:rPr>
        <w:t xml:space="preserve">, F. and </w:t>
      </w:r>
      <w:proofErr w:type="spellStart"/>
      <w:r w:rsidRPr="00AA4788">
        <w:rPr>
          <w:rFonts w:asciiTheme="majorBidi" w:eastAsia="Calibri" w:hAnsiTheme="majorBidi" w:cstheme="majorBidi"/>
          <w:b/>
          <w:bCs/>
          <w:sz w:val="26"/>
          <w:szCs w:val="26"/>
        </w:rPr>
        <w:t>Kuo</w:t>
      </w:r>
      <w:proofErr w:type="spellEnd"/>
      <w:r w:rsidRPr="00AA4788">
        <w:rPr>
          <w:rFonts w:asciiTheme="majorBidi" w:eastAsia="Calibri" w:hAnsiTheme="majorBidi" w:cstheme="majorBidi"/>
          <w:b/>
          <w:bCs/>
          <w:sz w:val="26"/>
          <w:szCs w:val="26"/>
        </w:rPr>
        <w:t>, Y. H. (2002)</w:t>
      </w:r>
      <w:r w:rsidRPr="00AA4788">
        <w:rPr>
          <w:rFonts w:asciiTheme="majorBidi" w:eastAsia="Calibri" w:hAnsiTheme="majorBidi" w:cstheme="majorBidi"/>
          <w:sz w:val="26"/>
          <w:szCs w:val="26"/>
        </w:rPr>
        <w:t xml:space="preserve"> New functional legume foods by germination effect on the nutritive value of beans, lentils and peas. European Food Research and Technology, 215, 472–477.</w:t>
      </w:r>
    </w:p>
    <w:p w14:paraId="78F79078" w14:textId="550B5B6E" w:rsidR="005B3BC2" w:rsidRPr="00AA4788" w:rsidRDefault="005B3BC2" w:rsidP="006F0922">
      <w:pPr>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 xml:space="preserve">Villegas, R.; Gao, Y. T.; Yang, G.; Li, H. L.; </w:t>
      </w:r>
      <w:proofErr w:type="spellStart"/>
      <w:r w:rsidRPr="00AA4788">
        <w:rPr>
          <w:rFonts w:asciiTheme="majorBidi" w:eastAsia="Calibri" w:hAnsiTheme="majorBidi" w:cstheme="majorBidi"/>
          <w:b/>
          <w:bCs/>
          <w:sz w:val="26"/>
          <w:szCs w:val="26"/>
        </w:rPr>
        <w:t>Elasy</w:t>
      </w:r>
      <w:proofErr w:type="spellEnd"/>
      <w:r w:rsidRPr="00AA4788">
        <w:rPr>
          <w:rFonts w:asciiTheme="majorBidi" w:eastAsia="Calibri" w:hAnsiTheme="majorBidi" w:cstheme="majorBidi"/>
          <w:b/>
          <w:bCs/>
          <w:sz w:val="26"/>
          <w:szCs w:val="26"/>
        </w:rPr>
        <w:t xml:space="preserve">, T. A.; Zheng, W.; </w:t>
      </w:r>
      <w:r w:rsidR="0067035B" w:rsidRPr="00AA4788">
        <w:rPr>
          <w:rFonts w:asciiTheme="majorBidi" w:eastAsia="Calibri" w:hAnsiTheme="majorBidi" w:cstheme="majorBidi"/>
          <w:b/>
          <w:bCs/>
          <w:sz w:val="26"/>
          <w:szCs w:val="26"/>
        </w:rPr>
        <w:t>and Shu</w:t>
      </w:r>
      <w:r w:rsidRPr="00AA4788">
        <w:rPr>
          <w:rFonts w:asciiTheme="majorBidi" w:eastAsia="Calibri" w:hAnsiTheme="majorBidi" w:cstheme="majorBidi"/>
          <w:b/>
          <w:bCs/>
          <w:sz w:val="26"/>
          <w:szCs w:val="26"/>
        </w:rPr>
        <w:t>, X.O. (2008)</w:t>
      </w:r>
      <w:r w:rsidRPr="00AA4788">
        <w:rPr>
          <w:rFonts w:asciiTheme="majorBidi" w:eastAsia="Calibri" w:hAnsiTheme="majorBidi" w:cstheme="majorBidi"/>
          <w:sz w:val="26"/>
          <w:szCs w:val="26"/>
        </w:rPr>
        <w:t xml:space="preserve"> Legume and soy food intake and the incidence of type 2 diabetes in the Shanghai Women’s Health Study. American Journal of Clinical Nutrition, 87(1), 162–167.</w:t>
      </w:r>
    </w:p>
    <w:p w14:paraId="4C6E3132" w14:textId="76179A6A" w:rsidR="005B3BC2" w:rsidRPr="00AA4788" w:rsidRDefault="005B3BC2" w:rsidP="006F0922">
      <w:pPr>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 xml:space="preserve">Yongping, W.; </w:t>
      </w:r>
      <w:proofErr w:type="spellStart"/>
      <w:r w:rsidRPr="00AA4788">
        <w:rPr>
          <w:rFonts w:asciiTheme="majorBidi" w:eastAsia="Calibri" w:hAnsiTheme="majorBidi" w:cstheme="majorBidi"/>
          <w:b/>
          <w:bCs/>
          <w:sz w:val="26"/>
          <w:szCs w:val="26"/>
        </w:rPr>
        <w:t>Qiuwen</w:t>
      </w:r>
      <w:proofErr w:type="spellEnd"/>
      <w:r w:rsidRPr="00AA4788">
        <w:rPr>
          <w:rFonts w:asciiTheme="majorBidi" w:eastAsia="Calibri" w:hAnsiTheme="majorBidi" w:cstheme="majorBidi"/>
          <w:b/>
          <w:bCs/>
          <w:sz w:val="26"/>
          <w:szCs w:val="26"/>
        </w:rPr>
        <w:t xml:space="preserve">, H.; Jia, D.; </w:t>
      </w:r>
      <w:proofErr w:type="spellStart"/>
      <w:r w:rsidRPr="00AA4788">
        <w:rPr>
          <w:rFonts w:asciiTheme="majorBidi" w:eastAsia="Calibri" w:hAnsiTheme="majorBidi" w:cstheme="majorBidi"/>
          <w:b/>
          <w:bCs/>
          <w:sz w:val="26"/>
          <w:szCs w:val="26"/>
        </w:rPr>
        <w:t>Huiyan</w:t>
      </w:r>
      <w:proofErr w:type="spellEnd"/>
      <w:r w:rsidRPr="00AA4788">
        <w:rPr>
          <w:rFonts w:asciiTheme="majorBidi" w:eastAsia="Calibri" w:hAnsiTheme="majorBidi" w:cstheme="majorBidi"/>
          <w:b/>
          <w:bCs/>
          <w:sz w:val="26"/>
          <w:szCs w:val="26"/>
        </w:rPr>
        <w:t xml:space="preserve">, W.; </w:t>
      </w:r>
      <w:proofErr w:type="spellStart"/>
      <w:r w:rsidRPr="00AA4788">
        <w:rPr>
          <w:rFonts w:asciiTheme="majorBidi" w:eastAsia="Calibri" w:hAnsiTheme="majorBidi" w:cstheme="majorBidi"/>
          <w:b/>
          <w:bCs/>
          <w:sz w:val="26"/>
          <w:szCs w:val="26"/>
        </w:rPr>
        <w:t>Qiangchuan</w:t>
      </w:r>
      <w:proofErr w:type="spellEnd"/>
      <w:r w:rsidRPr="00AA4788">
        <w:rPr>
          <w:rFonts w:asciiTheme="majorBidi" w:eastAsia="Calibri" w:hAnsiTheme="majorBidi" w:cstheme="majorBidi"/>
          <w:b/>
          <w:bCs/>
          <w:sz w:val="26"/>
          <w:szCs w:val="26"/>
        </w:rPr>
        <w:t xml:space="preserve">, H.; Zheng, Y.; </w:t>
      </w:r>
      <w:proofErr w:type="spellStart"/>
      <w:r w:rsidRPr="00AA4788">
        <w:rPr>
          <w:rFonts w:asciiTheme="majorBidi" w:eastAsia="Calibri" w:hAnsiTheme="majorBidi" w:cstheme="majorBidi"/>
          <w:b/>
          <w:bCs/>
          <w:sz w:val="26"/>
          <w:szCs w:val="26"/>
        </w:rPr>
        <w:t>Changkun</w:t>
      </w:r>
      <w:proofErr w:type="spellEnd"/>
      <w:r w:rsidRPr="00AA4788">
        <w:rPr>
          <w:rFonts w:asciiTheme="majorBidi" w:eastAsia="Calibri" w:hAnsiTheme="majorBidi" w:cstheme="majorBidi"/>
          <w:b/>
          <w:bCs/>
          <w:sz w:val="26"/>
          <w:szCs w:val="26"/>
        </w:rPr>
        <w:t xml:space="preserve">, L.; </w:t>
      </w:r>
      <w:proofErr w:type="spellStart"/>
      <w:r w:rsidRPr="00AA4788">
        <w:rPr>
          <w:rFonts w:asciiTheme="majorBidi" w:eastAsia="Calibri" w:hAnsiTheme="majorBidi" w:cstheme="majorBidi"/>
          <w:b/>
          <w:bCs/>
          <w:sz w:val="26"/>
          <w:szCs w:val="26"/>
        </w:rPr>
        <w:t>Yuzhu</w:t>
      </w:r>
      <w:proofErr w:type="spellEnd"/>
      <w:r w:rsidRPr="00AA4788">
        <w:rPr>
          <w:rFonts w:asciiTheme="majorBidi" w:eastAsia="Calibri" w:hAnsiTheme="majorBidi" w:cstheme="majorBidi"/>
          <w:b/>
          <w:bCs/>
          <w:sz w:val="26"/>
          <w:szCs w:val="26"/>
        </w:rPr>
        <w:t xml:space="preserve">, M.; </w:t>
      </w:r>
      <w:proofErr w:type="spellStart"/>
      <w:r w:rsidRPr="00AA4788">
        <w:rPr>
          <w:rFonts w:asciiTheme="majorBidi" w:eastAsia="Calibri" w:hAnsiTheme="majorBidi" w:cstheme="majorBidi"/>
          <w:b/>
          <w:bCs/>
          <w:sz w:val="26"/>
          <w:szCs w:val="26"/>
        </w:rPr>
        <w:t>Heping</w:t>
      </w:r>
      <w:proofErr w:type="spellEnd"/>
      <w:r w:rsidRPr="00AA4788">
        <w:rPr>
          <w:rFonts w:asciiTheme="majorBidi" w:eastAsia="Calibri" w:hAnsiTheme="majorBidi" w:cstheme="majorBidi"/>
          <w:b/>
          <w:bCs/>
          <w:sz w:val="26"/>
          <w:szCs w:val="26"/>
        </w:rPr>
        <w:t xml:space="preserve">, Z. and Lai-Yu, K. (2017) </w:t>
      </w:r>
      <w:r w:rsidRPr="00AA4788">
        <w:rPr>
          <w:rFonts w:asciiTheme="majorBidi" w:eastAsia="Calibri" w:hAnsiTheme="majorBidi" w:cstheme="majorBidi"/>
          <w:sz w:val="26"/>
          <w:szCs w:val="26"/>
        </w:rPr>
        <w:t>Cow, yak, and camel milk diets differe</w:t>
      </w:r>
      <w:r w:rsidR="005E3833">
        <w:rPr>
          <w:rFonts w:asciiTheme="majorBidi" w:eastAsia="Calibri" w:hAnsiTheme="majorBidi" w:cstheme="majorBidi"/>
          <w:sz w:val="26"/>
          <w:szCs w:val="26"/>
        </w:rPr>
        <w:t xml:space="preserve">ntially modulated the systemic </w:t>
      </w:r>
      <w:r w:rsidRPr="00AA4788">
        <w:rPr>
          <w:rFonts w:asciiTheme="majorBidi" w:eastAsia="Calibri" w:hAnsiTheme="majorBidi" w:cstheme="majorBidi"/>
          <w:sz w:val="26"/>
          <w:szCs w:val="26"/>
        </w:rPr>
        <w:t>immunity and fecal microbiota of rats Science Bulletin, 62 (6)</w:t>
      </w:r>
      <w:r w:rsidR="00F13C29">
        <w:rPr>
          <w:rFonts w:asciiTheme="majorBidi" w:eastAsia="Calibri" w:hAnsiTheme="majorBidi" w:cstheme="majorBidi"/>
          <w:sz w:val="26"/>
          <w:szCs w:val="26"/>
        </w:rPr>
        <w:t>:</w:t>
      </w:r>
      <w:r w:rsidRPr="00AA4788">
        <w:rPr>
          <w:rFonts w:asciiTheme="majorBidi" w:eastAsia="Calibri" w:hAnsiTheme="majorBidi" w:cstheme="majorBidi"/>
          <w:sz w:val="26"/>
          <w:szCs w:val="26"/>
        </w:rPr>
        <w:t xml:space="preserve"> </w:t>
      </w:r>
      <w:r w:rsidRPr="00F13C29">
        <w:rPr>
          <w:rFonts w:asciiTheme="majorBidi" w:eastAsia="Calibri" w:hAnsiTheme="majorBidi" w:cstheme="majorBidi"/>
          <w:sz w:val="26"/>
          <w:szCs w:val="26"/>
        </w:rPr>
        <w:t>405</w:t>
      </w:r>
      <w:r w:rsidR="00F13C29" w:rsidRPr="00F13C29">
        <w:rPr>
          <w:rFonts w:asciiTheme="majorBidi" w:eastAsia="Calibri" w:hAnsiTheme="majorBidi" w:cstheme="majorBidi"/>
          <w:sz w:val="26"/>
          <w:szCs w:val="26"/>
        </w:rPr>
        <w:t xml:space="preserve"> -</w:t>
      </w:r>
      <w:r w:rsidRPr="00F13C29">
        <w:rPr>
          <w:rFonts w:asciiTheme="majorBidi" w:eastAsia="Calibri" w:hAnsiTheme="majorBidi" w:cstheme="majorBidi"/>
          <w:sz w:val="26"/>
          <w:szCs w:val="26"/>
        </w:rPr>
        <w:t xml:space="preserve"> 414.</w:t>
      </w:r>
    </w:p>
    <w:p w14:paraId="3A6230B1" w14:textId="4CE9EB3A" w:rsidR="005B3BC2" w:rsidRPr="00AA4788" w:rsidRDefault="005B3BC2" w:rsidP="006F0922">
      <w:pPr>
        <w:spacing w:after="200" w:line="276" w:lineRule="auto"/>
        <w:ind w:firstLine="540"/>
        <w:jc w:val="both"/>
        <w:rPr>
          <w:rFonts w:asciiTheme="majorBidi" w:eastAsia="Calibri" w:hAnsiTheme="majorBidi" w:cstheme="majorBidi"/>
          <w:sz w:val="26"/>
          <w:szCs w:val="26"/>
        </w:rPr>
      </w:pPr>
      <w:r w:rsidRPr="00AA4788">
        <w:rPr>
          <w:rFonts w:asciiTheme="majorBidi" w:eastAsia="Calibri" w:hAnsiTheme="majorBidi" w:cstheme="majorBidi"/>
          <w:b/>
          <w:bCs/>
          <w:sz w:val="26"/>
          <w:szCs w:val="26"/>
        </w:rPr>
        <w:t>Yu-Wei, L. and Wang, Q. (2015)</w:t>
      </w:r>
      <w:r w:rsidRPr="00AA4788">
        <w:rPr>
          <w:rFonts w:asciiTheme="majorBidi" w:eastAsia="Calibri" w:hAnsiTheme="majorBidi" w:cstheme="majorBidi"/>
          <w:sz w:val="26"/>
          <w:szCs w:val="26"/>
        </w:rPr>
        <w:t xml:space="preserve"> Effect of processing on phenolic content and antioxidant activity of four commonly consumed pulses in China. Journal of Horticulture, 2, 130–134.</w:t>
      </w:r>
    </w:p>
    <w:p w14:paraId="6D3C4845" w14:textId="289B05D3" w:rsidR="00F93EB5" w:rsidRDefault="00BE0881" w:rsidP="00B53D2D">
      <w:pPr>
        <w:spacing w:after="200" w:line="276" w:lineRule="auto"/>
        <w:jc w:val="both"/>
        <w:rPr>
          <w:rFonts w:ascii="Times New Roman" w:eastAsia="Calibri" w:hAnsi="Times New Roman" w:cs="Times New Roman"/>
          <w:sz w:val="26"/>
          <w:szCs w:val="26"/>
        </w:rPr>
      </w:pPr>
      <w:r>
        <w:rPr>
          <w:rFonts w:ascii="Times New Roman" w:eastAsia="Calibri" w:hAnsi="Times New Roman" w:cs="Times New Roman"/>
          <w:b/>
          <w:bCs/>
          <w:sz w:val="26"/>
          <w:szCs w:val="26"/>
        </w:rPr>
        <w:t xml:space="preserve">          </w:t>
      </w:r>
      <w:r w:rsidRPr="00BE0881">
        <w:rPr>
          <w:rFonts w:ascii="Times New Roman" w:eastAsia="Calibri" w:hAnsi="Times New Roman" w:cs="Times New Roman"/>
          <w:b/>
          <w:bCs/>
          <w:sz w:val="26"/>
          <w:szCs w:val="26"/>
        </w:rPr>
        <w:t xml:space="preserve">Zhang, L.; Li, Y.; Liang, Y.; Liang, K.; Zhang, F.; Xu, T.; Wang, M.; Song, H.; Liu, X. </w:t>
      </w:r>
      <w:r w:rsidR="0067035B" w:rsidRPr="00BE0881">
        <w:rPr>
          <w:rFonts w:ascii="Times New Roman" w:eastAsia="Calibri" w:hAnsi="Times New Roman" w:cs="Times New Roman"/>
          <w:b/>
          <w:bCs/>
          <w:sz w:val="26"/>
          <w:szCs w:val="26"/>
        </w:rPr>
        <w:t>and Lu</w:t>
      </w:r>
      <w:r w:rsidRPr="00BE0881">
        <w:rPr>
          <w:rFonts w:ascii="Times New Roman" w:eastAsia="Calibri" w:hAnsi="Times New Roman" w:cs="Times New Roman"/>
          <w:b/>
          <w:bCs/>
          <w:sz w:val="26"/>
          <w:szCs w:val="26"/>
        </w:rPr>
        <w:t>, B. (2019)</w:t>
      </w:r>
      <w:r w:rsidRPr="00BE0881">
        <w:rPr>
          <w:rFonts w:ascii="Times New Roman" w:eastAsia="Calibri" w:hAnsi="Times New Roman" w:cs="Times New Roman"/>
          <w:sz w:val="26"/>
          <w:szCs w:val="26"/>
        </w:rPr>
        <w:t xml:space="preserve"> Determination of phenolic acid </w:t>
      </w:r>
      <w:r w:rsidR="00F13C29" w:rsidRPr="00BE0881">
        <w:rPr>
          <w:rFonts w:ascii="Times New Roman" w:eastAsia="Calibri" w:hAnsi="Times New Roman" w:cs="Times New Roman"/>
          <w:sz w:val="26"/>
          <w:szCs w:val="26"/>
        </w:rPr>
        <w:t>profiles</w:t>
      </w:r>
      <w:r w:rsidRPr="00BE0881">
        <w:rPr>
          <w:rFonts w:ascii="Times New Roman" w:eastAsia="Calibri" w:hAnsi="Times New Roman" w:cs="Times New Roman"/>
          <w:sz w:val="26"/>
          <w:szCs w:val="26"/>
        </w:rPr>
        <w:t xml:space="preserve"> by HPLC-MS in vegetables commonly consumed i</w:t>
      </w:r>
      <w:r w:rsidR="00AD38E0">
        <w:rPr>
          <w:rFonts w:ascii="Times New Roman" w:eastAsia="Calibri" w:hAnsi="Times New Roman" w:cs="Times New Roman"/>
          <w:sz w:val="26"/>
          <w:szCs w:val="26"/>
        </w:rPr>
        <w:t>n China. Food Chem 276538–546.</w:t>
      </w:r>
    </w:p>
    <w:p w14:paraId="72A345E1" w14:textId="77777777" w:rsidR="00AD38E0" w:rsidRDefault="00AD38E0" w:rsidP="00AD38E0">
      <w:pPr>
        <w:spacing w:after="200" w:line="276" w:lineRule="auto"/>
        <w:jc w:val="both"/>
        <w:rPr>
          <w:rFonts w:ascii="Times New Roman" w:eastAsia="Calibri" w:hAnsi="Times New Roman" w:cs="Times New Roman"/>
          <w:sz w:val="26"/>
          <w:szCs w:val="26"/>
        </w:rPr>
      </w:pPr>
    </w:p>
    <w:p w14:paraId="7CBCC8F0" w14:textId="77777777" w:rsidR="00AD38E0" w:rsidRDefault="00AD38E0" w:rsidP="00AD38E0">
      <w:pPr>
        <w:spacing w:after="200" w:line="276" w:lineRule="auto"/>
        <w:jc w:val="both"/>
        <w:rPr>
          <w:rFonts w:ascii="Times New Roman" w:eastAsia="Calibri" w:hAnsi="Times New Roman" w:cs="Times New Roman"/>
          <w:sz w:val="26"/>
          <w:szCs w:val="26"/>
        </w:rPr>
      </w:pPr>
    </w:p>
    <w:p w14:paraId="0233AD24" w14:textId="77777777" w:rsidR="000253C1" w:rsidRDefault="000253C1" w:rsidP="00AD38E0">
      <w:pPr>
        <w:spacing w:after="200" w:line="276" w:lineRule="auto"/>
        <w:jc w:val="both"/>
        <w:rPr>
          <w:rFonts w:ascii="Times New Roman" w:eastAsia="Calibri" w:hAnsi="Times New Roman" w:cs="Times New Roman"/>
          <w:sz w:val="26"/>
          <w:szCs w:val="26"/>
        </w:rPr>
      </w:pPr>
    </w:p>
    <w:p w14:paraId="0ABE2567" w14:textId="77777777" w:rsidR="00B04BE6" w:rsidRDefault="00B04BE6" w:rsidP="00AD38E0">
      <w:pPr>
        <w:spacing w:after="200" w:line="276" w:lineRule="auto"/>
        <w:jc w:val="both"/>
        <w:rPr>
          <w:rFonts w:ascii="Times New Roman" w:eastAsia="Calibri" w:hAnsi="Times New Roman" w:cs="Times New Roman"/>
          <w:sz w:val="26"/>
          <w:szCs w:val="26"/>
        </w:rPr>
      </w:pPr>
    </w:p>
    <w:p w14:paraId="60FC9CF4" w14:textId="77777777" w:rsidR="00B53D2D" w:rsidRDefault="00B53D2D" w:rsidP="00AD38E0">
      <w:pPr>
        <w:spacing w:after="200" w:line="276" w:lineRule="auto"/>
        <w:jc w:val="both"/>
        <w:rPr>
          <w:rFonts w:ascii="Times New Roman" w:eastAsia="Calibri" w:hAnsi="Times New Roman" w:cs="Times New Roman"/>
          <w:sz w:val="26"/>
          <w:szCs w:val="26"/>
        </w:rPr>
      </w:pPr>
    </w:p>
    <w:p w14:paraId="7993B308" w14:textId="77777777" w:rsidR="00E82B3A" w:rsidRDefault="00E82B3A" w:rsidP="00AD38E0">
      <w:pPr>
        <w:spacing w:after="200" w:line="276" w:lineRule="auto"/>
        <w:jc w:val="both"/>
        <w:rPr>
          <w:rFonts w:ascii="Times New Roman" w:eastAsia="Calibri" w:hAnsi="Times New Roman" w:cs="Times New Roman"/>
          <w:sz w:val="26"/>
          <w:szCs w:val="26"/>
        </w:rPr>
      </w:pPr>
    </w:p>
    <w:p w14:paraId="56ED67A3" w14:textId="77777777" w:rsidR="00CE5755" w:rsidRPr="00F93EB5" w:rsidRDefault="004C1A88" w:rsidP="00106A15">
      <w:pPr>
        <w:pStyle w:val="NoSpacing"/>
        <w:jc w:val="center"/>
        <w:rPr>
          <w:rFonts w:asciiTheme="majorBidi" w:hAnsiTheme="majorBidi" w:cs="PT Bold Heading"/>
          <w:sz w:val="36"/>
          <w:szCs w:val="36"/>
          <w:rtl/>
        </w:rPr>
      </w:pPr>
      <w:r w:rsidRPr="00F93EB5">
        <w:rPr>
          <w:rFonts w:asciiTheme="majorBidi" w:hAnsiTheme="majorBidi" w:cs="PT Bold Heading"/>
          <w:sz w:val="36"/>
          <w:szCs w:val="36"/>
          <w:rtl/>
        </w:rPr>
        <w:lastRenderedPageBreak/>
        <w:t xml:space="preserve">تأثير </w:t>
      </w:r>
      <w:r w:rsidR="00A0490A" w:rsidRPr="00F93EB5">
        <w:rPr>
          <w:rFonts w:asciiTheme="majorBidi" w:hAnsiTheme="majorBidi" w:cs="PT Bold Heading"/>
          <w:sz w:val="36"/>
          <w:szCs w:val="36"/>
          <w:rtl/>
        </w:rPr>
        <w:t xml:space="preserve">التغذية بالسبانخ والعدس على </w:t>
      </w:r>
      <w:r w:rsidRPr="00F93EB5">
        <w:rPr>
          <w:rFonts w:asciiTheme="majorBidi" w:hAnsiTheme="majorBidi" w:cs="PT Bold Heading"/>
          <w:sz w:val="36"/>
          <w:szCs w:val="36"/>
          <w:rtl/>
        </w:rPr>
        <w:t xml:space="preserve">بعض الصفات المناعية </w:t>
      </w:r>
    </w:p>
    <w:p w14:paraId="250180C0" w14:textId="66A549F1" w:rsidR="004C1A88" w:rsidRPr="00F93EB5" w:rsidRDefault="005B3BC2" w:rsidP="00CE5755">
      <w:pPr>
        <w:pStyle w:val="NoSpacing"/>
        <w:jc w:val="center"/>
        <w:rPr>
          <w:rFonts w:asciiTheme="majorBidi" w:hAnsiTheme="majorBidi" w:cs="PT Bold Heading"/>
          <w:sz w:val="18"/>
          <w:szCs w:val="18"/>
          <w:rtl/>
        </w:rPr>
      </w:pPr>
      <w:r w:rsidRPr="00F93EB5">
        <w:rPr>
          <w:rFonts w:asciiTheme="majorBidi" w:hAnsiTheme="majorBidi" w:cs="PT Bold Heading"/>
          <w:sz w:val="36"/>
          <w:szCs w:val="36"/>
        </w:rPr>
        <w:t xml:space="preserve">     </w:t>
      </w:r>
      <w:r w:rsidR="004C1A88" w:rsidRPr="00F93EB5">
        <w:rPr>
          <w:rFonts w:asciiTheme="majorBidi" w:hAnsiTheme="majorBidi" w:cs="PT Bold Heading"/>
          <w:sz w:val="36"/>
          <w:szCs w:val="36"/>
          <w:rtl/>
        </w:rPr>
        <w:t xml:space="preserve">فى ذكور </w:t>
      </w:r>
      <w:r w:rsidR="00A0490A" w:rsidRPr="00F93EB5">
        <w:rPr>
          <w:rFonts w:asciiTheme="majorBidi" w:hAnsiTheme="majorBidi" w:cs="PT Bold Heading"/>
          <w:sz w:val="36"/>
          <w:szCs w:val="36"/>
          <w:rtl/>
        </w:rPr>
        <w:t>ف</w:t>
      </w:r>
      <w:r w:rsidR="004C1A88" w:rsidRPr="00F93EB5">
        <w:rPr>
          <w:rFonts w:asciiTheme="majorBidi" w:hAnsiTheme="majorBidi" w:cs="PT Bold Heading"/>
          <w:sz w:val="36"/>
          <w:szCs w:val="36"/>
          <w:rtl/>
        </w:rPr>
        <w:t xml:space="preserve">ئران </w:t>
      </w:r>
      <w:r w:rsidR="00A0490A" w:rsidRPr="00F93EB5">
        <w:rPr>
          <w:rFonts w:asciiTheme="majorBidi" w:hAnsiTheme="majorBidi" w:cs="PT Bold Heading"/>
          <w:sz w:val="36"/>
          <w:szCs w:val="36"/>
          <w:rtl/>
        </w:rPr>
        <w:t>التجارب</w:t>
      </w:r>
    </w:p>
    <w:p w14:paraId="45B4FBEC" w14:textId="77777777" w:rsidR="004C1A88" w:rsidRPr="006C39FC" w:rsidRDefault="004C1A88" w:rsidP="004C1A88">
      <w:pPr>
        <w:pStyle w:val="NoSpacing"/>
        <w:jc w:val="center"/>
        <w:rPr>
          <w:rFonts w:ascii="Times New Roman" w:hAnsi="Times New Roman" w:cs="Times New Roman"/>
          <w:b/>
          <w:bCs/>
          <w:sz w:val="12"/>
          <w:szCs w:val="12"/>
          <w:rtl/>
          <w:lang w:bidi="ar-EG"/>
        </w:rPr>
      </w:pPr>
    </w:p>
    <w:p w14:paraId="4B317316" w14:textId="33994858" w:rsidR="004C1A88" w:rsidRDefault="00A0490A" w:rsidP="00E561A9">
      <w:pPr>
        <w:pStyle w:val="NoSpacing"/>
        <w:ind w:left="720" w:right="-360"/>
        <w:rPr>
          <w:rFonts w:ascii="Times New Roman" w:hAnsi="Times New Roman" w:cs="Times New Roman"/>
          <w:b/>
          <w:bCs/>
          <w:sz w:val="26"/>
          <w:szCs w:val="26"/>
          <w:rtl/>
          <w:lang w:bidi="ar-EG"/>
        </w:rPr>
      </w:pPr>
      <w:r>
        <w:rPr>
          <w:rFonts w:ascii="Times New Roman" w:hAnsi="Times New Roman" w:cs="Times New Roman" w:hint="cs"/>
          <w:b/>
          <w:bCs/>
          <w:sz w:val="26"/>
          <w:szCs w:val="26"/>
          <w:rtl/>
        </w:rPr>
        <w:t>*</w:t>
      </w:r>
      <w:r w:rsidR="004C1A88" w:rsidRPr="009B2CEB">
        <w:rPr>
          <w:rFonts w:ascii="Times New Roman" w:hAnsi="Times New Roman" w:cs="Times New Roman"/>
          <w:b/>
          <w:bCs/>
          <w:sz w:val="26"/>
          <w:szCs w:val="26"/>
          <w:rtl/>
        </w:rPr>
        <w:t>فضل السيد الديب</w:t>
      </w:r>
      <w:r>
        <w:rPr>
          <w:rFonts w:ascii="Times New Roman" w:hAnsi="Times New Roman" w:cs="Times New Roman" w:hint="cs"/>
          <w:b/>
          <w:bCs/>
          <w:sz w:val="26"/>
          <w:szCs w:val="26"/>
          <w:rtl/>
        </w:rPr>
        <w:t>، **أمانى عبد الفتاح سالم، *نوال عباس طاحون</w:t>
      </w:r>
      <w:r w:rsidR="004C1A88" w:rsidRPr="009B2CEB">
        <w:rPr>
          <w:rFonts w:ascii="Times New Roman" w:hAnsi="Times New Roman" w:cs="Times New Roman"/>
          <w:b/>
          <w:bCs/>
          <w:sz w:val="26"/>
          <w:szCs w:val="26"/>
          <w:rtl/>
          <w:lang w:bidi="ar-EG"/>
        </w:rPr>
        <w:t xml:space="preserve"> </w:t>
      </w:r>
      <w:r>
        <w:rPr>
          <w:rFonts w:ascii="Times New Roman" w:hAnsi="Times New Roman" w:cs="Times New Roman" w:hint="cs"/>
          <w:b/>
          <w:bCs/>
          <w:sz w:val="26"/>
          <w:szCs w:val="26"/>
          <w:rtl/>
          <w:lang w:bidi="ar-EG"/>
        </w:rPr>
        <w:t>*نورهان شفيق خليل</w:t>
      </w:r>
    </w:p>
    <w:p w14:paraId="5B3133A9" w14:textId="77777777" w:rsidR="00A0490A" w:rsidRPr="006C39FC" w:rsidRDefault="00A0490A" w:rsidP="00A0490A">
      <w:pPr>
        <w:pStyle w:val="NoSpacing"/>
        <w:ind w:left="270" w:right="-360"/>
        <w:rPr>
          <w:rFonts w:ascii="Times New Roman" w:hAnsi="Times New Roman" w:cs="Times New Roman"/>
          <w:b/>
          <w:bCs/>
          <w:sz w:val="4"/>
          <w:szCs w:val="4"/>
          <w:rtl/>
        </w:rPr>
      </w:pPr>
    </w:p>
    <w:p w14:paraId="4318F17A" w14:textId="21B3A0FE" w:rsidR="004C1A88" w:rsidRPr="009B2CEB" w:rsidRDefault="00A0490A" w:rsidP="00A0490A">
      <w:pPr>
        <w:pStyle w:val="NoSpacing"/>
        <w:ind w:left="900"/>
        <w:rPr>
          <w:rFonts w:ascii="Times New Roman" w:hAnsi="Times New Roman" w:cs="Times New Roman"/>
          <w:sz w:val="24"/>
          <w:szCs w:val="24"/>
          <w:rtl/>
        </w:rPr>
      </w:pPr>
      <w:r>
        <w:rPr>
          <w:rFonts w:ascii="Times New Roman" w:hAnsi="Times New Roman" w:cs="Times New Roman" w:hint="cs"/>
          <w:sz w:val="24"/>
          <w:szCs w:val="24"/>
          <w:rtl/>
        </w:rPr>
        <w:t>*</w:t>
      </w:r>
      <w:r w:rsidR="004C1A88" w:rsidRPr="009B2CEB">
        <w:rPr>
          <w:rFonts w:ascii="Times New Roman" w:hAnsi="Times New Roman" w:cs="Times New Roman"/>
          <w:sz w:val="24"/>
          <w:szCs w:val="24"/>
          <w:rtl/>
        </w:rPr>
        <w:t>قسم الاقتصاد المنزلى- كلية التربية النوع</w:t>
      </w:r>
      <w:r w:rsidR="004C1A88">
        <w:rPr>
          <w:rFonts w:ascii="Times New Roman" w:hAnsi="Times New Roman" w:cs="Times New Roman"/>
          <w:sz w:val="24"/>
          <w:szCs w:val="24"/>
          <w:rtl/>
        </w:rPr>
        <w:t>ية –</w:t>
      </w:r>
      <w:r w:rsidR="004C1A88">
        <w:rPr>
          <w:rFonts w:ascii="Times New Roman" w:hAnsi="Times New Roman" w:cs="Times New Roman" w:hint="cs"/>
          <w:sz w:val="24"/>
          <w:szCs w:val="24"/>
          <w:rtl/>
        </w:rPr>
        <w:t xml:space="preserve"> </w:t>
      </w:r>
      <w:r w:rsidR="004C1A88">
        <w:rPr>
          <w:rFonts w:ascii="Times New Roman" w:hAnsi="Times New Roman" w:cs="Times New Roman"/>
          <w:sz w:val="24"/>
          <w:szCs w:val="24"/>
          <w:rtl/>
        </w:rPr>
        <w:t>جامعة</w:t>
      </w:r>
      <w:r w:rsidR="004C1A88">
        <w:rPr>
          <w:rFonts w:ascii="Times New Roman" w:hAnsi="Times New Roman" w:cs="Times New Roman"/>
          <w:sz w:val="24"/>
          <w:szCs w:val="24"/>
        </w:rPr>
        <w:t xml:space="preserve"> </w:t>
      </w:r>
      <w:r>
        <w:rPr>
          <w:rFonts w:ascii="Times New Roman" w:hAnsi="Times New Roman" w:cs="Times New Roman" w:hint="cs"/>
          <w:sz w:val="24"/>
          <w:szCs w:val="24"/>
          <w:rtl/>
          <w:lang w:bidi="ar-EG"/>
        </w:rPr>
        <w:t>بنها</w:t>
      </w:r>
      <w:r w:rsidR="004C1A88" w:rsidRPr="009B2CEB">
        <w:rPr>
          <w:rFonts w:ascii="Times New Roman" w:hAnsi="Times New Roman" w:cs="Times New Roman"/>
          <w:sz w:val="24"/>
          <w:szCs w:val="24"/>
          <w:rtl/>
        </w:rPr>
        <w:t xml:space="preserve">- </w:t>
      </w:r>
      <w:r>
        <w:rPr>
          <w:rFonts w:ascii="Times New Roman" w:hAnsi="Times New Roman" w:cs="Times New Roman" w:hint="cs"/>
          <w:sz w:val="24"/>
          <w:szCs w:val="24"/>
          <w:rtl/>
        </w:rPr>
        <w:t xml:space="preserve">القليوبية - </w:t>
      </w:r>
      <w:r w:rsidR="004C1A88" w:rsidRPr="009B2CEB">
        <w:rPr>
          <w:rFonts w:ascii="Times New Roman" w:hAnsi="Times New Roman" w:cs="Times New Roman"/>
          <w:sz w:val="24"/>
          <w:szCs w:val="24"/>
          <w:rtl/>
        </w:rPr>
        <w:t>مصر</w:t>
      </w:r>
    </w:p>
    <w:p w14:paraId="2EF4B109" w14:textId="62012E10" w:rsidR="004C1A88" w:rsidRPr="00F93EB5" w:rsidRDefault="004C1A88" w:rsidP="00A0490A">
      <w:pPr>
        <w:pStyle w:val="NoSpacing"/>
        <w:ind w:left="900"/>
        <w:rPr>
          <w:rFonts w:ascii="Simplified Arabic" w:hAnsi="Simplified Arabic" w:cs="Simplified Arabic"/>
          <w:sz w:val="24"/>
          <w:szCs w:val="24"/>
          <w:rtl/>
        </w:rPr>
      </w:pPr>
      <w:r w:rsidRPr="009B2CEB">
        <w:rPr>
          <w:rFonts w:ascii="Times New Roman" w:hAnsi="Times New Roman" w:cs="Times New Roman"/>
          <w:sz w:val="24"/>
          <w:szCs w:val="24"/>
          <w:rtl/>
        </w:rPr>
        <w:t>*</w:t>
      </w:r>
      <w:r w:rsidR="00A0490A">
        <w:rPr>
          <w:rFonts w:ascii="Times New Roman" w:hAnsi="Times New Roman" w:cs="Times New Roman" w:hint="cs"/>
          <w:sz w:val="24"/>
          <w:szCs w:val="24"/>
          <w:rtl/>
        </w:rPr>
        <w:t>*</w:t>
      </w:r>
      <w:r w:rsidRPr="009B2CEB">
        <w:rPr>
          <w:rFonts w:ascii="Times New Roman" w:hAnsi="Times New Roman" w:cs="Times New Roman"/>
          <w:sz w:val="24"/>
          <w:szCs w:val="24"/>
          <w:rtl/>
        </w:rPr>
        <w:t>قسم التغذية و</w:t>
      </w:r>
      <w:r w:rsidR="00A0490A">
        <w:rPr>
          <w:rFonts w:ascii="Times New Roman" w:hAnsi="Times New Roman" w:cs="Times New Roman" w:hint="cs"/>
          <w:sz w:val="24"/>
          <w:szCs w:val="24"/>
          <w:rtl/>
        </w:rPr>
        <w:t xml:space="preserve">الأغذية الخاصة </w:t>
      </w:r>
      <w:r w:rsidR="00A0490A">
        <w:rPr>
          <w:rFonts w:ascii="Times New Roman" w:hAnsi="Times New Roman" w:cs="Times New Roman"/>
          <w:sz w:val="24"/>
          <w:szCs w:val="24"/>
          <w:rtl/>
        </w:rPr>
        <w:t>–</w:t>
      </w:r>
      <w:r w:rsidR="00A0490A">
        <w:rPr>
          <w:rFonts w:ascii="Times New Roman" w:hAnsi="Times New Roman" w:cs="Times New Roman" w:hint="cs"/>
          <w:sz w:val="24"/>
          <w:szCs w:val="24"/>
          <w:rtl/>
        </w:rPr>
        <w:t xml:space="preserve"> معهد بحوث تكنولوجيا الأغذية </w:t>
      </w:r>
      <w:r w:rsidR="00A0490A">
        <w:rPr>
          <w:rFonts w:ascii="Times New Roman" w:hAnsi="Times New Roman" w:cs="Times New Roman"/>
          <w:sz w:val="24"/>
          <w:szCs w:val="24"/>
          <w:rtl/>
        </w:rPr>
        <w:t>–</w:t>
      </w:r>
      <w:r w:rsidRPr="009B2CEB">
        <w:rPr>
          <w:rFonts w:ascii="Times New Roman" w:hAnsi="Times New Roman" w:cs="Times New Roman"/>
          <w:sz w:val="24"/>
          <w:szCs w:val="24"/>
          <w:rtl/>
        </w:rPr>
        <w:t xml:space="preserve"> </w:t>
      </w:r>
      <w:r w:rsidR="00A0490A">
        <w:rPr>
          <w:rFonts w:ascii="Times New Roman" w:hAnsi="Times New Roman" w:cs="Times New Roman" w:hint="cs"/>
          <w:sz w:val="24"/>
          <w:szCs w:val="24"/>
          <w:rtl/>
        </w:rPr>
        <w:t>مركز البحوث الزراعية</w:t>
      </w:r>
      <w:r w:rsidRPr="009B2CEB">
        <w:rPr>
          <w:rFonts w:ascii="Times New Roman" w:hAnsi="Times New Roman" w:cs="Times New Roman"/>
          <w:sz w:val="24"/>
          <w:szCs w:val="24"/>
          <w:rtl/>
        </w:rPr>
        <w:t xml:space="preserve"> -  </w:t>
      </w:r>
      <w:r w:rsidR="00A0490A">
        <w:rPr>
          <w:rFonts w:ascii="Times New Roman" w:hAnsi="Times New Roman" w:cs="Times New Roman" w:hint="cs"/>
          <w:sz w:val="24"/>
          <w:szCs w:val="24"/>
          <w:rtl/>
        </w:rPr>
        <w:t>الجيزة</w:t>
      </w:r>
      <w:r w:rsidRPr="009B2CEB">
        <w:rPr>
          <w:rFonts w:ascii="Times New Roman" w:hAnsi="Times New Roman" w:cs="Times New Roman"/>
          <w:sz w:val="24"/>
          <w:szCs w:val="24"/>
          <w:rtl/>
        </w:rPr>
        <w:t xml:space="preserve"> - مصر</w:t>
      </w:r>
    </w:p>
    <w:p w14:paraId="7C386654" w14:textId="77777777" w:rsidR="004C1A88" w:rsidRDefault="004C1A88" w:rsidP="004C1A88">
      <w:pPr>
        <w:pStyle w:val="NoSpacing"/>
        <w:jc w:val="center"/>
        <w:rPr>
          <w:rFonts w:ascii="Simplified Arabic" w:hAnsi="Simplified Arabic" w:cs="Simplified Arabic"/>
          <w:b/>
          <w:bCs/>
          <w:sz w:val="12"/>
          <w:szCs w:val="12"/>
          <w:rtl/>
          <w:lang w:bidi="ar-EG"/>
        </w:rPr>
      </w:pPr>
    </w:p>
    <w:p w14:paraId="231A3DD8" w14:textId="77777777" w:rsidR="00B03B73" w:rsidRDefault="00B03B73" w:rsidP="004C1A88">
      <w:pPr>
        <w:pStyle w:val="NoSpacing"/>
        <w:jc w:val="center"/>
        <w:rPr>
          <w:rFonts w:ascii="Simplified Arabic" w:hAnsi="Simplified Arabic" w:cs="Simplified Arabic"/>
          <w:b/>
          <w:bCs/>
          <w:sz w:val="12"/>
          <w:szCs w:val="12"/>
          <w:rtl/>
          <w:lang w:bidi="ar-EG"/>
        </w:rPr>
      </w:pPr>
    </w:p>
    <w:p w14:paraId="1DB61C35" w14:textId="77777777" w:rsidR="00B03B73" w:rsidRPr="00F93EB5" w:rsidRDefault="00B03B73" w:rsidP="004C1A88">
      <w:pPr>
        <w:pStyle w:val="NoSpacing"/>
        <w:jc w:val="center"/>
        <w:rPr>
          <w:rFonts w:ascii="Simplified Arabic" w:hAnsi="Simplified Arabic" w:cs="Simplified Arabic"/>
          <w:b/>
          <w:bCs/>
          <w:sz w:val="12"/>
          <w:szCs w:val="12"/>
          <w:rtl/>
          <w:lang w:bidi="ar-EG"/>
        </w:rPr>
      </w:pPr>
    </w:p>
    <w:p w14:paraId="0222E903" w14:textId="55525292" w:rsidR="001B54D7" w:rsidRPr="002C6683" w:rsidRDefault="004C1A88" w:rsidP="00EF5BB1">
      <w:pPr>
        <w:jc w:val="right"/>
        <w:rPr>
          <w:rFonts w:ascii="Simplified Arabic" w:hAnsi="Simplified Arabic" w:cs="PT Bold Heading"/>
          <w:b/>
          <w:bCs/>
          <w:sz w:val="24"/>
          <w:szCs w:val="28"/>
        </w:rPr>
      </w:pPr>
      <w:r w:rsidRPr="002C6683">
        <w:rPr>
          <w:rFonts w:ascii="Simplified Arabic" w:hAnsi="Simplified Arabic" w:cs="PT Bold Heading"/>
          <w:b/>
          <w:bCs/>
          <w:szCs w:val="26"/>
          <w:rtl/>
        </w:rPr>
        <w:t>الملخص العربى</w:t>
      </w:r>
    </w:p>
    <w:p w14:paraId="7AD0B526" w14:textId="57F23609" w:rsidR="00A44CE3" w:rsidRPr="002C6683" w:rsidRDefault="00B52367" w:rsidP="002C6683">
      <w:pPr>
        <w:pStyle w:val="NoSpacing"/>
        <w:spacing w:line="360" w:lineRule="auto"/>
        <w:ind w:firstLine="689"/>
        <w:jc w:val="both"/>
        <w:rPr>
          <w:rFonts w:ascii="Times New Roman" w:hAnsi="Times New Roman" w:cs="Times New Roman"/>
          <w:b/>
          <w:bCs/>
          <w:sz w:val="26"/>
          <w:szCs w:val="26"/>
          <w:rtl/>
        </w:rPr>
      </w:pPr>
      <w:r w:rsidRPr="002C6683">
        <w:rPr>
          <w:rFonts w:ascii="Times New Roman" w:hAnsi="Times New Roman" w:cs="Times New Roman"/>
          <w:b/>
          <w:bCs/>
          <w:sz w:val="26"/>
          <w:szCs w:val="26"/>
          <w:rtl/>
        </w:rPr>
        <w:t>يهدف</w:t>
      </w:r>
      <w:r w:rsidR="00EF5BB1" w:rsidRPr="002C6683">
        <w:rPr>
          <w:rFonts w:ascii="Times New Roman" w:hAnsi="Times New Roman" w:cs="Times New Roman"/>
          <w:b/>
          <w:bCs/>
          <w:sz w:val="26"/>
          <w:szCs w:val="26"/>
          <w:rtl/>
        </w:rPr>
        <w:t xml:space="preserve"> </w:t>
      </w:r>
      <w:r w:rsidR="00F13C29" w:rsidRPr="002C6683">
        <w:rPr>
          <w:rFonts w:ascii="Times New Roman" w:hAnsi="Times New Roman" w:cs="Times New Roman" w:hint="cs"/>
          <w:b/>
          <w:bCs/>
          <w:sz w:val="26"/>
          <w:szCs w:val="26"/>
          <w:rtl/>
        </w:rPr>
        <w:t xml:space="preserve">هذا </w:t>
      </w:r>
      <w:r w:rsidR="00EF5BB1" w:rsidRPr="002C6683">
        <w:rPr>
          <w:rFonts w:ascii="Times New Roman" w:hAnsi="Times New Roman" w:cs="Times New Roman"/>
          <w:b/>
          <w:bCs/>
          <w:sz w:val="26"/>
          <w:szCs w:val="26"/>
          <w:rtl/>
        </w:rPr>
        <w:t xml:space="preserve">البحث </w:t>
      </w:r>
      <w:r w:rsidR="000561D1" w:rsidRPr="002C6683">
        <w:rPr>
          <w:rFonts w:ascii="Times New Roman" w:hAnsi="Times New Roman" w:cs="Times New Roman" w:hint="cs"/>
          <w:b/>
          <w:bCs/>
          <w:sz w:val="26"/>
          <w:szCs w:val="26"/>
          <w:rtl/>
        </w:rPr>
        <w:t xml:space="preserve">الى </w:t>
      </w:r>
      <w:r w:rsidR="00EF5BB1" w:rsidRPr="002C6683">
        <w:rPr>
          <w:rFonts w:ascii="Times New Roman" w:hAnsi="Times New Roman" w:cs="Times New Roman"/>
          <w:b/>
          <w:bCs/>
          <w:sz w:val="26"/>
          <w:szCs w:val="26"/>
          <w:rtl/>
        </w:rPr>
        <w:t xml:space="preserve">دراسة </w:t>
      </w:r>
      <w:r w:rsidR="00F13C29" w:rsidRPr="002C6683">
        <w:rPr>
          <w:rFonts w:ascii="Times New Roman" w:hAnsi="Times New Roman" w:cs="Times New Roman" w:hint="cs"/>
          <w:b/>
          <w:bCs/>
          <w:sz w:val="26"/>
          <w:szCs w:val="26"/>
          <w:rtl/>
        </w:rPr>
        <w:t xml:space="preserve">تأثير المواد النشطة حيويا فى </w:t>
      </w:r>
      <w:r w:rsidR="00130A70" w:rsidRPr="002C6683">
        <w:rPr>
          <w:rFonts w:ascii="Times New Roman" w:hAnsi="Times New Roman" w:cs="Times New Roman" w:hint="cs"/>
          <w:b/>
          <w:bCs/>
          <w:sz w:val="26"/>
          <w:szCs w:val="26"/>
          <w:rtl/>
        </w:rPr>
        <w:t xml:space="preserve">السبانخ والعدس </w:t>
      </w:r>
      <w:r w:rsidR="00EF5BB1" w:rsidRPr="002C6683">
        <w:rPr>
          <w:rFonts w:ascii="Times New Roman" w:hAnsi="Times New Roman" w:cs="Times New Roman"/>
          <w:b/>
          <w:bCs/>
          <w:sz w:val="26"/>
          <w:szCs w:val="26"/>
          <w:rtl/>
        </w:rPr>
        <w:t xml:space="preserve">كعوامل مؤثرة </w:t>
      </w:r>
      <w:r w:rsidR="00F13C29" w:rsidRPr="002C6683">
        <w:rPr>
          <w:rFonts w:ascii="Times New Roman" w:hAnsi="Times New Roman" w:cs="Times New Roman" w:hint="cs"/>
          <w:b/>
          <w:bCs/>
          <w:sz w:val="26"/>
          <w:szCs w:val="26"/>
          <w:rtl/>
        </w:rPr>
        <w:t xml:space="preserve">فى </w:t>
      </w:r>
      <w:r w:rsidR="00EF5BB1" w:rsidRPr="002C6683">
        <w:rPr>
          <w:rFonts w:ascii="Times New Roman" w:hAnsi="Times New Roman" w:cs="Times New Roman"/>
          <w:b/>
          <w:bCs/>
          <w:sz w:val="26"/>
          <w:szCs w:val="26"/>
          <w:rtl/>
        </w:rPr>
        <w:t xml:space="preserve">تعزيز جهاز المناعة </w:t>
      </w:r>
      <w:r w:rsidR="00F13C29" w:rsidRPr="002C6683">
        <w:rPr>
          <w:rFonts w:ascii="Times New Roman" w:hAnsi="Times New Roman" w:cs="Times New Roman" w:hint="cs"/>
          <w:b/>
          <w:bCs/>
          <w:sz w:val="26"/>
          <w:szCs w:val="26"/>
          <w:rtl/>
        </w:rPr>
        <w:t>فى</w:t>
      </w:r>
      <w:r w:rsidR="00EF5BB1" w:rsidRPr="002C6683">
        <w:rPr>
          <w:rFonts w:ascii="Times New Roman" w:hAnsi="Times New Roman" w:cs="Times New Roman"/>
          <w:b/>
          <w:bCs/>
          <w:sz w:val="26"/>
          <w:szCs w:val="26"/>
          <w:rtl/>
        </w:rPr>
        <w:t xml:space="preserve"> ذكور </w:t>
      </w:r>
      <w:r w:rsidR="00F13C29" w:rsidRPr="002C6683">
        <w:rPr>
          <w:rFonts w:ascii="Times New Roman" w:hAnsi="Times New Roman" w:cs="Times New Roman" w:hint="cs"/>
          <w:b/>
          <w:bCs/>
          <w:sz w:val="26"/>
          <w:szCs w:val="26"/>
          <w:rtl/>
        </w:rPr>
        <w:t>ال</w:t>
      </w:r>
      <w:r w:rsidR="00EF5BB1" w:rsidRPr="002C6683">
        <w:rPr>
          <w:rFonts w:ascii="Times New Roman" w:hAnsi="Times New Roman" w:cs="Times New Roman"/>
          <w:b/>
          <w:bCs/>
          <w:sz w:val="26"/>
          <w:szCs w:val="26"/>
          <w:rtl/>
        </w:rPr>
        <w:t xml:space="preserve">فئران. </w:t>
      </w:r>
      <w:r w:rsidR="00376476" w:rsidRPr="002C6683">
        <w:rPr>
          <w:rFonts w:ascii="Times New Roman" w:hAnsi="Times New Roman" w:cs="Times New Roman"/>
          <w:b/>
          <w:bCs/>
          <w:sz w:val="26"/>
          <w:szCs w:val="26"/>
          <w:rtl/>
        </w:rPr>
        <w:t xml:space="preserve">تم دراسة تاثير </w:t>
      </w:r>
      <w:r w:rsidR="00130A70" w:rsidRPr="002C6683">
        <w:rPr>
          <w:rFonts w:ascii="Times New Roman" w:hAnsi="Times New Roman" w:cs="Times New Roman" w:hint="cs"/>
          <w:b/>
          <w:bCs/>
          <w:sz w:val="26"/>
          <w:szCs w:val="26"/>
          <w:rtl/>
        </w:rPr>
        <w:t>الطهى</w:t>
      </w:r>
      <w:r w:rsidR="00F13C29" w:rsidRPr="002C6683">
        <w:rPr>
          <w:rFonts w:ascii="Times New Roman" w:hAnsi="Times New Roman" w:cs="Times New Roman" w:hint="cs"/>
          <w:b/>
          <w:bCs/>
          <w:sz w:val="26"/>
          <w:szCs w:val="26"/>
          <w:rtl/>
        </w:rPr>
        <w:t xml:space="preserve"> </w:t>
      </w:r>
      <w:r w:rsidR="00130A70" w:rsidRPr="002C6683">
        <w:rPr>
          <w:rFonts w:ascii="Times New Roman" w:hAnsi="Times New Roman" w:cs="Times New Roman" w:hint="cs"/>
          <w:b/>
          <w:bCs/>
          <w:sz w:val="26"/>
          <w:szCs w:val="26"/>
          <w:rtl/>
        </w:rPr>
        <w:t xml:space="preserve">بعد اجراء عمليتى </w:t>
      </w:r>
      <w:r w:rsidR="00376476" w:rsidRPr="002C6683">
        <w:rPr>
          <w:rFonts w:ascii="Times New Roman" w:hAnsi="Times New Roman" w:cs="Times New Roman"/>
          <w:b/>
          <w:bCs/>
          <w:sz w:val="26"/>
          <w:szCs w:val="26"/>
          <w:rtl/>
        </w:rPr>
        <w:t xml:space="preserve">النقع و الانبات على </w:t>
      </w:r>
      <w:r w:rsidR="00130A70" w:rsidRPr="002C6683">
        <w:rPr>
          <w:rFonts w:ascii="Times New Roman" w:hAnsi="Times New Roman" w:cs="Times New Roman" w:hint="cs"/>
          <w:b/>
          <w:bCs/>
          <w:sz w:val="26"/>
          <w:szCs w:val="26"/>
          <w:rtl/>
        </w:rPr>
        <w:t>كفاءة المكونات الكيميائية ل</w:t>
      </w:r>
      <w:r w:rsidR="00376476" w:rsidRPr="002C6683">
        <w:rPr>
          <w:rFonts w:ascii="Times New Roman" w:hAnsi="Times New Roman" w:cs="Times New Roman"/>
          <w:b/>
          <w:bCs/>
          <w:sz w:val="26"/>
          <w:szCs w:val="26"/>
          <w:rtl/>
        </w:rPr>
        <w:t>لعدس</w:t>
      </w:r>
      <w:r w:rsidR="00EF5BB1" w:rsidRPr="002C6683">
        <w:rPr>
          <w:rFonts w:ascii="Times New Roman" w:hAnsi="Times New Roman" w:cs="Times New Roman"/>
          <w:b/>
          <w:bCs/>
          <w:sz w:val="26"/>
          <w:szCs w:val="26"/>
          <w:rtl/>
        </w:rPr>
        <w:t xml:space="preserve">. </w:t>
      </w:r>
      <w:r w:rsidR="00130A70" w:rsidRPr="002C6683">
        <w:rPr>
          <w:rFonts w:ascii="Times New Roman" w:hAnsi="Times New Roman" w:cs="Times New Roman" w:hint="cs"/>
          <w:b/>
          <w:bCs/>
          <w:sz w:val="26"/>
          <w:szCs w:val="26"/>
          <w:rtl/>
        </w:rPr>
        <w:t>وكذلك</w:t>
      </w:r>
      <w:r w:rsidR="00376476" w:rsidRPr="002C6683">
        <w:rPr>
          <w:rFonts w:ascii="Times New Roman" w:hAnsi="Times New Roman" w:cs="Times New Roman"/>
          <w:b/>
          <w:bCs/>
          <w:sz w:val="26"/>
          <w:szCs w:val="26"/>
          <w:rtl/>
        </w:rPr>
        <w:t xml:space="preserve"> </w:t>
      </w:r>
      <w:r w:rsidR="00701B12" w:rsidRPr="002C6683">
        <w:rPr>
          <w:rFonts w:ascii="Times New Roman" w:hAnsi="Times New Roman" w:cs="Times New Roman"/>
          <w:b/>
          <w:bCs/>
          <w:sz w:val="26"/>
          <w:szCs w:val="26"/>
          <w:rtl/>
        </w:rPr>
        <w:t xml:space="preserve">دراسة التركيب الكيميائى و مضادات الأكسدة </w:t>
      </w:r>
      <w:r w:rsidR="00130A70" w:rsidRPr="002C6683">
        <w:rPr>
          <w:rFonts w:ascii="Times New Roman" w:hAnsi="Times New Roman" w:cs="Times New Roman" w:hint="cs"/>
          <w:b/>
          <w:bCs/>
          <w:sz w:val="26"/>
          <w:szCs w:val="26"/>
          <w:rtl/>
        </w:rPr>
        <w:t>ل</w:t>
      </w:r>
      <w:r w:rsidR="00701B12" w:rsidRPr="002C6683">
        <w:rPr>
          <w:rFonts w:ascii="Times New Roman" w:hAnsi="Times New Roman" w:cs="Times New Roman"/>
          <w:b/>
          <w:bCs/>
          <w:sz w:val="26"/>
          <w:szCs w:val="26"/>
          <w:rtl/>
        </w:rPr>
        <w:t>لمواد الخا</w:t>
      </w:r>
      <w:r w:rsidR="00130A70" w:rsidRPr="002C6683">
        <w:rPr>
          <w:rFonts w:ascii="Times New Roman" w:hAnsi="Times New Roman" w:cs="Times New Roman" w:hint="cs"/>
          <w:b/>
          <w:bCs/>
          <w:sz w:val="26"/>
          <w:szCs w:val="26"/>
          <w:rtl/>
        </w:rPr>
        <w:t>م المستخدمة فى الدراسة</w:t>
      </w:r>
      <w:r w:rsidR="00701B12" w:rsidRPr="002C6683">
        <w:rPr>
          <w:rFonts w:ascii="Times New Roman" w:hAnsi="Times New Roman" w:cs="Times New Roman"/>
          <w:b/>
          <w:bCs/>
          <w:sz w:val="26"/>
          <w:szCs w:val="26"/>
          <w:rtl/>
        </w:rPr>
        <w:t xml:space="preserve"> و</w:t>
      </w:r>
      <w:r w:rsidR="00130A70" w:rsidRPr="002C6683">
        <w:rPr>
          <w:rFonts w:ascii="Times New Roman" w:hAnsi="Times New Roman" w:cs="Times New Roman" w:hint="cs"/>
          <w:b/>
          <w:bCs/>
          <w:sz w:val="26"/>
          <w:szCs w:val="26"/>
          <w:rtl/>
        </w:rPr>
        <w:t>البرجر المعد منها</w:t>
      </w:r>
      <w:r w:rsidR="0068525A" w:rsidRPr="002C6683">
        <w:rPr>
          <w:rFonts w:ascii="Times New Roman" w:hAnsi="Times New Roman" w:cs="Times New Roman"/>
          <w:b/>
          <w:bCs/>
          <w:sz w:val="26"/>
          <w:szCs w:val="26"/>
          <w:rtl/>
        </w:rPr>
        <w:t>.</w:t>
      </w:r>
      <w:r w:rsidR="0068525A" w:rsidRPr="002C6683">
        <w:rPr>
          <w:rFonts w:ascii="Simplified Arabic" w:hAnsi="Simplified Arabic" w:cs="Simplified Arabic"/>
          <w:sz w:val="26"/>
          <w:szCs w:val="26"/>
          <w:rtl/>
          <w:lang w:bidi="ar-EG"/>
        </w:rPr>
        <w:t xml:space="preserve"> </w:t>
      </w:r>
      <w:r w:rsidR="00A44CE3" w:rsidRPr="002C6683">
        <w:rPr>
          <w:rFonts w:ascii="Times New Roman" w:hAnsi="Times New Roman" w:cs="Times New Roman"/>
          <w:b/>
          <w:bCs/>
          <w:sz w:val="26"/>
          <w:szCs w:val="26"/>
          <w:rtl/>
        </w:rPr>
        <w:t>تم تقسيم عدد</w:t>
      </w:r>
      <w:r w:rsidR="00A44CE3" w:rsidRPr="002C6683">
        <w:rPr>
          <w:rFonts w:ascii="Times New Roman" w:hAnsi="Times New Roman" w:cs="Times New Roman" w:hint="cs"/>
          <w:b/>
          <w:bCs/>
          <w:sz w:val="26"/>
          <w:szCs w:val="26"/>
          <w:rtl/>
        </w:rPr>
        <w:t xml:space="preserve"> 30 </w:t>
      </w:r>
      <w:r w:rsidR="00A44CE3" w:rsidRPr="002C6683">
        <w:rPr>
          <w:rFonts w:ascii="Times New Roman" w:hAnsi="Times New Roman" w:cs="Times New Roman"/>
          <w:b/>
          <w:bCs/>
          <w:sz w:val="26"/>
          <w:szCs w:val="26"/>
          <w:rtl/>
        </w:rPr>
        <w:t>فأر ذكور إلى</w:t>
      </w:r>
      <w:r w:rsidR="000561D1" w:rsidRPr="002C6683">
        <w:rPr>
          <w:rFonts w:ascii="Times New Roman" w:hAnsi="Times New Roman" w:cs="Times New Roman" w:hint="cs"/>
          <w:b/>
          <w:bCs/>
          <w:sz w:val="26"/>
          <w:szCs w:val="26"/>
          <w:rtl/>
        </w:rPr>
        <w:t xml:space="preserve"> </w:t>
      </w:r>
      <w:r w:rsidR="004571B4" w:rsidRPr="002C6683">
        <w:rPr>
          <w:rFonts w:ascii="Times New Roman" w:hAnsi="Times New Roman" w:cs="Times New Roman"/>
          <w:b/>
          <w:bCs/>
          <w:sz w:val="26"/>
          <w:szCs w:val="26"/>
          <w:rtl/>
        </w:rPr>
        <w:t>مجموعتين رئيسيتين،</w:t>
      </w:r>
      <w:r w:rsidR="004571B4" w:rsidRPr="002C6683">
        <w:rPr>
          <w:rFonts w:ascii="Times New Roman" w:hAnsi="Times New Roman" w:cs="Times New Roman" w:hint="cs"/>
          <w:b/>
          <w:bCs/>
          <w:sz w:val="26"/>
          <w:szCs w:val="26"/>
          <w:rtl/>
        </w:rPr>
        <w:t xml:space="preserve"> </w:t>
      </w:r>
      <w:r w:rsidR="00A44CE3" w:rsidRPr="002C6683">
        <w:rPr>
          <w:rFonts w:ascii="Times New Roman" w:hAnsi="Times New Roman" w:cs="Times New Roman"/>
          <w:b/>
          <w:bCs/>
          <w:sz w:val="26"/>
          <w:szCs w:val="26"/>
          <w:rtl/>
        </w:rPr>
        <w:t>الأولى (</w:t>
      </w:r>
      <w:r w:rsidR="00A44CE3" w:rsidRPr="002C6683">
        <w:rPr>
          <w:rFonts w:ascii="Times New Roman" w:hAnsi="Times New Roman" w:cs="Times New Roman" w:hint="cs"/>
          <w:b/>
          <w:bCs/>
          <w:sz w:val="26"/>
          <w:szCs w:val="26"/>
          <w:rtl/>
        </w:rPr>
        <w:t>5</w:t>
      </w:r>
      <w:r w:rsidR="00A44CE3" w:rsidRPr="002C6683">
        <w:rPr>
          <w:rFonts w:ascii="Times New Roman" w:hAnsi="Times New Roman" w:cs="Times New Roman"/>
          <w:b/>
          <w:bCs/>
          <w:sz w:val="26"/>
          <w:szCs w:val="26"/>
          <w:rtl/>
        </w:rPr>
        <w:t xml:space="preserve"> فئران) غذيت على العليقة الضابطة، كنترول (</w:t>
      </w:r>
      <w:r w:rsidR="00A44CE3" w:rsidRPr="002C6683">
        <w:rPr>
          <w:rFonts w:ascii="Times New Roman" w:hAnsi="Times New Roman" w:cs="Times New Roman" w:hint="cs"/>
          <w:b/>
          <w:bCs/>
          <w:sz w:val="26"/>
          <w:szCs w:val="26"/>
          <w:rtl/>
        </w:rPr>
        <w:t>-</w:t>
      </w:r>
      <w:r w:rsidR="005A61A2">
        <w:rPr>
          <w:rFonts w:ascii="Times New Roman" w:hAnsi="Times New Roman" w:cs="Times New Roman"/>
          <w:b/>
          <w:bCs/>
          <w:sz w:val="26"/>
          <w:szCs w:val="26"/>
          <w:rtl/>
        </w:rPr>
        <w:t>)</w:t>
      </w:r>
      <w:r w:rsidR="004571B4" w:rsidRPr="002C6683">
        <w:rPr>
          <w:rFonts w:ascii="Times New Roman" w:hAnsi="Times New Roman" w:cs="Times New Roman" w:hint="cs"/>
          <w:b/>
          <w:bCs/>
          <w:sz w:val="26"/>
          <w:szCs w:val="26"/>
          <w:rtl/>
        </w:rPr>
        <w:t xml:space="preserve"> </w:t>
      </w:r>
      <w:r w:rsidR="005A61A2">
        <w:rPr>
          <w:rFonts w:ascii="Times New Roman" w:hAnsi="Times New Roman" w:cs="Times New Roman" w:hint="cs"/>
          <w:b/>
          <w:bCs/>
          <w:sz w:val="26"/>
          <w:szCs w:val="26"/>
          <w:rtl/>
          <w:lang w:bidi="ar-EG"/>
        </w:rPr>
        <w:t>و</w:t>
      </w:r>
      <w:r w:rsidR="004571B4" w:rsidRPr="002C6683">
        <w:rPr>
          <w:rFonts w:ascii="Times New Roman" w:hAnsi="Times New Roman" w:cs="Times New Roman" w:hint="cs"/>
          <w:b/>
          <w:bCs/>
          <w:sz w:val="26"/>
          <w:szCs w:val="26"/>
          <w:rtl/>
        </w:rPr>
        <w:t>الثانية</w:t>
      </w:r>
      <w:r w:rsidR="00A44CE3" w:rsidRPr="002C6683">
        <w:rPr>
          <w:rFonts w:ascii="Times New Roman" w:hAnsi="Times New Roman" w:cs="Times New Roman"/>
          <w:b/>
          <w:bCs/>
          <w:sz w:val="26"/>
          <w:szCs w:val="26"/>
          <w:rtl/>
        </w:rPr>
        <w:t xml:space="preserve"> (</w:t>
      </w:r>
      <w:r w:rsidR="00A44CE3" w:rsidRPr="002C6683">
        <w:rPr>
          <w:rFonts w:ascii="Times New Roman" w:hAnsi="Times New Roman" w:cs="Times New Roman" w:hint="cs"/>
          <w:b/>
          <w:bCs/>
          <w:sz w:val="26"/>
          <w:szCs w:val="26"/>
          <w:rtl/>
        </w:rPr>
        <w:t>25</w:t>
      </w:r>
      <w:r w:rsidR="00A44CE3" w:rsidRPr="002C6683">
        <w:rPr>
          <w:rFonts w:ascii="Times New Roman" w:hAnsi="Times New Roman" w:cs="Times New Roman"/>
          <w:b/>
          <w:bCs/>
          <w:sz w:val="26"/>
          <w:szCs w:val="26"/>
          <w:rtl/>
        </w:rPr>
        <w:t xml:space="preserve"> </w:t>
      </w:r>
      <w:r w:rsidR="00A44CE3" w:rsidRPr="002C6683">
        <w:rPr>
          <w:rFonts w:ascii="Times New Roman" w:hAnsi="Times New Roman" w:cs="Times New Roman" w:hint="cs"/>
          <w:b/>
          <w:bCs/>
          <w:sz w:val="26"/>
          <w:szCs w:val="26"/>
          <w:rtl/>
        </w:rPr>
        <w:t>فأر</w:t>
      </w:r>
      <w:r w:rsidR="00A44CE3" w:rsidRPr="002C6683">
        <w:rPr>
          <w:rFonts w:ascii="Times New Roman" w:hAnsi="Times New Roman" w:cs="Times New Roman"/>
          <w:b/>
          <w:bCs/>
          <w:sz w:val="26"/>
          <w:szCs w:val="26"/>
          <w:rtl/>
        </w:rPr>
        <w:t xml:space="preserve">) قسمت  بشكل عشوائي الى </w:t>
      </w:r>
      <w:r w:rsidR="000561D1" w:rsidRPr="002C6683">
        <w:rPr>
          <w:rFonts w:ascii="Times New Roman" w:hAnsi="Times New Roman" w:cs="Times New Roman" w:hint="cs"/>
          <w:b/>
          <w:bCs/>
          <w:sz w:val="26"/>
          <w:szCs w:val="26"/>
          <w:rtl/>
        </w:rPr>
        <w:t>5 مجموعات (ال</w:t>
      </w:r>
      <w:r w:rsidR="000561D1" w:rsidRPr="002C6683">
        <w:rPr>
          <w:rFonts w:ascii="Times New Roman" w:hAnsi="Times New Roman" w:cs="Times New Roman"/>
          <w:b/>
          <w:bCs/>
          <w:sz w:val="26"/>
          <w:szCs w:val="26"/>
          <w:rtl/>
        </w:rPr>
        <w:t>مج</w:t>
      </w:r>
      <w:r w:rsidR="000561D1" w:rsidRPr="002C6683">
        <w:rPr>
          <w:rFonts w:ascii="Times New Roman" w:hAnsi="Times New Roman" w:cs="Times New Roman" w:hint="cs"/>
          <w:b/>
          <w:bCs/>
          <w:sz w:val="26"/>
          <w:szCs w:val="26"/>
          <w:rtl/>
        </w:rPr>
        <w:t>م</w:t>
      </w:r>
      <w:r w:rsidR="000561D1" w:rsidRPr="002C6683">
        <w:rPr>
          <w:rFonts w:ascii="Times New Roman" w:hAnsi="Times New Roman" w:cs="Times New Roman"/>
          <w:b/>
          <w:bCs/>
          <w:sz w:val="26"/>
          <w:szCs w:val="26"/>
          <w:rtl/>
        </w:rPr>
        <w:t>وع</w:t>
      </w:r>
      <w:r w:rsidR="000561D1" w:rsidRPr="002C6683">
        <w:rPr>
          <w:rFonts w:ascii="Times New Roman" w:hAnsi="Times New Roman" w:cs="Times New Roman" w:hint="cs"/>
          <w:b/>
          <w:bCs/>
          <w:sz w:val="26"/>
          <w:szCs w:val="26"/>
          <w:rtl/>
        </w:rPr>
        <w:t>ات</w:t>
      </w:r>
      <w:r w:rsidR="000561D1" w:rsidRPr="002C6683">
        <w:rPr>
          <w:rFonts w:ascii="Times New Roman" w:hAnsi="Times New Roman" w:cs="Times New Roman"/>
          <w:b/>
          <w:bCs/>
          <w:sz w:val="26"/>
          <w:szCs w:val="26"/>
          <w:rtl/>
        </w:rPr>
        <w:t xml:space="preserve"> المعاملة</w:t>
      </w:r>
      <w:r w:rsidR="000561D1" w:rsidRPr="002C6683">
        <w:rPr>
          <w:rFonts w:ascii="Times New Roman" w:hAnsi="Times New Roman" w:cs="Times New Roman" w:hint="cs"/>
          <w:b/>
          <w:bCs/>
          <w:sz w:val="26"/>
          <w:szCs w:val="26"/>
          <w:rtl/>
        </w:rPr>
        <w:t>، 5 فأر/ مجموعة).</w:t>
      </w:r>
    </w:p>
    <w:p w14:paraId="27383BC4" w14:textId="13C99DFF" w:rsidR="002810FF" w:rsidRPr="002C6683" w:rsidRDefault="002810FF" w:rsidP="002C6683">
      <w:pPr>
        <w:pStyle w:val="NoSpacing"/>
        <w:spacing w:line="360" w:lineRule="auto"/>
        <w:ind w:firstLine="689"/>
        <w:jc w:val="both"/>
        <w:rPr>
          <w:rFonts w:ascii="Times New Roman" w:hAnsi="Times New Roman" w:cs="Times New Roman"/>
          <w:b/>
          <w:bCs/>
          <w:sz w:val="26"/>
          <w:szCs w:val="26"/>
        </w:rPr>
      </w:pPr>
      <w:r w:rsidRPr="002C6683">
        <w:rPr>
          <w:rFonts w:ascii="Times New Roman" w:hAnsi="Times New Roman" w:cs="Times New Roman" w:hint="cs"/>
          <w:b/>
          <w:bCs/>
          <w:sz w:val="26"/>
          <w:szCs w:val="26"/>
          <w:rtl/>
        </w:rPr>
        <w:t>سجلت النتائج أن مسحوق السبانخ يحتوي على نسبة أعلى من المركبات الفينولية مقارنة بالعدس. زادت البروتينات والألياف فى العدس المنبت ولكن انخفضت الدهون والرماد والكربوهيدرات والطاقة مقارنة بالعدس غير المعامل . زاد محتوى عناصر الحديد والزنك والنحاس والسيلينيوم والفينول فى العدس المنقوع المطبوخ مقارنأ بالعدس المنبت المطبوخ.</w:t>
      </w:r>
    </w:p>
    <w:p w14:paraId="483DB706" w14:textId="6053B4AE" w:rsidR="00B215EB" w:rsidRPr="002C6683" w:rsidRDefault="00A44CE3" w:rsidP="00CD5381">
      <w:pPr>
        <w:pStyle w:val="NoSpacing"/>
        <w:spacing w:line="360" w:lineRule="auto"/>
        <w:ind w:firstLine="689"/>
        <w:jc w:val="both"/>
        <w:rPr>
          <w:rFonts w:ascii="Times New Roman" w:hAnsi="Times New Roman" w:cs="Times New Roman"/>
          <w:b/>
          <w:bCs/>
          <w:sz w:val="26"/>
          <w:szCs w:val="26"/>
          <w:rtl/>
        </w:rPr>
      </w:pPr>
      <w:r w:rsidRPr="002C6683">
        <w:rPr>
          <w:rFonts w:ascii="Times New Roman" w:hAnsi="Times New Roman" w:cs="Times New Roman"/>
          <w:b/>
          <w:bCs/>
          <w:sz w:val="26"/>
          <w:szCs w:val="26"/>
          <w:rtl/>
        </w:rPr>
        <w:t> </w:t>
      </w:r>
      <w:r w:rsidR="00B215EB" w:rsidRPr="002C6683">
        <w:rPr>
          <w:rFonts w:ascii="Times New Roman" w:hAnsi="Times New Roman" w:cs="Times New Roman"/>
          <w:b/>
          <w:bCs/>
          <w:sz w:val="26"/>
          <w:szCs w:val="26"/>
          <w:rtl/>
        </w:rPr>
        <w:t xml:space="preserve">يمكن تلخيص نتائج التقييم البيولوجي أن هناك انخفاض في مستوى السكر، ونسبة </w:t>
      </w:r>
      <w:r w:rsidR="00CD5381">
        <w:rPr>
          <w:rFonts w:ascii="Times New Roman" w:hAnsi="Times New Roman" w:cs="Times New Roman"/>
          <w:b/>
          <w:bCs/>
          <w:sz w:val="26"/>
          <w:szCs w:val="26"/>
        </w:rPr>
        <w:t xml:space="preserve"> LDL</w:t>
      </w:r>
      <w:r w:rsidR="00B215EB" w:rsidRPr="002C6683">
        <w:rPr>
          <w:rFonts w:ascii="Times New Roman" w:hAnsi="Times New Roman" w:cs="Times New Roman"/>
          <w:b/>
          <w:bCs/>
          <w:sz w:val="26"/>
          <w:szCs w:val="26"/>
        </w:rPr>
        <w:t xml:space="preserve"> </w:t>
      </w:r>
      <w:r w:rsidR="00B215EB" w:rsidRPr="002C6683">
        <w:rPr>
          <w:rFonts w:ascii="Times New Roman" w:hAnsi="Times New Roman" w:cs="Times New Roman"/>
          <w:b/>
          <w:bCs/>
          <w:sz w:val="26"/>
          <w:szCs w:val="26"/>
          <w:rtl/>
        </w:rPr>
        <w:t>(معامل الخطر)، الكوليستيرول الكلى والجليسريدات الثلاثية</w:t>
      </w:r>
      <w:r w:rsidR="00B215EB" w:rsidRPr="002C6683">
        <w:rPr>
          <w:rFonts w:ascii="Times New Roman" w:hAnsi="Times New Roman" w:cs="Times New Roman" w:hint="cs"/>
          <w:b/>
          <w:bCs/>
          <w:sz w:val="26"/>
          <w:szCs w:val="26"/>
          <w:rtl/>
        </w:rPr>
        <w:t xml:space="preserve"> وانزيمات </w:t>
      </w:r>
      <w:r w:rsidR="00B215EB" w:rsidRPr="002C6683">
        <w:rPr>
          <w:rFonts w:ascii="Times New Roman" w:hAnsi="Times New Roman" w:cs="Times New Roman"/>
          <w:b/>
          <w:bCs/>
          <w:sz w:val="26"/>
          <w:szCs w:val="26"/>
        </w:rPr>
        <w:t>ALT</w:t>
      </w:r>
      <w:r w:rsidR="00B215EB" w:rsidRPr="002C6683">
        <w:rPr>
          <w:rFonts w:ascii="Times New Roman" w:hAnsi="Times New Roman" w:cs="Times New Roman" w:hint="cs"/>
          <w:b/>
          <w:bCs/>
          <w:sz w:val="26"/>
          <w:szCs w:val="26"/>
          <w:rtl/>
          <w:lang w:bidi="ar-EG"/>
        </w:rPr>
        <w:t xml:space="preserve"> و </w:t>
      </w:r>
      <w:r w:rsidR="00B215EB" w:rsidRPr="002C6683">
        <w:rPr>
          <w:rFonts w:ascii="Times New Roman" w:hAnsi="Times New Roman" w:cs="Times New Roman"/>
          <w:b/>
          <w:bCs/>
          <w:sz w:val="26"/>
          <w:szCs w:val="26"/>
          <w:lang w:bidi="ar-EG"/>
        </w:rPr>
        <w:t>AST</w:t>
      </w:r>
      <w:r w:rsidR="00B215EB" w:rsidRPr="002C6683">
        <w:rPr>
          <w:rFonts w:ascii="Times New Roman" w:hAnsi="Times New Roman" w:cs="Times New Roman"/>
          <w:b/>
          <w:bCs/>
          <w:sz w:val="26"/>
          <w:szCs w:val="26"/>
          <w:rtl/>
        </w:rPr>
        <w:t xml:space="preserve"> </w:t>
      </w:r>
      <w:r w:rsidR="00B215EB" w:rsidRPr="002C6683">
        <w:rPr>
          <w:rFonts w:ascii="Times New Roman" w:hAnsi="Times New Roman" w:cs="Times New Roman" w:hint="cs"/>
          <w:b/>
          <w:bCs/>
          <w:sz w:val="26"/>
          <w:szCs w:val="26"/>
          <w:rtl/>
          <w:lang w:bidi="ar-EG"/>
        </w:rPr>
        <w:t xml:space="preserve">بينما سجلت زيادة فى الجلبيولينات </w:t>
      </w:r>
      <w:r w:rsidR="008B5D56">
        <w:rPr>
          <w:rFonts w:ascii="Times New Roman" w:hAnsi="Times New Roman" w:cs="Times New Roman"/>
          <w:b/>
          <w:bCs/>
          <w:sz w:val="26"/>
          <w:szCs w:val="26"/>
          <w:lang w:bidi="ar-EG"/>
        </w:rPr>
        <w:t>I</w:t>
      </w:r>
      <w:r w:rsidR="00B215EB" w:rsidRPr="002C6683">
        <w:rPr>
          <w:rFonts w:ascii="Times New Roman" w:hAnsi="Times New Roman" w:cs="Times New Roman"/>
          <w:b/>
          <w:bCs/>
          <w:sz w:val="26"/>
          <w:szCs w:val="26"/>
          <w:lang w:bidi="ar-EG"/>
        </w:rPr>
        <w:t>gG</w:t>
      </w:r>
      <w:r w:rsidR="00B215EB" w:rsidRPr="002C6683">
        <w:rPr>
          <w:rFonts w:ascii="Times New Roman" w:hAnsi="Times New Roman" w:cs="Times New Roman" w:hint="cs"/>
          <w:b/>
          <w:bCs/>
          <w:sz w:val="26"/>
          <w:szCs w:val="26"/>
          <w:rtl/>
          <w:lang w:bidi="ar-EG"/>
        </w:rPr>
        <w:t xml:space="preserve"> ، </w:t>
      </w:r>
      <w:r w:rsidR="008B5D56">
        <w:rPr>
          <w:rFonts w:ascii="Times New Roman" w:hAnsi="Times New Roman" w:cs="Times New Roman"/>
          <w:b/>
          <w:bCs/>
          <w:sz w:val="26"/>
          <w:szCs w:val="26"/>
          <w:lang w:bidi="ar-EG"/>
        </w:rPr>
        <w:t>I</w:t>
      </w:r>
      <w:r w:rsidR="00B215EB" w:rsidRPr="002C6683">
        <w:rPr>
          <w:rFonts w:ascii="Times New Roman" w:hAnsi="Times New Roman" w:cs="Times New Roman"/>
          <w:b/>
          <w:bCs/>
          <w:sz w:val="26"/>
          <w:szCs w:val="26"/>
          <w:lang w:bidi="ar-EG"/>
        </w:rPr>
        <w:t>gA</w:t>
      </w:r>
      <w:r w:rsidR="00B215EB" w:rsidRPr="002C6683">
        <w:rPr>
          <w:rFonts w:ascii="Times New Roman" w:hAnsi="Times New Roman" w:cs="Times New Roman" w:hint="cs"/>
          <w:b/>
          <w:bCs/>
          <w:sz w:val="26"/>
          <w:szCs w:val="26"/>
          <w:rtl/>
          <w:lang w:bidi="ar-EG"/>
        </w:rPr>
        <w:t xml:space="preserve"> و </w:t>
      </w:r>
      <w:r w:rsidR="00CD5381">
        <w:rPr>
          <w:rFonts w:ascii="Times New Roman" w:hAnsi="Times New Roman" w:cs="Times New Roman"/>
          <w:b/>
          <w:bCs/>
          <w:sz w:val="26"/>
          <w:szCs w:val="26"/>
          <w:lang w:bidi="ar-EG"/>
        </w:rPr>
        <w:t xml:space="preserve">  </w:t>
      </w:r>
      <w:r w:rsidR="00B215EB" w:rsidRPr="002C6683">
        <w:rPr>
          <w:rFonts w:ascii="Times New Roman" w:hAnsi="Times New Roman" w:cs="Times New Roman"/>
          <w:b/>
          <w:bCs/>
          <w:sz w:val="26"/>
          <w:szCs w:val="26"/>
          <w:lang w:bidi="ar-EG"/>
        </w:rPr>
        <w:t>WBC</w:t>
      </w:r>
      <w:r w:rsidR="00CD5381" w:rsidRPr="00CD5381">
        <w:rPr>
          <w:rFonts w:ascii="Times New Roman" w:hAnsi="Times New Roman" w:cs="Times New Roman"/>
          <w:b/>
          <w:bCs/>
          <w:sz w:val="26"/>
          <w:szCs w:val="26"/>
        </w:rPr>
        <w:t xml:space="preserve"> </w:t>
      </w:r>
      <w:r w:rsidR="00CD5381" w:rsidRPr="002C6683">
        <w:rPr>
          <w:rFonts w:ascii="Times New Roman" w:hAnsi="Times New Roman" w:cs="Times New Roman" w:hint="cs"/>
          <w:b/>
          <w:bCs/>
          <w:sz w:val="26"/>
          <w:szCs w:val="26"/>
          <w:rtl/>
          <w:lang w:bidi="ar-EG"/>
        </w:rPr>
        <w:t>و</w:t>
      </w:r>
      <w:r w:rsidR="00CD5381" w:rsidRPr="002C6683">
        <w:rPr>
          <w:rFonts w:ascii="Times New Roman" w:hAnsi="Times New Roman" w:cs="Times New Roman"/>
          <w:b/>
          <w:bCs/>
          <w:sz w:val="26"/>
          <w:szCs w:val="26"/>
        </w:rPr>
        <w:t xml:space="preserve"> </w:t>
      </w:r>
      <w:r w:rsidR="00CD5381" w:rsidRPr="002C6683">
        <w:rPr>
          <w:rFonts w:ascii="Times New Roman" w:hAnsi="Times New Roman" w:cs="Times New Roman"/>
          <w:b/>
          <w:bCs/>
          <w:sz w:val="26"/>
          <w:szCs w:val="26"/>
        </w:rPr>
        <w:t>HDL</w:t>
      </w:r>
      <w:r w:rsidR="00B215EB" w:rsidRPr="002C6683">
        <w:rPr>
          <w:rFonts w:ascii="Times New Roman" w:hAnsi="Times New Roman" w:cs="Times New Roman" w:hint="cs"/>
          <w:b/>
          <w:bCs/>
          <w:sz w:val="26"/>
          <w:szCs w:val="26"/>
          <w:rtl/>
          <w:lang w:bidi="ar-EG"/>
        </w:rPr>
        <w:t xml:space="preserve"> فى المجموعات المعاملة </w:t>
      </w:r>
      <w:r w:rsidR="00B215EB" w:rsidRPr="002C6683">
        <w:rPr>
          <w:rFonts w:ascii="Times New Roman" w:hAnsi="Times New Roman" w:cs="Times New Roman"/>
          <w:b/>
          <w:bCs/>
          <w:sz w:val="26"/>
          <w:szCs w:val="26"/>
          <w:rtl/>
        </w:rPr>
        <w:t>مقارن</w:t>
      </w:r>
      <w:r w:rsidR="00B215EB" w:rsidRPr="002C6683">
        <w:rPr>
          <w:rFonts w:ascii="Times New Roman" w:hAnsi="Times New Roman" w:cs="Times New Roman" w:hint="cs"/>
          <w:b/>
          <w:bCs/>
          <w:sz w:val="26"/>
          <w:szCs w:val="26"/>
          <w:rtl/>
        </w:rPr>
        <w:t>أ</w:t>
      </w:r>
      <w:r w:rsidR="00B215EB" w:rsidRPr="002C6683">
        <w:rPr>
          <w:rFonts w:ascii="Times New Roman" w:hAnsi="Times New Roman" w:cs="Times New Roman"/>
          <w:b/>
          <w:bCs/>
          <w:sz w:val="26"/>
          <w:szCs w:val="26"/>
          <w:rtl/>
        </w:rPr>
        <w:t xml:space="preserve"> بالمجموعة </w:t>
      </w:r>
      <w:r w:rsidR="00B215EB" w:rsidRPr="002C6683">
        <w:rPr>
          <w:rFonts w:ascii="Times New Roman" w:hAnsi="Times New Roman" w:cs="Times New Roman" w:hint="cs"/>
          <w:b/>
          <w:bCs/>
          <w:sz w:val="26"/>
          <w:szCs w:val="26"/>
          <w:rtl/>
        </w:rPr>
        <w:t>الضابطة</w:t>
      </w:r>
      <w:r w:rsidR="00B215EB" w:rsidRPr="002C6683">
        <w:rPr>
          <w:rFonts w:ascii="Times New Roman" w:hAnsi="Times New Roman" w:cs="Times New Roman"/>
          <w:b/>
          <w:bCs/>
          <w:sz w:val="26"/>
          <w:szCs w:val="26"/>
          <w:rtl/>
        </w:rPr>
        <w:t xml:space="preserve"> . </w:t>
      </w:r>
    </w:p>
    <w:p w14:paraId="349341FF" w14:textId="6CD5A9AB" w:rsidR="00B215EB" w:rsidRPr="002C6683" w:rsidRDefault="00B215EB" w:rsidP="002C6683">
      <w:pPr>
        <w:pStyle w:val="NoSpacing"/>
        <w:spacing w:line="360" w:lineRule="auto"/>
        <w:ind w:firstLine="689"/>
        <w:jc w:val="both"/>
        <w:rPr>
          <w:rFonts w:ascii="Times New Roman" w:hAnsi="Times New Roman" w:cs="Times New Roman"/>
          <w:b/>
          <w:bCs/>
          <w:sz w:val="26"/>
          <w:szCs w:val="26"/>
        </w:rPr>
      </w:pPr>
      <w:r w:rsidRPr="002C6683">
        <w:rPr>
          <w:rFonts w:ascii="Times New Roman" w:hAnsi="Times New Roman" w:cs="Times New Roman"/>
          <w:b/>
          <w:bCs/>
          <w:sz w:val="26"/>
          <w:szCs w:val="26"/>
          <w:rtl/>
        </w:rPr>
        <w:t>وأشار</w:t>
      </w:r>
      <w:r w:rsidRPr="002C6683">
        <w:rPr>
          <w:rFonts w:ascii="Times New Roman" w:hAnsi="Times New Roman" w:cs="Times New Roman" w:hint="cs"/>
          <w:b/>
          <w:bCs/>
          <w:sz w:val="26"/>
          <w:szCs w:val="26"/>
          <w:rtl/>
        </w:rPr>
        <w:t>ت</w:t>
      </w:r>
      <w:r w:rsidRPr="002C6683">
        <w:rPr>
          <w:rFonts w:ascii="Times New Roman" w:hAnsi="Times New Roman" w:cs="Times New Roman"/>
          <w:b/>
          <w:bCs/>
          <w:sz w:val="26"/>
          <w:szCs w:val="26"/>
          <w:rtl/>
        </w:rPr>
        <w:t xml:space="preserve"> نتائج التقييم الحسي أن هناك درجة قبول مرتفعة في </w:t>
      </w:r>
      <w:r w:rsidR="00D86BE3" w:rsidRPr="002C6683">
        <w:rPr>
          <w:rFonts w:ascii="Times New Roman" w:hAnsi="Times New Roman" w:cs="Times New Roman" w:hint="cs"/>
          <w:b/>
          <w:bCs/>
          <w:sz w:val="26"/>
          <w:szCs w:val="26"/>
          <w:rtl/>
        </w:rPr>
        <w:t>عينات البرجر</w:t>
      </w:r>
      <w:r w:rsidRPr="002C6683">
        <w:rPr>
          <w:rFonts w:ascii="Times New Roman" w:hAnsi="Times New Roman" w:cs="Times New Roman"/>
          <w:b/>
          <w:bCs/>
          <w:sz w:val="26"/>
          <w:szCs w:val="26"/>
          <w:rtl/>
        </w:rPr>
        <w:t xml:space="preserve"> حيث حققت درجة أكبر من 8</w:t>
      </w:r>
      <w:r w:rsidR="00D86BE3" w:rsidRPr="002C6683">
        <w:rPr>
          <w:rFonts w:ascii="Times New Roman" w:hAnsi="Times New Roman" w:cs="Times New Roman" w:hint="cs"/>
          <w:b/>
          <w:bCs/>
          <w:sz w:val="26"/>
          <w:szCs w:val="26"/>
          <w:rtl/>
        </w:rPr>
        <w:t>0</w:t>
      </w:r>
      <w:r w:rsidRPr="002C6683">
        <w:rPr>
          <w:rFonts w:ascii="Times New Roman" w:hAnsi="Times New Roman" w:cs="Times New Roman"/>
          <w:b/>
          <w:bCs/>
          <w:sz w:val="26"/>
          <w:szCs w:val="26"/>
          <w:rtl/>
        </w:rPr>
        <w:t xml:space="preserve"> ٪ </w:t>
      </w:r>
      <w:r w:rsidR="00D86BE3" w:rsidRPr="002C6683">
        <w:rPr>
          <w:rFonts w:ascii="Times New Roman" w:hAnsi="Times New Roman" w:cs="Times New Roman"/>
          <w:b/>
          <w:bCs/>
          <w:sz w:val="26"/>
          <w:szCs w:val="26"/>
          <w:rtl/>
        </w:rPr>
        <w:t>مقارن</w:t>
      </w:r>
      <w:r w:rsidR="00D86BE3" w:rsidRPr="002C6683">
        <w:rPr>
          <w:rFonts w:ascii="Times New Roman" w:hAnsi="Times New Roman" w:cs="Times New Roman" w:hint="cs"/>
          <w:b/>
          <w:bCs/>
          <w:sz w:val="26"/>
          <w:szCs w:val="26"/>
          <w:rtl/>
        </w:rPr>
        <w:t>أ</w:t>
      </w:r>
      <w:r w:rsidR="00D86BE3" w:rsidRPr="002C6683">
        <w:rPr>
          <w:rFonts w:ascii="Times New Roman" w:hAnsi="Times New Roman" w:cs="Times New Roman"/>
          <w:b/>
          <w:bCs/>
          <w:sz w:val="26"/>
          <w:szCs w:val="26"/>
          <w:rtl/>
        </w:rPr>
        <w:t xml:space="preserve"> </w:t>
      </w:r>
      <w:r w:rsidR="00D86BE3" w:rsidRPr="002C6683">
        <w:rPr>
          <w:rFonts w:ascii="Times New Roman" w:hAnsi="Times New Roman" w:cs="Times New Roman" w:hint="cs"/>
          <w:b/>
          <w:bCs/>
          <w:sz w:val="26"/>
          <w:szCs w:val="26"/>
          <w:rtl/>
        </w:rPr>
        <w:t>بالبرجر</w:t>
      </w:r>
      <w:r w:rsidR="00D86BE3" w:rsidRPr="002C6683">
        <w:rPr>
          <w:rFonts w:ascii="Times New Roman" w:hAnsi="Times New Roman" w:cs="Times New Roman"/>
          <w:b/>
          <w:bCs/>
          <w:sz w:val="26"/>
          <w:szCs w:val="26"/>
          <w:rtl/>
        </w:rPr>
        <w:t xml:space="preserve"> </w:t>
      </w:r>
      <w:r w:rsidR="00D86BE3" w:rsidRPr="002C6683">
        <w:rPr>
          <w:rFonts w:ascii="Times New Roman" w:hAnsi="Times New Roman" w:cs="Times New Roman" w:hint="cs"/>
          <w:b/>
          <w:bCs/>
          <w:sz w:val="26"/>
          <w:szCs w:val="26"/>
          <w:rtl/>
        </w:rPr>
        <w:t>الكنترول.</w:t>
      </w:r>
    </w:p>
    <w:p w14:paraId="09264DEB" w14:textId="153A8254" w:rsidR="001F5083" w:rsidRPr="002C6683" w:rsidRDefault="001F5083" w:rsidP="002C6683">
      <w:pPr>
        <w:pStyle w:val="NoSpacing"/>
        <w:spacing w:line="360" w:lineRule="auto"/>
        <w:ind w:firstLine="689"/>
        <w:jc w:val="both"/>
        <w:rPr>
          <w:rFonts w:ascii="Times New Roman" w:hAnsi="Times New Roman" w:cs="Times New Roman"/>
          <w:b/>
          <w:bCs/>
          <w:sz w:val="26"/>
          <w:szCs w:val="26"/>
          <w:rtl/>
        </w:rPr>
      </w:pPr>
      <w:r w:rsidRPr="002C6683">
        <w:rPr>
          <w:rFonts w:ascii="Times New Roman" w:hAnsi="Times New Roman" w:cs="Times New Roman"/>
          <w:b/>
          <w:bCs/>
          <w:sz w:val="26"/>
          <w:szCs w:val="26"/>
          <w:rtl/>
        </w:rPr>
        <w:t xml:space="preserve">من </w:t>
      </w:r>
      <w:r w:rsidR="00D86BE3" w:rsidRPr="002C6683">
        <w:rPr>
          <w:rFonts w:ascii="Times New Roman" w:hAnsi="Times New Roman" w:cs="Times New Roman" w:hint="cs"/>
          <w:b/>
          <w:bCs/>
          <w:sz w:val="26"/>
          <w:szCs w:val="26"/>
          <w:rtl/>
        </w:rPr>
        <w:t>ال</w:t>
      </w:r>
      <w:r w:rsidRPr="002C6683">
        <w:rPr>
          <w:rFonts w:ascii="Times New Roman" w:hAnsi="Times New Roman" w:cs="Times New Roman"/>
          <w:b/>
          <w:bCs/>
          <w:sz w:val="26"/>
          <w:szCs w:val="26"/>
          <w:rtl/>
        </w:rPr>
        <w:t xml:space="preserve">نتائج </w:t>
      </w:r>
      <w:r w:rsidR="00D86BE3" w:rsidRPr="002C6683">
        <w:rPr>
          <w:rFonts w:ascii="Times New Roman" w:hAnsi="Times New Roman" w:cs="Times New Roman" w:hint="cs"/>
          <w:b/>
          <w:bCs/>
          <w:sz w:val="26"/>
          <w:szCs w:val="26"/>
          <w:rtl/>
        </w:rPr>
        <w:t xml:space="preserve">المتحصل عليها </w:t>
      </w:r>
      <w:r w:rsidRPr="002C6683">
        <w:rPr>
          <w:rFonts w:ascii="Times New Roman" w:hAnsi="Times New Roman" w:cs="Times New Roman"/>
          <w:b/>
          <w:bCs/>
          <w:sz w:val="26"/>
          <w:szCs w:val="26"/>
          <w:rtl/>
        </w:rPr>
        <w:t xml:space="preserve">يمكن استنتاج أن تدعيم </w:t>
      </w:r>
      <w:r w:rsidR="00D86BE3" w:rsidRPr="002C6683">
        <w:rPr>
          <w:rFonts w:ascii="Times New Roman" w:hAnsi="Times New Roman" w:cs="Times New Roman" w:hint="cs"/>
          <w:b/>
          <w:bCs/>
          <w:sz w:val="26"/>
          <w:szCs w:val="26"/>
          <w:rtl/>
        </w:rPr>
        <w:t>الأطعمة بالسبانخ والعدس</w:t>
      </w:r>
      <w:r w:rsidRPr="002C6683">
        <w:rPr>
          <w:rFonts w:ascii="Times New Roman" w:hAnsi="Times New Roman" w:cs="Times New Roman"/>
          <w:b/>
          <w:bCs/>
          <w:sz w:val="26"/>
          <w:szCs w:val="26"/>
          <w:rtl/>
        </w:rPr>
        <w:t xml:space="preserve"> تحقق نتائج أفضل </w:t>
      </w:r>
      <w:r w:rsidR="002C6683" w:rsidRPr="002C6683">
        <w:rPr>
          <w:rFonts w:ascii="Times New Roman" w:hAnsi="Times New Roman" w:cs="Times New Roman" w:hint="cs"/>
          <w:b/>
          <w:bCs/>
          <w:sz w:val="26"/>
          <w:szCs w:val="26"/>
          <w:rtl/>
        </w:rPr>
        <w:t>ل</w:t>
      </w:r>
      <w:r w:rsidR="00D86BE3" w:rsidRPr="002C6683">
        <w:rPr>
          <w:rFonts w:ascii="Times New Roman" w:hAnsi="Times New Roman" w:cs="Times New Roman"/>
          <w:b/>
          <w:bCs/>
          <w:sz w:val="26"/>
          <w:szCs w:val="26"/>
          <w:rtl/>
        </w:rPr>
        <w:t xml:space="preserve">تحسين </w:t>
      </w:r>
      <w:r w:rsidR="00D86BE3" w:rsidRPr="002C6683">
        <w:rPr>
          <w:rFonts w:ascii="Times New Roman" w:hAnsi="Times New Roman" w:cs="Times New Roman" w:hint="cs"/>
          <w:b/>
          <w:bCs/>
          <w:sz w:val="26"/>
          <w:szCs w:val="26"/>
          <w:rtl/>
        </w:rPr>
        <w:t xml:space="preserve">مؤشرات </w:t>
      </w:r>
      <w:r w:rsidR="002C6683" w:rsidRPr="002C6683">
        <w:rPr>
          <w:rFonts w:ascii="Times New Roman" w:hAnsi="Times New Roman" w:cs="Times New Roman" w:hint="cs"/>
          <w:b/>
          <w:bCs/>
          <w:sz w:val="26"/>
          <w:szCs w:val="26"/>
          <w:rtl/>
        </w:rPr>
        <w:t>ال</w:t>
      </w:r>
      <w:r w:rsidR="00D86BE3" w:rsidRPr="002C6683">
        <w:rPr>
          <w:rFonts w:ascii="Times New Roman" w:hAnsi="Times New Roman" w:cs="Times New Roman"/>
          <w:b/>
          <w:bCs/>
          <w:sz w:val="26"/>
          <w:szCs w:val="26"/>
          <w:rtl/>
        </w:rPr>
        <w:t>جهاز المناع</w:t>
      </w:r>
      <w:r w:rsidR="002C6683" w:rsidRPr="002C6683">
        <w:rPr>
          <w:rFonts w:ascii="Times New Roman" w:hAnsi="Times New Roman" w:cs="Times New Roman" w:hint="cs"/>
          <w:b/>
          <w:bCs/>
          <w:sz w:val="26"/>
          <w:szCs w:val="26"/>
          <w:rtl/>
        </w:rPr>
        <w:t>ى</w:t>
      </w:r>
      <w:r w:rsidR="00D86BE3" w:rsidRPr="002C6683">
        <w:rPr>
          <w:rFonts w:ascii="Times New Roman" w:hAnsi="Times New Roman" w:cs="Times New Roman"/>
          <w:b/>
          <w:bCs/>
          <w:sz w:val="26"/>
          <w:szCs w:val="26"/>
          <w:rtl/>
        </w:rPr>
        <w:t xml:space="preserve"> </w:t>
      </w:r>
      <w:r w:rsidR="00D86BE3" w:rsidRPr="002C6683">
        <w:rPr>
          <w:rFonts w:ascii="Times New Roman" w:hAnsi="Times New Roman" w:cs="Times New Roman" w:hint="cs"/>
          <w:b/>
          <w:bCs/>
          <w:sz w:val="26"/>
          <w:szCs w:val="26"/>
          <w:rtl/>
        </w:rPr>
        <w:t>فى فئران التجارب</w:t>
      </w:r>
      <w:r w:rsidR="002C6683" w:rsidRPr="002C6683">
        <w:rPr>
          <w:rFonts w:ascii="Times New Roman" w:hAnsi="Times New Roman" w:cs="Times New Roman" w:hint="cs"/>
          <w:b/>
          <w:bCs/>
          <w:sz w:val="26"/>
          <w:szCs w:val="26"/>
          <w:rtl/>
        </w:rPr>
        <w:t xml:space="preserve"> نظرا لاحتوائهما على العديد من المركبات والعناصر النشطة حيويا</w:t>
      </w:r>
      <w:r w:rsidRPr="002C6683">
        <w:rPr>
          <w:rFonts w:ascii="Times New Roman" w:hAnsi="Times New Roman" w:cs="Times New Roman"/>
          <w:b/>
          <w:bCs/>
          <w:sz w:val="26"/>
          <w:szCs w:val="26"/>
          <w:rtl/>
        </w:rPr>
        <w:t>. لذا يجب اضاف</w:t>
      </w:r>
      <w:r w:rsidR="00D86BE3" w:rsidRPr="002C6683">
        <w:rPr>
          <w:rFonts w:ascii="Times New Roman" w:hAnsi="Times New Roman" w:cs="Times New Roman" w:hint="cs"/>
          <w:b/>
          <w:bCs/>
          <w:sz w:val="26"/>
          <w:szCs w:val="26"/>
          <w:rtl/>
        </w:rPr>
        <w:t>تهما</w:t>
      </w:r>
      <w:r w:rsidRPr="002C6683">
        <w:rPr>
          <w:rFonts w:ascii="Times New Roman" w:hAnsi="Times New Roman" w:cs="Times New Roman"/>
          <w:b/>
          <w:bCs/>
          <w:sz w:val="26"/>
          <w:szCs w:val="26"/>
          <w:rtl/>
        </w:rPr>
        <w:t xml:space="preserve"> الى </w:t>
      </w:r>
      <w:r w:rsidRPr="002C6683">
        <w:rPr>
          <w:rFonts w:ascii="Times New Roman" w:hAnsi="Times New Roman" w:cs="Times New Roman" w:hint="cs"/>
          <w:b/>
          <w:bCs/>
          <w:sz w:val="26"/>
          <w:szCs w:val="26"/>
          <w:rtl/>
        </w:rPr>
        <w:t>الوجبات</w:t>
      </w:r>
      <w:r w:rsidRPr="002C6683">
        <w:rPr>
          <w:rFonts w:ascii="Times New Roman" w:hAnsi="Times New Roman" w:cs="Times New Roman"/>
          <w:b/>
          <w:bCs/>
          <w:sz w:val="26"/>
          <w:szCs w:val="26"/>
          <w:rtl/>
        </w:rPr>
        <w:t xml:space="preserve"> </w:t>
      </w:r>
      <w:r w:rsidR="002C6683" w:rsidRPr="002C6683">
        <w:rPr>
          <w:rFonts w:ascii="Times New Roman" w:hAnsi="Times New Roman" w:cs="Times New Roman" w:hint="cs"/>
          <w:b/>
          <w:bCs/>
          <w:sz w:val="26"/>
          <w:szCs w:val="26"/>
          <w:rtl/>
        </w:rPr>
        <w:t xml:space="preserve">الغذائية </w:t>
      </w:r>
      <w:r w:rsidRPr="002C6683">
        <w:rPr>
          <w:rFonts w:ascii="Times New Roman" w:hAnsi="Times New Roman" w:cs="Times New Roman"/>
          <w:b/>
          <w:bCs/>
          <w:sz w:val="26"/>
          <w:szCs w:val="26"/>
          <w:rtl/>
        </w:rPr>
        <w:t xml:space="preserve">كوقاية </w:t>
      </w:r>
      <w:r w:rsidR="002C6683" w:rsidRPr="002C6683">
        <w:rPr>
          <w:rFonts w:ascii="Times New Roman" w:hAnsi="Times New Roman" w:cs="Times New Roman" w:hint="cs"/>
          <w:b/>
          <w:bCs/>
          <w:sz w:val="26"/>
          <w:szCs w:val="26"/>
          <w:rtl/>
        </w:rPr>
        <w:t>ولتعزيز</w:t>
      </w:r>
      <w:r w:rsidRPr="002C6683">
        <w:rPr>
          <w:rFonts w:ascii="Times New Roman" w:hAnsi="Times New Roman" w:cs="Times New Roman"/>
          <w:b/>
          <w:bCs/>
          <w:sz w:val="26"/>
          <w:szCs w:val="26"/>
          <w:rtl/>
        </w:rPr>
        <w:t xml:space="preserve"> </w:t>
      </w:r>
      <w:r w:rsidR="002C6683" w:rsidRPr="002C6683">
        <w:rPr>
          <w:rFonts w:ascii="Times New Roman" w:hAnsi="Times New Roman" w:cs="Times New Roman" w:hint="cs"/>
          <w:b/>
          <w:bCs/>
          <w:sz w:val="26"/>
          <w:szCs w:val="26"/>
          <w:rtl/>
        </w:rPr>
        <w:t>الجهاز المناعى</w:t>
      </w:r>
      <w:r w:rsidRPr="002C6683">
        <w:rPr>
          <w:rFonts w:ascii="Times New Roman" w:hAnsi="Times New Roman" w:cs="Times New Roman"/>
          <w:b/>
          <w:bCs/>
          <w:sz w:val="26"/>
          <w:szCs w:val="26"/>
          <w:rtl/>
        </w:rPr>
        <w:t xml:space="preserve">. </w:t>
      </w:r>
    </w:p>
    <w:sectPr w:rsidR="001F5083" w:rsidRPr="002C66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EF5EA" w14:textId="77777777" w:rsidR="0047355E" w:rsidRDefault="0047355E">
      <w:pPr>
        <w:spacing w:after="0" w:line="240" w:lineRule="auto"/>
      </w:pPr>
      <w:r>
        <w:separator/>
      </w:r>
    </w:p>
  </w:endnote>
  <w:endnote w:type="continuationSeparator" w:id="0">
    <w:p w14:paraId="35B3DBD7" w14:textId="77777777" w:rsidR="0047355E" w:rsidRDefault="0047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72002"/>
      <w:docPartObj>
        <w:docPartGallery w:val="Page Numbers (Bottom of Page)"/>
        <w:docPartUnique/>
      </w:docPartObj>
    </w:sdtPr>
    <w:sdtEndPr>
      <w:rPr>
        <w:noProof/>
      </w:rPr>
    </w:sdtEndPr>
    <w:sdtContent>
      <w:p w14:paraId="0741B2E3" w14:textId="77777777" w:rsidR="00B04BE6" w:rsidRDefault="00B04BE6">
        <w:pPr>
          <w:pStyle w:val="Footer"/>
          <w:jc w:val="center"/>
        </w:pPr>
        <w:r>
          <w:fldChar w:fldCharType="begin"/>
        </w:r>
        <w:r>
          <w:instrText xml:space="preserve"> PAGE   \* MERGEFORMAT </w:instrText>
        </w:r>
        <w:r>
          <w:fldChar w:fldCharType="separate"/>
        </w:r>
        <w:r w:rsidR="00CD79A4">
          <w:rPr>
            <w:noProof/>
          </w:rPr>
          <w:t>1</w:t>
        </w:r>
        <w:r>
          <w:rPr>
            <w:noProof/>
          </w:rPr>
          <w:fldChar w:fldCharType="end"/>
        </w:r>
      </w:p>
    </w:sdtContent>
  </w:sdt>
  <w:p w14:paraId="7E785B0B" w14:textId="77777777" w:rsidR="00B04BE6" w:rsidRDefault="00B04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C4A18" w14:textId="77777777" w:rsidR="0047355E" w:rsidRDefault="0047355E">
      <w:pPr>
        <w:spacing w:after="0" w:line="240" w:lineRule="auto"/>
      </w:pPr>
      <w:r>
        <w:separator/>
      </w:r>
    </w:p>
  </w:footnote>
  <w:footnote w:type="continuationSeparator" w:id="0">
    <w:p w14:paraId="33FD70AF" w14:textId="77777777" w:rsidR="0047355E" w:rsidRDefault="00473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288"/>
    <w:multiLevelType w:val="hybridMultilevel"/>
    <w:tmpl w:val="B6CC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74FD"/>
    <w:multiLevelType w:val="hybridMultilevel"/>
    <w:tmpl w:val="2D50C4A8"/>
    <w:lvl w:ilvl="0" w:tplc="3D7C47F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C1FE0"/>
    <w:multiLevelType w:val="hybridMultilevel"/>
    <w:tmpl w:val="71B6F0B4"/>
    <w:lvl w:ilvl="0" w:tplc="7F40519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151729"/>
    <w:multiLevelType w:val="hybridMultilevel"/>
    <w:tmpl w:val="8B7C9C88"/>
    <w:lvl w:ilvl="0" w:tplc="F22AC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15718"/>
    <w:multiLevelType w:val="hybridMultilevel"/>
    <w:tmpl w:val="09345B28"/>
    <w:lvl w:ilvl="0" w:tplc="4EA2F74C">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1105064"/>
    <w:multiLevelType w:val="hybridMultilevel"/>
    <w:tmpl w:val="9F004AE8"/>
    <w:lvl w:ilvl="0" w:tplc="47BEAC4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86366"/>
    <w:multiLevelType w:val="hybridMultilevel"/>
    <w:tmpl w:val="FC90B1B4"/>
    <w:lvl w:ilvl="0" w:tplc="C7E2CB82">
      <w:start w:val="1"/>
      <w:numFmt w:val="lowerLetter"/>
      <w:lvlText w:val="%1-"/>
      <w:lvlJc w:val="left"/>
      <w:pPr>
        <w:ind w:left="81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C1226"/>
    <w:multiLevelType w:val="hybridMultilevel"/>
    <w:tmpl w:val="A32C770A"/>
    <w:lvl w:ilvl="0" w:tplc="BE5C483C">
      <w:start w:val="1"/>
      <w:numFmt w:val="lowerLetter"/>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B21BC2"/>
    <w:multiLevelType w:val="hybridMultilevel"/>
    <w:tmpl w:val="8B56D8F6"/>
    <w:lvl w:ilvl="0" w:tplc="D2EC6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C2723"/>
    <w:multiLevelType w:val="hybridMultilevel"/>
    <w:tmpl w:val="4C2E0D12"/>
    <w:lvl w:ilvl="0" w:tplc="F45E7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12359"/>
    <w:multiLevelType w:val="hybridMultilevel"/>
    <w:tmpl w:val="45B46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B1654"/>
    <w:multiLevelType w:val="hybridMultilevel"/>
    <w:tmpl w:val="DB667628"/>
    <w:lvl w:ilvl="0" w:tplc="5BE25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43517"/>
    <w:multiLevelType w:val="hybridMultilevel"/>
    <w:tmpl w:val="320A1CA6"/>
    <w:lvl w:ilvl="0" w:tplc="4EA2F74C">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nsid w:val="2ABA6B71"/>
    <w:multiLevelType w:val="hybridMultilevel"/>
    <w:tmpl w:val="D7B6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64D1B"/>
    <w:multiLevelType w:val="multilevel"/>
    <w:tmpl w:val="79C849F8"/>
    <w:lvl w:ilvl="0">
      <w:start w:val="4"/>
      <w:numFmt w:val="decimal"/>
      <w:lvlText w:val="%1"/>
      <w:lvlJc w:val="left"/>
      <w:pPr>
        <w:ind w:left="585" w:hanging="585"/>
      </w:pPr>
      <w:rPr>
        <w:rFonts w:eastAsiaTheme="minorHAnsi" w:hint="default"/>
        <w:color w:val="auto"/>
      </w:rPr>
    </w:lvl>
    <w:lvl w:ilvl="1">
      <w:start w:val="9"/>
      <w:numFmt w:val="decimal"/>
      <w:lvlText w:val="%1-%2"/>
      <w:lvlJc w:val="left"/>
      <w:pPr>
        <w:ind w:left="585" w:hanging="585"/>
      </w:pPr>
      <w:rPr>
        <w:rFonts w:eastAsiaTheme="minorHAnsi" w:hint="default"/>
        <w:color w:val="auto"/>
      </w:rPr>
    </w:lvl>
    <w:lvl w:ilvl="2">
      <w:start w:val="5"/>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5">
    <w:nsid w:val="2DC10682"/>
    <w:multiLevelType w:val="hybridMultilevel"/>
    <w:tmpl w:val="34364646"/>
    <w:lvl w:ilvl="0" w:tplc="23723ACC">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6">
    <w:nsid w:val="30CC50E8"/>
    <w:multiLevelType w:val="hybridMultilevel"/>
    <w:tmpl w:val="425AED42"/>
    <w:lvl w:ilvl="0" w:tplc="D690F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F7277"/>
    <w:multiLevelType w:val="hybridMultilevel"/>
    <w:tmpl w:val="12768D0A"/>
    <w:lvl w:ilvl="0" w:tplc="86447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B561D"/>
    <w:multiLevelType w:val="hybridMultilevel"/>
    <w:tmpl w:val="D6D8D8DA"/>
    <w:lvl w:ilvl="0" w:tplc="3D7C47F6">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313C2D"/>
    <w:multiLevelType w:val="hybridMultilevel"/>
    <w:tmpl w:val="7CDA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45471"/>
    <w:multiLevelType w:val="hybridMultilevel"/>
    <w:tmpl w:val="A0FC7026"/>
    <w:lvl w:ilvl="0" w:tplc="ACB6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F6CF7"/>
    <w:multiLevelType w:val="hybridMultilevel"/>
    <w:tmpl w:val="68A859F2"/>
    <w:lvl w:ilvl="0" w:tplc="083C6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35C83"/>
    <w:multiLevelType w:val="hybridMultilevel"/>
    <w:tmpl w:val="EE143128"/>
    <w:lvl w:ilvl="0" w:tplc="2CB2032E">
      <w:start w:val="1"/>
      <w:numFmt w:val="lowerLetter"/>
      <w:lvlText w:val="%1-"/>
      <w:lvlJc w:val="left"/>
      <w:pPr>
        <w:ind w:left="435" w:hanging="360"/>
      </w:pPr>
      <w:rPr>
        <w:rFonts w:ascii="Times New Roman" w:eastAsia="Times New Roman" w:hAnsi="Times New Roman" w:cs="Times New Roman"/>
        <w:b/>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4F0A0194"/>
    <w:multiLevelType w:val="hybridMultilevel"/>
    <w:tmpl w:val="90CE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75DBC"/>
    <w:multiLevelType w:val="hybridMultilevel"/>
    <w:tmpl w:val="F7729C00"/>
    <w:lvl w:ilvl="0" w:tplc="2FBEF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7180E"/>
    <w:multiLevelType w:val="hybridMultilevel"/>
    <w:tmpl w:val="555CFDAE"/>
    <w:lvl w:ilvl="0" w:tplc="174C2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D3003"/>
    <w:multiLevelType w:val="hybridMultilevel"/>
    <w:tmpl w:val="A63866B6"/>
    <w:lvl w:ilvl="0" w:tplc="557A8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C1701"/>
    <w:multiLevelType w:val="hybridMultilevel"/>
    <w:tmpl w:val="79A2995A"/>
    <w:lvl w:ilvl="0" w:tplc="4FBA0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57385"/>
    <w:multiLevelType w:val="hybridMultilevel"/>
    <w:tmpl w:val="9E4E917C"/>
    <w:lvl w:ilvl="0" w:tplc="6F464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92C20"/>
    <w:multiLevelType w:val="hybridMultilevel"/>
    <w:tmpl w:val="E566320C"/>
    <w:lvl w:ilvl="0" w:tplc="A328E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81DFC"/>
    <w:multiLevelType w:val="hybridMultilevel"/>
    <w:tmpl w:val="F06E644E"/>
    <w:lvl w:ilvl="0" w:tplc="3806CB46">
      <w:start w:val="1"/>
      <w:numFmt w:val="low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11CAB"/>
    <w:multiLevelType w:val="hybridMultilevel"/>
    <w:tmpl w:val="F6ACBA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07B71A9"/>
    <w:multiLevelType w:val="hybridMultilevel"/>
    <w:tmpl w:val="A468919C"/>
    <w:lvl w:ilvl="0" w:tplc="C5469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DD647D"/>
    <w:multiLevelType w:val="multilevel"/>
    <w:tmpl w:val="9736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E6493A"/>
    <w:multiLevelType w:val="multilevel"/>
    <w:tmpl w:val="DEE21164"/>
    <w:lvl w:ilvl="0">
      <w:start w:val="4"/>
      <w:numFmt w:val="decimal"/>
      <w:lvlText w:val="%1"/>
      <w:lvlJc w:val="left"/>
      <w:pPr>
        <w:ind w:left="360" w:hanging="360"/>
      </w:pPr>
      <w:rPr>
        <w:rFonts w:hint="default"/>
        <w:sz w:val="26"/>
      </w:rPr>
    </w:lvl>
    <w:lvl w:ilvl="1">
      <w:start w:val="8"/>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35">
    <w:nsid w:val="791D1FFB"/>
    <w:multiLevelType w:val="hybridMultilevel"/>
    <w:tmpl w:val="F23EDB12"/>
    <w:lvl w:ilvl="0" w:tplc="F87AF22A">
      <w:start w:val="1"/>
      <w:numFmt w:val="lowerLetter"/>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9432A1"/>
    <w:multiLevelType w:val="hybridMultilevel"/>
    <w:tmpl w:val="79A2995A"/>
    <w:lvl w:ilvl="0" w:tplc="4FBA0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AA2BD2"/>
    <w:multiLevelType w:val="hybridMultilevel"/>
    <w:tmpl w:val="E3CEF83A"/>
    <w:lvl w:ilvl="0" w:tplc="38EAC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8"/>
  </w:num>
  <w:num w:numId="4">
    <w:abstractNumId w:val="25"/>
  </w:num>
  <w:num w:numId="5">
    <w:abstractNumId w:val="37"/>
  </w:num>
  <w:num w:numId="6">
    <w:abstractNumId w:val="20"/>
  </w:num>
  <w:num w:numId="7">
    <w:abstractNumId w:val="3"/>
  </w:num>
  <w:num w:numId="8">
    <w:abstractNumId w:val="11"/>
  </w:num>
  <w:num w:numId="9">
    <w:abstractNumId w:val="21"/>
  </w:num>
  <w:num w:numId="10">
    <w:abstractNumId w:val="24"/>
  </w:num>
  <w:num w:numId="11">
    <w:abstractNumId w:val="17"/>
  </w:num>
  <w:num w:numId="12">
    <w:abstractNumId w:val="16"/>
  </w:num>
  <w:num w:numId="13">
    <w:abstractNumId w:val="26"/>
  </w:num>
  <w:num w:numId="14">
    <w:abstractNumId w:val="9"/>
  </w:num>
  <w:num w:numId="15">
    <w:abstractNumId w:val="29"/>
  </w:num>
  <w:num w:numId="16">
    <w:abstractNumId w:val="36"/>
  </w:num>
  <w:num w:numId="17">
    <w:abstractNumId w:val="27"/>
  </w:num>
  <w:num w:numId="18">
    <w:abstractNumId w:val="6"/>
  </w:num>
  <w:num w:numId="19">
    <w:abstractNumId w:val="13"/>
  </w:num>
  <w:num w:numId="20">
    <w:abstractNumId w:val="32"/>
  </w:num>
  <w:num w:numId="21">
    <w:abstractNumId w:val="30"/>
  </w:num>
  <w:num w:numId="22">
    <w:abstractNumId w:val="34"/>
  </w:num>
  <w:num w:numId="23">
    <w:abstractNumId w:val="14"/>
  </w:num>
  <w:num w:numId="24">
    <w:abstractNumId w:val="35"/>
  </w:num>
  <w:num w:numId="25">
    <w:abstractNumId w:val="7"/>
  </w:num>
  <w:num w:numId="26">
    <w:abstractNumId w:val="2"/>
  </w:num>
  <w:num w:numId="27">
    <w:abstractNumId w:val="5"/>
  </w:num>
  <w:num w:numId="28">
    <w:abstractNumId w:val="22"/>
  </w:num>
  <w:num w:numId="29">
    <w:abstractNumId w:val="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1"/>
  </w:num>
  <w:num w:numId="33">
    <w:abstractNumId w:val="12"/>
  </w:num>
  <w:num w:numId="34">
    <w:abstractNumId w:val="4"/>
  </w:num>
  <w:num w:numId="35">
    <w:abstractNumId w:val="0"/>
  </w:num>
  <w:num w:numId="36">
    <w:abstractNumId w:val="23"/>
  </w:num>
  <w:num w:numId="37">
    <w:abstractNumId w:val="19"/>
  </w:num>
  <w:num w:numId="38">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FD"/>
    <w:rsid w:val="00000374"/>
    <w:rsid w:val="00002C7D"/>
    <w:rsid w:val="000241F7"/>
    <w:rsid w:val="0002490D"/>
    <w:rsid w:val="000253C1"/>
    <w:rsid w:val="00034FF4"/>
    <w:rsid w:val="0003596A"/>
    <w:rsid w:val="000455A9"/>
    <w:rsid w:val="0005036F"/>
    <w:rsid w:val="00050F86"/>
    <w:rsid w:val="000561D1"/>
    <w:rsid w:val="00067275"/>
    <w:rsid w:val="0006735A"/>
    <w:rsid w:val="00074162"/>
    <w:rsid w:val="00080B9E"/>
    <w:rsid w:val="00085F0E"/>
    <w:rsid w:val="00087D31"/>
    <w:rsid w:val="00097371"/>
    <w:rsid w:val="000B1F6D"/>
    <w:rsid w:val="000B6FC8"/>
    <w:rsid w:val="000D4935"/>
    <w:rsid w:val="000D58E1"/>
    <w:rsid w:val="000D5A78"/>
    <w:rsid w:val="000F3592"/>
    <w:rsid w:val="000F49B7"/>
    <w:rsid w:val="00106A15"/>
    <w:rsid w:val="00107025"/>
    <w:rsid w:val="001116EC"/>
    <w:rsid w:val="00122512"/>
    <w:rsid w:val="0012742C"/>
    <w:rsid w:val="00130A70"/>
    <w:rsid w:val="00140956"/>
    <w:rsid w:val="00141929"/>
    <w:rsid w:val="00156A6E"/>
    <w:rsid w:val="00162C7B"/>
    <w:rsid w:val="00164ABF"/>
    <w:rsid w:val="00175235"/>
    <w:rsid w:val="00175413"/>
    <w:rsid w:val="00181CCC"/>
    <w:rsid w:val="00184310"/>
    <w:rsid w:val="00185C2C"/>
    <w:rsid w:val="001A0D37"/>
    <w:rsid w:val="001A515D"/>
    <w:rsid w:val="001B54D7"/>
    <w:rsid w:val="001B648C"/>
    <w:rsid w:val="001B6520"/>
    <w:rsid w:val="001C4D30"/>
    <w:rsid w:val="001E0174"/>
    <w:rsid w:val="001E0903"/>
    <w:rsid w:val="001F3114"/>
    <w:rsid w:val="001F3B3B"/>
    <w:rsid w:val="001F5083"/>
    <w:rsid w:val="00207E76"/>
    <w:rsid w:val="00212667"/>
    <w:rsid w:val="00225B6D"/>
    <w:rsid w:val="00233815"/>
    <w:rsid w:val="00236014"/>
    <w:rsid w:val="002372E9"/>
    <w:rsid w:val="00253CE7"/>
    <w:rsid w:val="00254849"/>
    <w:rsid w:val="00262976"/>
    <w:rsid w:val="002672C6"/>
    <w:rsid w:val="00273B8F"/>
    <w:rsid w:val="002750ED"/>
    <w:rsid w:val="002810FF"/>
    <w:rsid w:val="002826A8"/>
    <w:rsid w:val="002863F7"/>
    <w:rsid w:val="00290F65"/>
    <w:rsid w:val="002A4983"/>
    <w:rsid w:val="002B2232"/>
    <w:rsid w:val="002B5664"/>
    <w:rsid w:val="002B663E"/>
    <w:rsid w:val="002C4892"/>
    <w:rsid w:val="002C6683"/>
    <w:rsid w:val="002D7D3C"/>
    <w:rsid w:val="002E0144"/>
    <w:rsid w:val="002F08F2"/>
    <w:rsid w:val="002F453B"/>
    <w:rsid w:val="003026E6"/>
    <w:rsid w:val="003064A3"/>
    <w:rsid w:val="0031064D"/>
    <w:rsid w:val="00315B77"/>
    <w:rsid w:val="00316B30"/>
    <w:rsid w:val="00320C00"/>
    <w:rsid w:val="00337E42"/>
    <w:rsid w:val="00342622"/>
    <w:rsid w:val="003477F6"/>
    <w:rsid w:val="00362393"/>
    <w:rsid w:val="00363308"/>
    <w:rsid w:val="00376476"/>
    <w:rsid w:val="003765AB"/>
    <w:rsid w:val="00394C54"/>
    <w:rsid w:val="00395D60"/>
    <w:rsid w:val="003963B5"/>
    <w:rsid w:val="003977BF"/>
    <w:rsid w:val="003A7AB2"/>
    <w:rsid w:val="003B2710"/>
    <w:rsid w:val="003B5A89"/>
    <w:rsid w:val="003E202C"/>
    <w:rsid w:val="003E7559"/>
    <w:rsid w:val="003F4235"/>
    <w:rsid w:val="00404DC4"/>
    <w:rsid w:val="00405A78"/>
    <w:rsid w:val="00407E22"/>
    <w:rsid w:val="004117E3"/>
    <w:rsid w:val="004125BE"/>
    <w:rsid w:val="0042105D"/>
    <w:rsid w:val="0042494F"/>
    <w:rsid w:val="00430517"/>
    <w:rsid w:val="004307F6"/>
    <w:rsid w:val="004337E7"/>
    <w:rsid w:val="00436E1E"/>
    <w:rsid w:val="004445D7"/>
    <w:rsid w:val="004571B4"/>
    <w:rsid w:val="00471037"/>
    <w:rsid w:val="004725D7"/>
    <w:rsid w:val="0047355E"/>
    <w:rsid w:val="00477D03"/>
    <w:rsid w:val="004816D8"/>
    <w:rsid w:val="00492BEA"/>
    <w:rsid w:val="004A031F"/>
    <w:rsid w:val="004A1752"/>
    <w:rsid w:val="004A507E"/>
    <w:rsid w:val="004B4CC0"/>
    <w:rsid w:val="004B5A4D"/>
    <w:rsid w:val="004C1A88"/>
    <w:rsid w:val="004C3BB7"/>
    <w:rsid w:val="004C7D34"/>
    <w:rsid w:val="004C7F1B"/>
    <w:rsid w:val="004D1053"/>
    <w:rsid w:val="004D358E"/>
    <w:rsid w:val="004D451F"/>
    <w:rsid w:val="004E284C"/>
    <w:rsid w:val="004E631E"/>
    <w:rsid w:val="004F00C3"/>
    <w:rsid w:val="004F1AD4"/>
    <w:rsid w:val="00512CFD"/>
    <w:rsid w:val="00520F4E"/>
    <w:rsid w:val="00537C0D"/>
    <w:rsid w:val="00541938"/>
    <w:rsid w:val="0054321D"/>
    <w:rsid w:val="00556109"/>
    <w:rsid w:val="00557375"/>
    <w:rsid w:val="00566494"/>
    <w:rsid w:val="00570D27"/>
    <w:rsid w:val="00575CCB"/>
    <w:rsid w:val="005778BD"/>
    <w:rsid w:val="00582505"/>
    <w:rsid w:val="0058748A"/>
    <w:rsid w:val="005938D2"/>
    <w:rsid w:val="005A2DA3"/>
    <w:rsid w:val="005A3109"/>
    <w:rsid w:val="005A61A2"/>
    <w:rsid w:val="005B1722"/>
    <w:rsid w:val="005B3BC2"/>
    <w:rsid w:val="005C12E2"/>
    <w:rsid w:val="005C69BB"/>
    <w:rsid w:val="005C7E9D"/>
    <w:rsid w:val="005D10CB"/>
    <w:rsid w:val="005E0F03"/>
    <w:rsid w:val="005E3833"/>
    <w:rsid w:val="00601557"/>
    <w:rsid w:val="006024D4"/>
    <w:rsid w:val="00605DB0"/>
    <w:rsid w:val="00611491"/>
    <w:rsid w:val="00614465"/>
    <w:rsid w:val="00615281"/>
    <w:rsid w:val="00623401"/>
    <w:rsid w:val="00651DDD"/>
    <w:rsid w:val="00652360"/>
    <w:rsid w:val="0065374F"/>
    <w:rsid w:val="0067035B"/>
    <w:rsid w:val="00671217"/>
    <w:rsid w:val="006718E1"/>
    <w:rsid w:val="0067324B"/>
    <w:rsid w:val="0067795C"/>
    <w:rsid w:val="0068525A"/>
    <w:rsid w:val="00694C5B"/>
    <w:rsid w:val="00694E34"/>
    <w:rsid w:val="00695223"/>
    <w:rsid w:val="006A5D36"/>
    <w:rsid w:val="006B0025"/>
    <w:rsid w:val="006B2964"/>
    <w:rsid w:val="006C39FC"/>
    <w:rsid w:val="006C59C4"/>
    <w:rsid w:val="006C5C02"/>
    <w:rsid w:val="006C6F5E"/>
    <w:rsid w:val="006D02F6"/>
    <w:rsid w:val="006D0695"/>
    <w:rsid w:val="006D1F58"/>
    <w:rsid w:val="006D6246"/>
    <w:rsid w:val="006D64F7"/>
    <w:rsid w:val="006E2EEF"/>
    <w:rsid w:val="006E5BCB"/>
    <w:rsid w:val="006F0922"/>
    <w:rsid w:val="00701B12"/>
    <w:rsid w:val="00702029"/>
    <w:rsid w:val="007106A5"/>
    <w:rsid w:val="00711A59"/>
    <w:rsid w:val="00732C09"/>
    <w:rsid w:val="00735A0D"/>
    <w:rsid w:val="00741850"/>
    <w:rsid w:val="0074412F"/>
    <w:rsid w:val="00756AB4"/>
    <w:rsid w:val="0075730D"/>
    <w:rsid w:val="007667B2"/>
    <w:rsid w:val="00767399"/>
    <w:rsid w:val="00775CCA"/>
    <w:rsid w:val="007A7F5D"/>
    <w:rsid w:val="007B70A4"/>
    <w:rsid w:val="007C573F"/>
    <w:rsid w:val="007D139F"/>
    <w:rsid w:val="007D3F87"/>
    <w:rsid w:val="007E15C6"/>
    <w:rsid w:val="007E50BF"/>
    <w:rsid w:val="007F050A"/>
    <w:rsid w:val="007F146B"/>
    <w:rsid w:val="007F2CF3"/>
    <w:rsid w:val="007F2ED8"/>
    <w:rsid w:val="007F37CD"/>
    <w:rsid w:val="0080696B"/>
    <w:rsid w:val="008103C2"/>
    <w:rsid w:val="00812EB7"/>
    <w:rsid w:val="008215DD"/>
    <w:rsid w:val="00821DE6"/>
    <w:rsid w:val="008225A7"/>
    <w:rsid w:val="008230D7"/>
    <w:rsid w:val="0082612C"/>
    <w:rsid w:val="00843113"/>
    <w:rsid w:val="00847414"/>
    <w:rsid w:val="00851B69"/>
    <w:rsid w:val="008629BF"/>
    <w:rsid w:val="00863074"/>
    <w:rsid w:val="008843BD"/>
    <w:rsid w:val="008A20F9"/>
    <w:rsid w:val="008B3882"/>
    <w:rsid w:val="008B5D56"/>
    <w:rsid w:val="008C1E03"/>
    <w:rsid w:val="008D4FA9"/>
    <w:rsid w:val="008D6C89"/>
    <w:rsid w:val="008E772A"/>
    <w:rsid w:val="00900AAC"/>
    <w:rsid w:val="00911491"/>
    <w:rsid w:val="009301A7"/>
    <w:rsid w:val="00933E13"/>
    <w:rsid w:val="00940FD2"/>
    <w:rsid w:val="009437AE"/>
    <w:rsid w:val="00944F45"/>
    <w:rsid w:val="00951EDB"/>
    <w:rsid w:val="00956D91"/>
    <w:rsid w:val="00960ABD"/>
    <w:rsid w:val="00963606"/>
    <w:rsid w:val="00965557"/>
    <w:rsid w:val="009733CF"/>
    <w:rsid w:val="00980C62"/>
    <w:rsid w:val="00984793"/>
    <w:rsid w:val="0099474F"/>
    <w:rsid w:val="0099556A"/>
    <w:rsid w:val="009A0518"/>
    <w:rsid w:val="009A1A1B"/>
    <w:rsid w:val="009B1EA1"/>
    <w:rsid w:val="009B41F1"/>
    <w:rsid w:val="009B4C7C"/>
    <w:rsid w:val="009C02BF"/>
    <w:rsid w:val="009D0C62"/>
    <w:rsid w:val="009D45C7"/>
    <w:rsid w:val="009D5FA2"/>
    <w:rsid w:val="009E1697"/>
    <w:rsid w:val="009F47E4"/>
    <w:rsid w:val="009F61D4"/>
    <w:rsid w:val="00A0490A"/>
    <w:rsid w:val="00A10150"/>
    <w:rsid w:val="00A126A1"/>
    <w:rsid w:val="00A31244"/>
    <w:rsid w:val="00A31666"/>
    <w:rsid w:val="00A33D9A"/>
    <w:rsid w:val="00A3427C"/>
    <w:rsid w:val="00A356AE"/>
    <w:rsid w:val="00A36717"/>
    <w:rsid w:val="00A41ED3"/>
    <w:rsid w:val="00A44CE3"/>
    <w:rsid w:val="00A45C77"/>
    <w:rsid w:val="00A50ACE"/>
    <w:rsid w:val="00A55A5E"/>
    <w:rsid w:val="00A56C1E"/>
    <w:rsid w:val="00A5727F"/>
    <w:rsid w:val="00A60C68"/>
    <w:rsid w:val="00A7178A"/>
    <w:rsid w:val="00A84601"/>
    <w:rsid w:val="00A849DE"/>
    <w:rsid w:val="00A91E17"/>
    <w:rsid w:val="00A93BB2"/>
    <w:rsid w:val="00A943F5"/>
    <w:rsid w:val="00AA4788"/>
    <w:rsid w:val="00AA795E"/>
    <w:rsid w:val="00AC4016"/>
    <w:rsid w:val="00AC5AE7"/>
    <w:rsid w:val="00AD38E0"/>
    <w:rsid w:val="00AD5FBE"/>
    <w:rsid w:val="00AD6C31"/>
    <w:rsid w:val="00AE1E8D"/>
    <w:rsid w:val="00AE28A5"/>
    <w:rsid w:val="00AE7DB1"/>
    <w:rsid w:val="00AF37F7"/>
    <w:rsid w:val="00AF3BDF"/>
    <w:rsid w:val="00AF56D8"/>
    <w:rsid w:val="00AF643F"/>
    <w:rsid w:val="00B03B73"/>
    <w:rsid w:val="00B04BE6"/>
    <w:rsid w:val="00B17FC9"/>
    <w:rsid w:val="00B215EB"/>
    <w:rsid w:val="00B24AC6"/>
    <w:rsid w:val="00B30604"/>
    <w:rsid w:val="00B322D5"/>
    <w:rsid w:val="00B357F3"/>
    <w:rsid w:val="00B40144"/>
    <w:rsid w:val="00B40B5F"/>
    <w:rsid w:val="00B473F4"/>
    <w:rsid w:val="00B47F11"/>
    <w:rsid w:val="00B52367"/>
    <w:rsid w:val="00B536CB"/>
    <w:rsid w:val="00B53D2D"/>
    <w:rsid w:val="00B560D9"/>
    <w:rsid w:val="00B624D6"/>
    <w:rsid w:val="00B7272D"/>
    <w:rsid w:val="00B83460"/>
    <w:rsid w:val="00B8392A"/>
    <w:rsid w:val="00BA15F2"/>
    <w:rsid w:val="00BB10EF"/>
    <w:rsid w:val="00BB34A4"/>
    <w:rsid w:val="00BB7359"/>
    <w:rsid w:val="00BD1260"/>
    <w:rsid w:val="00BD17E9"/>
    <w:rsid w:val="00BE0881"/>
    <w:rsid w:val="00BF0CD0"/>
    <w:rsid w:val="00C01289"/>
    <w:rsid w:val="00C02DAC"/>
    <w:rsid w:val="00C0326D"/>
    <w:rsid w:val="00C1110E"/>
    <w:rsid w:val="00C17B21"/>
    <w:rsid w:val="00C2017A"/>
    <w:rsid w:val="00C245E3"/>
    <w:rsid w:val="00C30454"/>
    <w:rsid w:val="00C313ED"/>
    <w:rsid w:val="00C32603"/>
    <w:rsid w:val="00C40F3E"/>
    <w:rsid w:val="00C55D7C"/>
    <w:rsid w:val="00C56D55"/>
    <w:rsid w:val="00C72206"/>
    <w:rsid w:val="00C73F35"/>
    <w:rsid w:val="00C77E7E"/>
    <w:rsid w:val="00C85455"/>
    <w:rsid w:val="00C86C56"/>
    <w:rsid w:val="00C9710F"/>
    <w:rsid w:val="00C97209"/>
    <w:rsid w:val="00CA709A"/>
    <w:rsid w:val="00CB0A9D"/>
    <w:rsid w:val="00CC2A10"/>
    <w:rsid w:val="00CD30A9"/>
    <w:rsid w:val="00CD5381"/>
    <w:rsid w:val="00CD5E91"/>
    <w:rsid w:val="00CD79A4"/>
    <w:rsid w:val="00CE17D5"/>
    <w:rsid w:val="00CE5755"/>
    <w:rsid w:val="00D12FD0"/>
    <w:rsid w:val="00D207E4"/>
    <w:rsid w:val="00D242E0"/>
    <w:rsid w:val="00D310EB"/>
    <w:rsid w:val="00D46D7E"/>
    <w:rsid w:val="00D5094D"/>
    <w:rsid w:val="00D51E63"/>
    <w:rsid w:val="00D55F25"/>
    <w:rsid w:val="00D624FA"/>
    <w:rsid w:val="00D6783F"/>
    <w:rsid w:val="00D7226C"/>
    <w:rsid w:val="00D7410E"/>
    <w:rsid w:val="00D772CE"/>
    <w:rsid w:val="00D82B64"/>
    <w:rsid w:val="00D86BE3"/>
    <w:rsid w:val="00D918C9"/>
    <w:rsid w:val="00DB1084"/>
    <w:rsid w:val="00DB3235"/>
    <w:rsid w:val="00DB41D7"/>
    <w:rsid w:val="00DB7BA7"/>
    <w:rsid w:val="00DC6D77"/>
    <w:rsid w:val="00DD208F"/>
    <w:rsid w:val="00DE4266"/>
    <w:rsid w:val="00DE526C"/>
    <w:rsid w:val="00E002C6"/>
    <w:rsid w:val="00E15F32"/>
    <w:rsid w:val="00E269E7"/>
    <w:rsid w:val="00E34919"/>
    <w:rsid w:val="00E442B0"/>
    <w:rsid w:val="00E454D5"/>
    <w:rsid w:val="00E465E7"/>
    <w:rsid w:val="00E47009"/>
    <w:rsid w:val="00E5212E"/>
    <w:rsid w:val="00E561A9"/>
    <w:rsid w:val="00E64557"/>
    <w:rsid w:val="00E74E9A"/>
    <w:rsid w:val="00E75D13"/>
    <w:rsid w:val="00E80891"/>
    <w:rsid w:val="00E82B3A"/>
    <w:rsid w:val="00E936E1"/>
    <w:rsid w:val="00E9725D"/>
    <w:rsid w:val="00E97E6A"/>
    <w:rsid w:val="00EA7AAB"/>
    <w:rsid w:val="00EB5C8A"/>
    <w:rsid w:val="00EC4662"/>
    <w:rsid w:val="00EC5210"/>
    <w:rsid w:val="00ED31AE"/>
    <w:rsid w:val="00ED3455"/>
    <w:rsid w:val="00ED56F9"/>
    <w:rsid w:val="00ED663E"/>
    <w:rsid w:val="00EE7308"/>
    <w:rsid w:val="00EF1538"/>
    <w:rsid w:val="00EF2084"/>
    <w:rsid w:val="00EF33FF"/>
    <w:rsid w:val="00EF3659"/>
    <w:rsid w:val="00EF5BB1"/>
    <w:rsid w:val="00EF6DF3"/>
    <w:rsid w:val="00F05D01"/>
    <w:rsid w:val="00F13C29"/>
    <w:rsid w:val="00F17DF7"/>
    <w:rsid w:val="00F40A64"/>
    <w:rsid w:val="00F50393"/>
    <w:rsid w:val="00F53355"/>
    <w:rsid w:val="00F5383C"/>
    <w:rsid w:val="00F54675"/>
    <w:rsid w:val="00F5701C"/>
    <w:rsid w:val="00F64FF4"/>
    <w:rsid w:val="00F65A98"/>
    <w:rsid w:val="00F67123"/>
    <w:rsid w:val="00F710E2"/>
    <w:rsid w:val="00F74FB9"/>
    <w:rsid w:val="00F75804"/>
    <w:rsid w:val="00F80A94"/>
    <w:rsid w:val="00F82A3D"/>
    <w:rsid w:val="00F93EB5"/>
    <w:rsid w:val="00F949DD"/>
    <w:rsid w:val="00F95A05"/>
    <w:rsid w:val="00F96C1A"/>
    <w:rsid w:val="00F96ECC"/>
    <w:rsid w:val="00FA4176"/>
    <w:rsid w:val="00FA538E"/>
    <w:rsid w:val="00FB01C4"/>
    <w:rsid w:val="00FB2D53"/>
    <w:rsid w:val="00FB748D"/>
    <w:rsid w:val="00FC6052"/>
    <w:rsid w:val="00FC60FF"/>
    <w:rsid w:val="00FE5CEF"/>
    <w:rsid w:val="00FF493A"/>
    <w:rsid w:val="00FF6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C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2A10"/>
    <w:rPr>
      <w:rFonts w:ascii="Courier New" w:eastAsia="Times New Roman" w:hAnsi="Courier New" w:cs="Courier New"/>
      <w:sz w:val="20"/>
      <w:szCs w:val="20"/>
    </w:rPr>
  </w:style>
  <w:style w:type="character" w:customStyle="1" w:styleId="y2iqfc">
    <w:name w:val="y2iqfc"/>
    <w:basedOn w:val="DefaultParagraphFont"/>
    <w:rsid w:val="00CC2A10"/>
  </w:style>
  <w:style w:type="paragraph" w:styleId="Title">
    <w:name w:val="Title"/>
    <w:basedOn w:val="Normal"/>
    <w:link w:val="TitleChar"/>
    <w:qFormat/>
    <w:rsid w:val="00A356AE"/>
    <w:pPr>
      <w:spacing w:after="0" w:line="240" w:lineRule="auto"/>
      <w:jc w:val="center"/>
    </w:pPr>
    <w:rPr>
      <w:rFonts w:ascii="Times New Roman" w:eastAsia="Times New Roman" w:hAnsi="Times New Roman" w:cs="Traditional Arabic"/>
      <w:b/>
      <w:bCs/>
      <w:i/>
      <w:iCs/>
      <w:sz w:val="48"/>
      <w:szCs w:val="20"/>
      <w:u w:val="single"/>
    </w:rPr>
  </w:style>
  <w:style w:type="character" w:customStyle="1" w:styleId="TitleChar">
    <w:name w:val="Title Char"/>
    <w:basedOn w:val="DefaultParagraphFont"/>
    <w:link w:val="Title"/>
    <w:rsid w:val="00A356AE"/>
    <w:rPr>
      <w:rFonts w:ascii="Times New Roman" w:eastAsia="Times New Roman" w:hAnsi="Times New Roman" w:cs="Traditional Arabic"/>
      <w:b/>
      <w:bCs/>
      <w:i/>
      <w:iCs/>
      <w:sz w:val="48"/>
      <w:szCs w:val="20"/>
      <w:u w:val="single"/>
    </w:rPr>
  </w:style>
  <w:style w:type="character" w:customStyle="1" w:styleId="Heading1Char">
    <w:name w:val="Heading 1 Char"/>
    <w:basedOn w:val="DefaultParagraphFont"/>
    <w:link w:val="Heading1"/>
    <w:uiPriority w:val="9"/>
    <w:rsid w:val="00AF37F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F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F7"/>
    <w:rPr>
      <w:rFonts w:ascii="Tahoma" w:hAnsi="Tahoma" w:cs="Tahoma"/>
      <w:sz w:val="16"/>
      <w:szCs w:val="16"/>
    </w:rPr>
  </w:style>
  <w:style w:type="table" w:styleId="TableGrid">
    <w:name w:val="Table Grid"/>
    <w:basedOn w:val="TableNormal"/>
    <w:uiPriority w:val="59"/>
    <w:rsid w:val="00AF3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37F7"/>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AF37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37F7"/>
  </w:style>
  <w:style w:type="paragraph" w:styleId="Footer">
    <w:name w:val="footer"/>
    <w:basedOn w:val="Normal"/>
    <w:link w:val="FooterChar"/>
    <w:uiPriority w:val="99"/>
    <w:unhideWhenUsed/>
    <w:rsid w:val="00AF37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37F7"/>
  </w:style>
  <w:style w:type="character" w:styleId="PlaceholderText">
    <w:name w:val="Placeholder Text"/>
    <w:basedOn w:val="DefaultParagraphFont"/>
    <w:uiPriority w:val="99"/>
    <w:semiHidden/>
    <w:rsid w:val="00AF37F7"/>
    <w:rPr>
      <w:color w:val="808080"/>
    </w:rPr>
  </w:style>
  <w:style w:type="paragraph" w:styleId="NoSpacing">
    <w:name w:val="No Spacing"/>
    <w:uiPriority w:val="1"/>
    <w:qFormat/>
    <w:rsid w:val="00AF37F7"/>
    <w:pPr>
      <w:bidi/>
      <w:spacing w:after="0" w:line="240" w:lineRule="auto"/>
    </w:pPr>
  </w:style>
  <w:style w:type="paragraph" w:styleId="BodyText">
    <w:name w:val="Body Text"/>
    <w:basedOn w:val="Normal"/>
    <w:link w:val="BodyTextChar"/>
    <w:rsid w:val="00AF37F7"/>
    <w:pPr>
      <w:spacing w:after="0" w:line="240" w:lineRule="auto"/>
      <w:jc w:val="lowKashida"/>
    </w:pPr>
    <w:rPr>
      <w:rFonts w:ascii="Times New Roman" w:eastAsia="Times New Roman" w:hAnsi="Times New Roman" w:cs="Traditional Arabic"/>
      <w:sz w:val="28"/>
      <w:szCs w:val="20"/>
    </w:rPr>
  </w:style>
  <w:style w:type="character" w:customStyle="1" w:styleId="BodyTextChar">
    <w:name w:val="Body Text Char"/>
    <w:basedOn w:val="DefaultParagraphFont"/>
    <w:link w:val="BodyText"/>
    <w:rsid w:val="00AF37F7"/>
    <w:rPr>
      <w:rFonts w:ascii="Times New Roman" w:eastAsia="Times New Roman" w:hAnsi="Times New Roman" w:cs="Traditional Arabic"/>
      <w:sz w:val="28"/>
      <w:szCs w:val="20"/>
    </w:rPr>
  </w:style>
  <w:style w:type="character" w:styleId="Hyperlink">
    <w:name w:val="Hyperlink"/>
    <w:basedOn w:val="DefaultParagraphFont"/>
    <w:uiPriority w:val="99"/>
    <w:unhideWhenUsed/>
    <w:rsid w:val="00EA7AAB"/>
    <w:rPr>
      <w:color w:val="0000FF"/>
      <w:u w:val="single"/>
    </w:rPr>
  </w:style>
  <w:style w:type="character" w:styleId="Emphasis">
    <w:name w:val="Emphasis"/>
    <w:basedOn w:val="DefaultParagraphFont"/>
    <w:uiPriority w:val="20"/>
    <w:qFormat/>
    <w:rsid w:val="000F3592"/>
    <w:rPr>
      <w:i/>
      <w:iCs/>
    </w:rPr>
  </w:style>
  <w:style w:type="paragraph" w:customStyle="1" w:styleId="skip-numbering">
    <w:name w:val="skip-numbering"/>
    <w:basedOn w:val="Normal"/>
    <w:rsid w:val="009F4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670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C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2A10"/>
    <w:rPr>
      <w:rFonts w:ascii="Courier New" w:eastAsia="Times New Roman" w:hAnsi="Courier New" w:cs="Courier New"/>
      <w:sz w:val="20"/>
      <w:szCs w:val="20"/>
    </w:rPr>
  </w:style>
  <w:style w:type="character" w:customStyle="1" w:styleId="y2iqfc">
    <w:name w:val="y2iqfc"/>
    <w:basedOn w:val="DefaultParagraphFont"/>
    <w:rsid w:val="00CC2A10"/>
  </w:style>
  <w:style w:type="paragraph" w:styleId="Title">
    <w:name w:val="Title"/>
    <w:basedOn w:val="Normal"/>
    <w:link w:val="TitleChar"/>
    <w:qFormat/>
    <w:rsid w:val="00A356AE"/>
    <w:pPr>
      <w:spacing w:after="0" w:line="240" w:lineRule="auto"/>
      <w:jc w:val="center"/>
    </w:pPr>
    <w:rPr>
      <w:rFonts w:ascii="Times New Roman" w:eastAsia="Times New Roman" w:hAnsi="Times New Roman" w:cs="Traditional Arabic"/>
      <w:b/>
      <w:bCs/>
      <w:i/>
      <w:iCs/>
      <w:sz w:val="48"/>
      <w:szCs w:val="20"/>
      <w:u w:val="single"/>
    </w:rPr>
  </w:style>
  <w:style w:type="character" w:customStyle="1" w:styleId="TitleChar">
    <w:name w:val="Title Char"/>
    <w:basedOn w:val="DefaultParagraphFont"/>
    <w:link w:val="Title"/>
    <w:rsid w:val="00A356AE"/>
    <w:rPr>
      <w:rFonts w:ascii="Times New Roman" w:eastAsia="Times New Roman" w:hAnsi="Times New Roman" w:cs="Traditional Arabic"/>
      <w:b/>
      <w:bCs/>
      <w:i/>
      <w:iCs/>
      <w:sz w:val="48"/>
      <w:szCs w:val="20"/>
      <w:u w:val="single"/>
    </w:rPr>
  </w:style>
  <w:style w:type="character" w:customStyle="1" w:styleId="Heading1Char">
    <w:name w:val="Heading 1 Char"/>
    <w:basedOn w:val="DefaultParagraphFont"/>
    <w:link w:val="Heading1"/>
    <w:uiPriority w:val="9"/>
    <w:rsid w:val="00AF37F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F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F7"/>
    <w:rPr>
      <w:rFonts w:ascii="Tahoma" w:hAnsi="Tahoma" w:cs="Tahoma"/>
      <w:sz w:val="16"/>
      <w:szCs w:val="16"/>
    </w:rPr>
  </w:style>
  <w:style w:type="table" w:styleId="TableGrid">
    <w:name w:val="Table Grid"/>
    <w:basedOn w:val="TableNormal"/>
    <w:uiPriority w:val="59"/>
    <w:rsid w:val="00AF3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37F7"/>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AF37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37F7"/>
  </w:style>
  <w:style w:type="paragraph" w:styleId="Footer">
    <w:name w:val="footer"/>
    <w:basedOn w:val="Normal"/>
    <w:link w:val="FooterChar"/>
    <w:uiPriority w:val="99"/>
    <w:unhideWhenUsed/>
    <w:rsid w:val="00AF37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37F7"/>
  </w:style>
  <w:style w:type="character" w:styleId="PlaceholderText">
    <w:name w:val="Placeholder Text"/>
    <w:basedOn w:val="DefaultParagraphFont"/>
    <w:uiPriority w:val="99"/>
    <w:semiHidden/>
    <w:rsid w:val="00AF37F7"/>
    <w:rPr>
      <w:color w:val="808080"/>
    </w:rPr>
  </w:style>
  <w:style w:type="paragraph" w:styleId="NoSpacing">
    <w:name w:val="No Spacing"/>
    <w:uiPriority w:val="1"/>
    <w:qFormat/>
    <w:rsid w:val="00AF37F7"/>
    <w:pPr>
      <w:bidi/>
      <w:spacing w:after="0" w:line="240" w:lineRule="auto"/>
    </w:pPr>
  </w:style>
  <w:style w:type="paragraph" w:styleId="BodyText">
    <w:name w:val="Body Text"/>
    <w:basedOn w:val="Normal"/>
    <w:link w:val="BodyTextChar"/>
    <w:rsid w:val="00AF37F7"/>
    <w:pPr>
      <w:spacing w:after="0" w:line="240" w:lineRule="auto"/>
      <w:jc w:val="lowKashida"/>
    </w:pPr>
    <w:rPr>
      <w:rFonts w:ascii="Times New Roman" w:eastAsia="Times New Roman" w:hAnsi="Times New Roman" w:cs="Traditional Arabic"/>
      <w:sz w:val="28"/>
      <w:szCs w:val="20"/>
    </w:rPr>
  </w:style>
  <w:style w:type="character" w:customStyle="1" w:styleId="BodyTextChar">
    <w:name w:val="Body Text Char"/>
    <w:basedOn w:val="DefaultParagraphFont"/>
    <w:link w:val="BodyText"/>
    <w:rsid w:val="00AF37F7"/>
    <w:rPr>
      <w:rFonts w:ascii="Times New Roman" w:eastAsia="Times New Roman" w:hAnsi="Times New Roman" w:cs="Traditional Arabic"/>
      <w:sz w:val="28"/>
      <w:szCs w:val="20"/>
    </w:rPr>
  </w:style>
  <w:style w:type="character" w:styleId="Hyperlink">
    <w:name w:val="Hyperlink"/>
    <w:basedOn w:val="DefaultParagraphFont"/>
    <w:uiPriority w:val="99"/>
    <w:unhideWhenUsed/>
    <w:rsid w:val="00EA7AAB"/>
    <w:rPr>
      <w:color w:val="0000FF"/>
      <w:u w:val="single"/>
    </w:rPr>
  </w:style>
  <w:style w:type="character" w:styleId="Emphasis">
    <w:name w:val="Emphasis"/>
    <w:basedOn w:val="DefaultParagraphFont"/>
    <w:uiPriority w:val="20"/>
    <w:qFormat/>
    <w:rsid w:val="000F3592"/>
    <w:rPr>
      <w:i/>
      <w:iCs/>
    </w:rPr>
  </w:style>
  <w:style w:type="paragraph" w:customStyle="1" w:styleId="skip-numbering">
    <w:name w:val="skip-numbering"/>
    <w:basedOn w:val="Normal"/>
    <w:rsid w:val="009F4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67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045">
      <w:bodyDiv w:val="1"/>
      <w:marLeft w:val="0"/>
      <w:marRight w:val="0"/>
      <w:marTop w:val="0"/>
      <w:marBottom w:val="0"/>
      <w:divBdr>
        <w:top w:val="none" w:sz="0" w:space="0" w:color="auto"/>
        <w:left w:val="none" w:sz="0" w:space="0" w:color="auto"/>
        <w:bottom w:val="none" w:sz="0" w:space="0" w:color="auto"/>
        <w:right w:val="none" w:sz="0" w:space="0" w:color="auto"/>
      </w:divBdr>
    </w:div>
    <w:div w:id="29498463">
      <w:bodyDiv w:val="1"/>
      <w:marLeft w:val="0"/>
      <w:marRight w:val="0"/>
      <w:marTop w:val="0"/>
      <w:marBottom w:val="0"/>
      <w:divBdr>
        <w:top w:val="none" w:sz="0" w:space="0" w:color="auto"/>
        <w:left w:val="none" w:sz="0" w:space="0" w:color="auto"/>
        <w:bottom w:val="none" w:sz="0" w:space="0" w:color="auto"/>
        <w:right w:val="none" w:sz="0" w:space="0" w:color="auto"/>
      </w:divBdr>
    </w:div>
    <w:div w:id="47344576">
      <w:bodyDiv w:val="1"/>
      <w:marLeft w:val="0"/>
      <w:marRight w:val="0"/>
      <w:marTop w:val="0"/>
      <w:marBottom w:val="0"/>
      <w:divBdr>
        <w:top w:val="none" w:sz="0" w:space="0" w:color="auto"/>
        <w:left w:val="none" w:sz="0" w:space="0" w:color="auto"/>
        <w:bottom w:val="none" w:sz="0" w:space="0" w:color="auto"/>
        <w:right w:val="none" w:sz="0" w:space="0" w:color="auto"/>
      </w:divBdr>
    </w:div>
    <w:div w:id="53939591">
      <w:bodyDiv w:val="1"/>
      <w:marLeft w:val="0"/>
      <w:marRight w:val="0"/>
      <w:marTop w:val="0"/>
      <w:marBottom w:val="0"/>
      <w:divBdr>
        <w:top w:val="none" w:sz="0" w:space="0" w:color="auto"/>
        <w:left w:val="none" w:sz="0" w:space="0" w:color="auto"/>
        <w:bottom w:val="none" w:sz="0" w:space="0" w:color="auto"/>
        <w:right w:val="none" w:sz="0" w:space="0" w:color="auto"/>
      </w:divBdr>
    </w:div>
    <w:div w:id="66270680">
      <w:bodyDiv w:val="1"/>
      <w:marLeft w:val="0"/>
      <w:marRight w:val="0"/>
      <w:marTop w:val="0"/>
      <w:marBottom w:val="0"/>
      <w:divBdr>
        <w:top w:val="none" w:sz="0" w:space="0" w:color="auto"/>
        <w:left w:val="none" w:sz="0" w:space="0" w:color="auto"/>
        <w:bottom w:val="none" w:sz="0" w:space="0" w:color="auto"/>
        <w:right w:val="none" w:sz="0" w:space="0" w:color="auto"/>
      </w:divBdr>
    </w:div>
    <w:div w:id="132871819">
      <w:bodyDiv w:val="1"/>
      <w:marLeft w:val="0"/>
      <w:marRight w:val="0"/>
      <w:marTop w:val="0"/>
      <w:marBottom w:val="0"/>
      <w:divBdr>
        <w:top w:val="none" w:sz="0" w:space="0" w:color="auto"/>
        <w:left w:val="none" w:sz="0" w:space="0" w:color="auto"/>
        <w:bottom w:val="none" w:sz="0" w:space="0" w:color="auto"/>
        <w:right w:val="none" w:sz="0" w:space="0" w:color="auto"/>
      </w:divBdr>
      <w:divsChild>
        <w:div w:id="1311669778">
          <w:marLeft w:val="0"/>
          <w:marRight w:val="0"/>
          <w:marTop w:val="0"/>
          <w:marBottom w:val="0"/>
          <w:divBdr>
            <w:top w:val="none" w:sz="0" w:space="0" w:color="auto"/>
            <w:left w:val="none" w:sz="0" w:space="0" w:color="auto"/>
            <w:bottom w:val="none" w:sz="0" w:space="0" w:color="auto"/>
            <w:right w:val="none" w:sz="0" w:space="0" w:color="auto"/>
          </w:divBdr>
        </w:div>
        <w:div w:id="465512728">
          <w:marLeft w:val="0"/>
          <w:marRight w:val="0"/>
          <w:marTop w:val="0"/>
          <w:marBottom w:val="0"/>
          <w:divBdr>
            <w:top w:val="none" w:sz="0" w:space="0" w:color="auto"/>
            <w:left w:val="none" w:sz="0" w:space="0" w:color="auto"/>
            <w:bottom w:val="none" w:sz="0" w:space="0" w:color="auto"/>
            <w:right w:val="none" w:sz="0" w:space="0" w:color="auto"/>
          </w:divBdr>
        </w:div>
      </w:divsChild>
    </w:div>
    <w:div w:id="133104371">
      <w:bodyDiv w:val="1"/>
      <w:marLeft w:val="0"/>
      <w:marRight w:val="0"/>
      <w:marTop w:val="0"/>
      <w:marBottom w:val="0"/>
      <w:divBdr>
        <w:top w:val="none" w:sz="0" w:space="0" w:color="auto"/>
        <w:left w:val="none" w:sz="0" w:space="0" w:color="auto"/>
        <w:bottom w:val="none" w:sz="0" w:space="0" w:color="auto"/>
        <w:right w:val="none" w:sz="0" w:space="0" w:color="auto"/>
      </w:divBdr>
    </w:div>
    <w:div w:id="209537135">
      <w:bodyDiv w:val="1"/>
      <w:marLeft w:val="0"/>
      <w:marRight w:val="0"/>
      <w:marTop w:val="0"/>
      <w:marBottom w:val="0"/>
      <w:divBdr>
        <w:top w:val="none" w:sz="0" w:space="0" w:color="auto"/>
        <w:left w:val="none" w:sz="0" w:space="0" w:color="auto"/>
        <w:bottom w:val="none" w:sz="0" w:space="0" w:color="auto"/>
        <w:right w:val="none" w:sz="0" w:space="0" w:color="auto"/>
      </w:divBdr>
    </w:div>
    <w:div w:id="272981985">
      <w:bodyDiv w:val="1"/>
      <w:marLeft w:val="0"/>
      <w:marRight w:val="0"/>
      <w:marTop w:val="0"/>
      <w:marBottom w:val="0"/>
      <w:divBdr>
        <w:top w:val="none" w:sz="0" w:space="0" w:color="auto"/>
        <w:left w:val="none" w:sz="0" w:space="0" w:color="auto"/>
        <w:bottom w:val="none" w:sz="0" w:space="0" w:color="auto"/>
        <w:right w:val="none" w:sz="0" w:space="0" w:color="auto"/>
      </w:divBdr>
    </w:div>
    <w:div w:id="310251562">
      <w:bodyDiv w:val="1"/>
      <w:marLeft w:val="0"/>
      <w:marRight w:val="0"/>
      <w:marTop w:val="0"/>
      <w:marBottom w:val="0"/>
      <w:divBdr>
        <w:top w:val="none" w:sz="0" w:space="0" w:color="auto"/>
        <w:left w:val="none" w:sz="0" w:space="0" w:color="auto"/>
        <w:bottom w:val="none" w:sz="0" w:space="0" w:color="auto"/>
        <w:right w:val="none" w:sz="0" w:space="0" w:color="auto"/>
      </w:divBdr>
    </w:div>
    <w:div w:id="410323058">
      <w:bodyDiv w:val="1"/>
      <w:marLeft w:val="0"/>
      <w:marRight w:val="0"/>
      <w:marTop w:val="0"/>
      <w:marBottom w:val="0"/>
      <w:divBdr>
        <w:top w:val="none" w:sz="0" w:space="0" w:color="auto"/>
        <w:left w:val="none" w:sz="0" w:space="0" w:color="auto"/>
        <w:bottom w:val="none" w:sz="0" w:space="0" w:color="auto"/>
        <w:right w:val="none" w:sz="0" w:space="0" w:color="auto"/>
      </w:divBdr>
    </w:div>
    <w:div w:id="426656879">
      <w:bodyDiv w:val="1"/>
      <w:marLeft w:val="0"/>
      <w:marRight w:val="0"/>
      <w:marTop w:val="0"/>
      <w:marBottom w:val="0"/>
      <w:divBdr>
        <w:top w:val="none" w:sz="0" w:space="0" w:color="auto"/>
        <w:left w:val="none" w:sz="0" w:space="0" w:color="auto"/>
        <w:bottom w:val="none" w:sz="0" w:space="0" w:color="auto"/>
        <w:right w:val="none" w:sz="0" w:space="0" w:color="auto"/>
      </w:divBdr>
    </w:div>
    <w:div w:id="427577870">
      <w:bodyDiv w:val="1"/>
      <w:marLeft w:val="0"/>
      <w:marRight w:val="0"/>
      <w:marTop w:val="0"/>
      <w:marBottom w:val="0"/>
      <w:divBdr>
        <w:top w:val="none" w:sz="0" w:space="0" w:color="auto"/>
        <w:left w:val="none" w:sz="0" w:space="0" w:color="auto"/>
        <w:bottom w:val="none" w:sz="0" w:space="0" w:color="auto"/>
        <w:right w:val="none" w:sz="0" w:space="0" w:color="auto"/>
      </w:divBdr>
    </w:div>
    <w:div w:id="445084062">
      <w:bodyDiv w:val="1"/>
      <w:marLeft w:val="0"/>
      <w:marRight w:val="0"/>
      <w:marTop w:val="0"/>
      <w:marBottom w:val="0"/>
      <w:divBdr>
        <w:top w:val="none" w:sz="0" w:space="0" w:color="auto"/>
        <w:left w:val="none" w:sz="0" w:space="0" w:color="auto"/>
        <w:bottom w:val="none" w:sz="0" w:space="0" w:color="auto"/>
        <w:right w:val="none" w:sz="0" w:space="0" w:color="auto"/>
      </w:divBdr>
    </w:div>
    <w:div w:id="520894922">
      <w:bodyDiv w:val="1"/>
      <w:marLeft w:val="0"/>
      <w:marRight w:val="0"/>
      <w:marTop w:val="0"/>
      <w:marBottom w:val="0"/>
      <w:divBdr>
        <w:top w:val="none" w:sz="0" w:space="0" w:color="auto"/>
        <w:left w:val="none" w:sz="0" w:space="0" w:color="auto"/>
        <w:bottom w:val="none" w:sz="0" w:space="0" w:color="auto"/>
        <w:right w:val="none" w:sz="0" w:space="0" w:color="auto"/>
      </w:divBdr>
    </w:div>
    <w:div w:id="575822998">
      <w:bodyDiv w:val="1"/>
      <w:marLeft w:val="0"/>
      <w:marRight w:val="0"/>
      <w:marTop w:val="0"/>
      <w:marBottom w:val="0"/>
      <w:divBdr>
        <w:top w:val="none" w:sz="0" w:space="0" w:color="auto"/>
        <w:left w:val="none" w:sz="0" w:space="0" w:color="auto"/>
        <w:bottom w:val="none" w:sz="0" w:space="0" w:color="auto"/>
        <w:right w:val="none" w:sz="0" w:space="0" w:color="auto"/>
      </w:divBdr>
    </w:div>
    <w:div w:id="686442558">
      <w:bodyDiv w:val="1"/>
      <w:marLeft w:val="0"/>
      <w:marRight w:val="0"/>
      <w:marTop w:val="0"/>
      <w:marBottom w:val="0"/>
      <w:divBdr>
        <w:top w:val="none" w:sz="0" w:space="0" w:color="auto"/>
        <w:left w:val="none" w:sz="0" w:space="0" w:color="auto"/>
        <w:bottom w:val="none" w:sz="0" w:space="0" w:color="auto"/>
        <w:right w:val="none" w:sz="0" w:space="0" w:color="auto"/>
      </w:divBdr>
    </w:div>
    <w:div w:id="749928824">
      <w:bodyDiv w:val="1"/>
      <w:marLeft w:val="0"/>
      <w:marRight w:val="0"/>
      <w:marTop w:val="0"/>
      <w:marBottom w:val="0"/>
      <w:divBdr>
        <w:top w:val="none" w:sz="0" w:space="0" w:color="auto"/>
        <w:left w:val="none" w:sz="0" w:space="0" w:color="auto"/>
        <w:bottom w:val="none" w:sz="0" w:space="0" w:color="auto"/>
        <w:right w:val="none" w:sz="0" w:space="0" w:color="auto"/>
      </w:divBdr>
    </w:div>
    <w:div w:id="764346784">
      <w:bodyDiv w:val="1"/>
      <w:marLeft w:val="0"/>
      <w:marRight w:val="0"/>
      <w:marTop w:val="0"/>
      <w:marBottom w:val="0"/>
      <w:divBdr>
        <w:top w:val="none" w:sz="0" w:space="0" w:color="auto"/>
        <w:left w:val="none" w:sz="0" w:space="0" w:color="auto"/>
        <w:bottom w:val="none" w:sz="0" w:space="0" w:color="auto"/>
        <w:right w:val="none" w:sz="0" w:space="0" w:color="auto"/>
      </w:divBdr>
    </w:div>
    <w:div w:id="774712440">
      <w:bodyDiv w:val="1"/>
      <w:marLeft w:val="0"/>
      <w:marRight w:val="0"/>
      <w:marTop w:val="0"/>
      <w:marBottom w:val="0"/>
      <w:divBdr>
        <w:top w:val="none" w:sz="0" w:space="0" w:color="auto"/>
        <w:left w:val="none" w:sz="0" w:space="0" w:color="auto"/>
        <w:bottom w:val="none" w:sz="0" w:space="0" w:color="auto"/>
        <w:right w:val="none" w:sz="0" w:space="0" w:color="auto"/>
      </w:divBdr>
    </w:div>
    <w:div w:id="1043166384">
      <w:bodyDiv w:val="1"/>
      <w:marLeft w:val="0"/>
      <w:marRight w:val="0"/>
      <w:marTop w:val="0"/>
      <w:marBottom w:val="0"/>
      <w:divBdr>
        <w:top w:val="none" w:sz="0" w:space="0" w:color="auto"/>
        <w:left w:val="none" w:sz="0" w:space="0" w:color="auto"/>
        <w:bottom w:val="none" w:sz="0" w:space="0" w:color="auto"/>
        <w:right w:val="none" w:sz="0" w:space="0" w:color="auto"/>
      </w:divBdr>
    </w:div>
    <w:div w:id="1172258109">
      <w:bodyDiv w:val="1"/>
      <w:marLeft w:val="0"/>
      <w:marRight w:val="0"/>
      <w:marTop w:val="0"/>
      <w:marBottom w:val="0"/>
      <w:divBdr>
        <w:top w:val="none" w:sz="0" w:space="0" w:color="auto"/>
        <w:left w:val="none" w:sz="0" w:space="0" w:color="auto"/>
        <w:bottom w:val="none" w:sz="0" w:space="0" w:color="auto"/>
        <w:right w:val="none" w:sz="0" w:space="0" w:color="auto"/>
      </w:divBdr>
    </w:div>
    <w:div w:id="1307586188">
      <w:bodyDiv w:val="1"/>
      <w:marLeft w:val="0"/>
      <w:marRight w:val="0"/>
      <w:marTop w:val="0"/>
      <w:marBottom w:val="0"/>
      <w:divBdr>
        <w:top w:val="none" w:sz="0" w:space="0" w:color="auto"/>
        <w:left w:val="none" w:sz="0" w:space="0" w:color="auto"/>
        <w:bottom w:val="none" w:sz="0" w:space="0" w:color="auto"/>
        <w:right w:val="none" w:sz="0" w:space="0" w:color="auto"/>
      </w:divBdr>
    </w:div>
    <w:div w:id="1368330921">
      <w:bodyDiv w:val="1"/>
      <w:marLeft w:val="0"/>
      <w:marRight w:val="0"/>
      <w:marTop w:val="0"/>
      <w:marBottom w:val="0"/>
      <w:divBdr>
        <w:top w:val="none" w:sz="0" w:space="0" w:color="auto"/>
        <w:left w:val="none" w:sz="0" w:space="0" w:color="auto"/>
        <w:bottom w:val="none" w:sz="0" w:space="0" w:color="auto"/>
        <w:right w:val="none" w:sz="0" w:space="0" w:color="auto"/>
      </w:divBdr>
    </w:div>
    <w:div w:id="1381129156">
      <w:bodyDiv w:val="1"/>
      <w:marLeft w:val="0"/>
      <w:marRight w:val="0"/>
      <w:marTop w:val="0"/>
      <w:marBottom w:val="0"/>
      <w:divBdr>
        <w:top w:val="none" w:sz="0" w:space="0" w:color="auto"/>
        <w:left w:val="none" w:sz="0" w:space="0" w:color="auto"/>
        <w:bottom w:val="none" w:sz="0" w:space="0" w:color="auto"/>
        <w:right w:val="none" w:sz="0" w:space="0" w:color="auto"/>
      </w:divBdr>
    </w:div>
    <w:div w:id="1495415994">
      <w:bodyDiv w:val="1"/>
      <w:marLeft w:val="0"/>
      <w:marRight w:val="0"/>
      <w:marTop w:val="0"/>
      <w:marBottom w:val="0"/>
      <w:divBdr>
        <w:top w:val="none" w:sz="0" w:space="0" w:color="auto"/>
        <w:left w:val="none" w:sz="0" w:space="0" w:color="auto"/>
        <w:bottom w:val="none" w:sz="0" w:space="0" w:color="auto"/>
        <w:right w:val="none" w:sz="0" w:space="0" w:color="auto"/>
      </w:divBdr>
    </w:div>
    <w:div w:id="1534731324">
      <w:bodyDiv w:val="1"/>
      <w:marLeft w:val="0"/>
      <w:marRight w:val="0"/>
      <w:marTop w:val="0"/>
      <w:marBottom w:val="0"/>
      <w:divBdr>
        <w:top w:val="none" w:sz="0" w:space="0" w:color="auto"/>
        <w:left w:val="none" w:sz="0" w:space="0" w:color="auto"/>
        <w:bottom w:val="none" w:sz="0" w:space="0" w:color="auto"/>
        <w:right w:val="none" w:sz="0" w:space="0" w:color="auto"/>
      </w:divBdr>
    </w:div>
    <w:div w:id="1569613448">
      <w:bodyDiv w:val="1"/>
      <w:marLeft w:val="0"/>
      <w:marRight w:val="0"/>
      <w:marTop w:val="0"/>
      <w:marBottom w:val="0"/>
      <w:divBdr>
        <w:top w:val="none" w:sz="0" w:space="0" w:color="auto"/>
        <w:left w:val="none" w:sz="0" w:space="0" w:color="auto"/>
        <w:bottom w:val="none" w:sz="0" w:space="0" w:color="auto"/>
        <w:right w:val="none" w:sz="0" w:space="0" w:color="auto"/>
      </w:divBdr>
    </w:div>
    <w:div w:id="1659069482">
      <w:bodyDiv w:val="1"/>
      <w:marLeft w:val="0"/>
      <w:marRight w:val="0"/>
      <w:marTop w:val="0"/>
      <w:marBottom w:val="0"/>
      <w:divBdr>
        <w:top w:val="none" w:sz="0" w:space="0" w:color="auto"/>
        <w:left w:val="none" w:sz="0" w:space="0" w:color="auto"/>
        <w:bottom w:val="none" w:sz="0" w:space="0" w:color="auto"/>
        <w:right w:val="none" w:sz="0" w:space="0" w:color="auto"/>
      </w:divBdr>
    </w:div>
    <w:div w:id="1685327464">
      <w:bodyDiv w:val="1"/>
      <w:marLeft w:val="0"/>
      <w:marRight w:val="0"/>
      <w:marTop w:val="0"/>
      <w:marBottom w:val="0"/>
      <w:divBdr>
        <w:top w:val="none" w:sz="0" w:space="0" w:color="auto"/>
        <w:left w:val="none" w:sz="0" w:space="0" w:color="auto"/>
        <w:bottom w:val="none" w:sz="0" w:space="0" w:color="auto"/>
        <w:right w:val="none" w:sz="0" w:space="0" w:color="auto"/>
      </w:divBdr>
    </w:div>
    <w:div w:id="1707367549">
      <w:bodyDiv w:val="1"/>
      <w:marLeft w:val="0"/>
      <w:marRight w:val="0"/>
      <w:marTop w:val="0"/>
      <w:marBottom w:val="0"/>
      <w:divBdr>
        <w:top w:val="none" w:sz="0" w:space="0" w:color="auto"/>
        <w:left w:val="none" w:sz="0" w:space="0" w:color="auto"/>
        <w:bottom w:val="none" w:sz="0" w:space="0" w:color="auto"/>
        <w:right w:val="none" w:sz="0" w:space="0" w:color="auto"/>
      </w:divBdr>
    </w:div>
    <w:div w:id="1750542754">
      <w:bodyDiv w:val="1"/>
      <w:marLeft w:val="0"/>
      <w:marRight w:val="0"/>
      <w:marTop w:val="0"/>
      <w:marBottom w:val="0"/>
      <w:divBdr>
        <w:top w:val="none" w:sz="0" w:space="0" w:color="auto"/>
        <w:left w:val="none" w:sz="0" w:space="0" w:color="auto"/>
        <w:bottom w:val="none" w:sz="0" w:space="0" w:color="auto"/>
        <w:right w:val="none" w:sz="0" w:space="0" w:color="auto"/>
      </w:divBdr>
    </w:div>
    <w:div w:id="1784684905">
      <w:bodyDiv w:val="1"/>
      <w:marLeft w:val="0"/>
      <w:marRight w:val="0"/>
      <w:marTop w:val="0"/>
      <w:marBottom w:val="0"/>
      <w:divBdr>
        <w:top w:val="none" w:sz="0" w:space="0" w:color="auto"/>
        <w:left w:val="none" w:sz="0" w:space="0" w:color="auto"/>
        <w:bottom w:val="none" w:sz="0" w:space="0" w:color="auto"/>
        <w:right w:val="none" w:sz="0" w:space="0" w:color="auto"/>
      </w:divBdr>
    </w:div>
    <w:div w:id="1797792140">
      <w:bodyDiv w:val="1"/>
      <w:marLeft w:val="0"/>
      <w:marRight w:val="0"/>
      <w:marTop w:val="0"/>
      <w:marBottom w:val="0"/>
      <w:divBdr>
        <w:top w:val="none" w:sz="0" w:space="0" w:color="auto"/>
        <w:left w:val="none" w:sz="0" w:space="0" w:color="auto"/>
        <w:bottom w:val="none" w:sz="0" w:space="0" w:color="auto"/>
        <w:right w:val="none" w:sz="0" w:space="0" w:color="auto"/>
      </w:divBdr>
    </w:div>
    <w:div w:id="1843930745">
      <w:bodyDiv w:val="1"/>
      <w:marLeft w:val="0"/>
      <w:marRight w:val="0"/>
      <w:marTop w:val="0"/>
      <w:marBottom w:val="0"/>
      <w:divBdr>
        <w:top w:val="none" w:sz="0" w:space="0" w:color="auto"/>
        <w:left w:val="none" w:sz="0" w:space="0" w:color="auto"/>
        <w:bottom w:val="none" w:sz="0" w:space="0" w:color="auto"/>
        <w:right w:val="none" w:sz="0" w:space="0" w:color="auto"/>
      </w:divBdr>
    </w:div>
    <w:div w:id="1853689573">
      <w:bodyDiv w:val="1"/>
      <w:marLeft w:val="0"/>
      <w:marRight w:val="0"/>
      <w:marTop w:val="0"/>
      <w:marBottom w:val="0"/>
      <w:divBdr>
        <w:top w:val="none" w:sz="0" w:space="0" w:color="auto"/>
        <w:left w:val="none" w:sz="0" w:space="0" w:color="auto"/>
        <w:bottom w:val="none" w:sz="0" w:space="0" w:color="auto"/>
        <w:right w:val="none" w:sz="0" w:space="0" w:color="auto"/>
      </w:divBdr>
    </w:div>
    <w:div w:id="1961493714">
      <w:bodyDiv w:val="1"/>
      <w:marLeft w:val="0"/>
      <w:marRight w:val="0"/>
      <w:marTop w:val="0"/>
      <w:marBottom w:val="0"/>
      <w:divBdr>
        <w:top w:val="none" w:sz="0" w:space="0" w:color="auto"/>
        <w:left w:val="none" w:sz="0" w:space="0" w:color="auto"/>
        <w:bottom w:val="none" w:sz="0" w:space="0" w:color="auto"/>
        <w:right w:val="none" w:sz="0" w:space="0" w:color="auto"/>
      </w:divBdr>
    </w:div>
    <w:div w:id="2036616527">
      <w:bodyDiv w:val="1"/>
      <w:marLeft w:val="0"/>
      <w:marRight w:val="0"/>
      <w:marTop w:val="0"/>
      <w:marBottom w:val="0"/>
      <w:divBdr>
        <w:top w:val="none" w:sz="0" w:space="0" w:color="auto"/>
        <w:left w:val="none" w:sz="0" w:space="0" w:color="auto"/>
        <w:bottom w:val="none" w:sz="0" w:space="0" w:color="auto"/>
        <w:right w:val="none" w:sz="0" w:space="0" w:color="auto"/>
      </w:divBdr>
    </w:div>
    <w:div w:id="2042972054">
      <w:bodyDiv w:val="1"/>
      <w:marLeft w:val="0"/>
      <w:marRight w:val="0"/>
      <w:marTop w:val="0"/>
      <w:marBottom w:val="0"/>
      <w:divBdr>
        <w:top w:val="none" w:sz="0" w:space="0" w:color="auto"/>
        <w:left w:val="none" w:sz="0" w:space="0" w:color="auto"/>
        <w:bottom w:val="none" w:sz="0" w:space="0" w:color="auto"/>
        <w:right w:val="none" w:sz="0" w:space="0" w:color="auto"/>
      </w:divBdr>
    </w:div>
    <w:div w:id="2047633010">
      <w:bodyDiv w:val="1"/>
      <w:marLeft w:val="0"/>
      <w:marRight w:val="0"/>
      <w:marTop w:val="0"/>
      <w:marBottom w:val="0"/>
      <w:divBdr>
        <w:top w:val="none" w:sz="0" w:space="0" w:color="auto"/>
        <w:left w:val="none" w:sz="0" w:space="0" w:color="auto"/>
        <w:bottom w:val="none" w:sz="0" w:space="0" w:color="auto"/>
        <w:right w:val="none" w:sz="0" w:space="0" w:color="auto"/>
      </w:divBdr>
    </w:div>
    <w:div w:id="2084251020">
      <w:bodyDiv w:val="1"/>
      <w:marLeft w:val="0"/>
      <w:marRight w:val="0"/>
      <w:marTop w:val="0"/>
      <w:marBottom w:val="0"/>
      <w:divBdr>
        <w:top w:val="none" w:sz="0" w:space="0" w:color="auto"/>
        <w:left w:val="none" w:sz="0" w:space="0" w:color="auto"/>
        <w:bottom w:val="none" w:sz="0" w:space="0" w:color="auto"/>
        <w:right w:val="none" w:sz="0" w:space="0" w:color="auto"/>
      </w:divBdr>
    </w:div>
    <w:div w:id="2100756652">
      <w:bodyDiv w:val="1"/>
      <w:marLeft w:val="0"/>
      <w:marRight w:val="0"/>
      <w:marTop w:val="0"/>
      <w:marBottom w:val="0"/>
      <w:divBdr>
        <w:top w:val="none" w:sz="0" w:space="0" w:color="auto"/>
        <w:left w:val="none" w:sz="0" w:space="0" w:color="auto"/>
        <w:bottom w:val="none" w:sz="0" w:space="0" w:color="auto"/>
        <w:right w:val="none" w:sz="0" w:space="0" w:color="auto"/>
      </w:divBdr>
    </w:div>
    <w:div w:id="210514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food-science/potassium" TargetMode="External"/><Relationship Id="rId13" Type="http://schemas.openxmlformats.org/officeDocument/2006/relationships/hyperlink" Target="https://www.news-medical.net/medical/authors/hidaya-aliouche" TargetMode="External"/><Relationship Id="rId18" Type="http://schemas.openxmlformats.org/officeDocument/2006/relationships/hyperlink" Target="https://sciprofiles.com/profile/author/ZUd2SzB0K21MK0hnRnNkOFpXMkNkSXE4a2RlQzVTeFJGbnBjQ2t2N2Iraz0=" TargetMode="External"/><Relationship Id="rId3" Type="http://schemas.microsoft.com/office/2007/relationships/stylesWithEffects" Target="stylesWithEffects.xml"/><Relationship Id="rId21" Type="http://schemas.openxmlformats.org/officeDocument/2006/relationships/hyperlink" Target="https://sciprofiles.com/profile/583815" TargetMode="External"/><Relationship Id="rId7" Type="http://schemas.openxmlformats.org/officeDocument/2006/relationships/endnotes" Target="endnotes.xml"/><Relationship Id="rId12" Type="http://schemas.openxmlformats.org/officeDocument/2006/relationships/hyperlink" Target="mailto:kumarganesan@uic.edu.hk" TargetMode="External"/><Relationship Id="rId17" Type="http://schemas.openxmlformats.org/officeDocument/2006/relationships/hyperlink" Target="https://sciprofiles.com/profile/author/b1VKbHVJVXRheWZPZ0JRMUs2NVlXWFNWWE4vTDFDak9XNDJBdzNVbGF4bz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iprofiles.com/profile/864214" TargetMode="External"/><Relationship Id="rId20" Type="http://schemas.openxmlformats.org/officeDocument/2006/relationships/hyperlink" Target="https://sciprofiles.com/profile/8817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07/s12571-019-0097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iprofiles.com/profile/927407" TargetMode="External"/><Relationship Id="rId23" Type="http://schemas.openxmlformats.org/officeDocument/2006/relationships/hyperlink" Target="https://ndb.nal.usda.gov/ndb/search/list" TargetMode="External"/><Relationship Id="rId10" Type="http://schemas.openxmlformats.org/officeDocument/2006/relationships/footer" Target="footer1.xml"/><Relationship Id="rId19" Type="http://schemas.openxmlformats.org/officeDocument/2006/relationships/hyperlink" Target="https://sciprofiles.com/profile/1537250" TargetMode="External"/><Relationship Id="rId4" Type="http://schemas.openxmlformats.org/officeDocument/2006/relationships/settings" Target="settings.xml"/><Relationship Id="rId9" Type="http://schemas.openxmlformats.org/officeDocument/2006/relationships/hyperlink" Target="https://ift.onlinelibrary.wiley.com/doi/full/10.1111/1750-3841.16099" TargetMode="External"/><Relationship Id="rId14" Type="http://schemas.openxmlformats.org/officeDocument/2006/relationships/hyperlink" Target="https://www.news-medical.net/health/Health-Benefits-of-Spinach.aspx" TargetMode="External"/><Relationship Id="rId22" Type="http://schemas.openxmlformats.org/officeDocument/2006/relationships/hyperlink" Target="https://www.livescience.com/51324-spinach-nutr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2487</TotalTime>
  <Pages>28</Pages>
  <Words>9656</Words>
  <Characters>55042</Characters>
  <Application>Microsoft Office Word</Application>
  <DocSecurity>0</DocSecurity>
  <Lines>458</Lines>
  <Paragraphs>129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FADL ELDEEB</dc:creator>
  <cp:lastModifiedBy>npc</cp:lastModifiedBy>
  <cp:revision>37</cp:revision>
  <cp:lastPrinted>2023-05-31T19:38:00Z</cp:lastPrinted>
  <dcterms:created xsi:type="dcterms:W3CDTF">2023-05-26T19:13:00Z</dcterms:created>
  <dcterms:modified xsi:type="dcterms:W3CDTF">2023-05-31T21:09:00Z</dcterms:modified>
</cp:coreProperties>
</file>